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F73" w:rsidRPr="00577F73" w:rsidRDefault="00577F73" w:rsidP="00577F73">
      <w:pPr>
        <w:jc w:val="center"/>
        <w:rPr>
          <w:b/>
          <w:sz w:val="24"/>
          <w:szCs w:val="24"/>
        </w:rPr>
      </w:pPr>
      <w:r w:rsidRPr="00577F73">
        <w:rPr>
          <w:b/>
          <w:sz w:val="24"/>
          <w:szCs w:val="24"/>
        </w:rPr>
        <w:t>PROCESSO LICITATÓRIO Nº 601/2016</w:t>
      </w:r>
    </w:p>
    <w:p w:rsidR="00577F73" w:rsidRPr="00577F73" w:rsidRDefault="00577F73" w:rsidP="00577F7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577F73">
        <w:rPr>
          <w:b/>
          <w:sz w:val="24"/>
          <w:szCs w:val="24"/>
        </w:rPr>
        <w:t>EDITAL DE CONCORRÊNCIA Nº 02/2016</w:t>
      </w:r>
    </w:p>
    <w:p w:rsidR="00577F73" w:rsidRPr="00577F73" w:rsidRDefault="00577F73" w:rsidP="00577F7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577F73" w:rsidRPr="00577F73" w:rsidRDefault="00577F73" w:rsidP="00577F7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577F73">
        <w:rPr>
          <w:b/>
          <w:sz w:val="22"/>
          <w:szCs w:val="22"/>
        </w:rPr>
        <w:t>ANEXO I</w:t>
      </w:r>
    </w:p>
    <w:p w:rsidR="00577F73" w:rsidRPr="00577F73" w:rsidRDefault="00577F73" w:rsidP="00577F7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p w:rsidR="00577F73" w:rsidRPr="00577F73" w:rsidRDefault="00577F73" w:rsidP="00577F7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577F73">
        <w:rPr>
          <w:b/>
          <w:sz w:val="22"/>
          <w:szCs w:val="22"/>
        </w:rPr>
        <w:t>PROPOSTA COMERCIAL</w:t>
      </w:r>
    </w:p>
    <w:p w:rsidR="00577F73" w:rsidRPr="00577F73" w:rsidRDefault="00577F73" w:rsidP="00577F7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577F73" w:rsidRPr="00577F73" w:rsidTr="00495EF9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577F73" w:rsidRPr="00577F73" w:rsidRDefault="00577F73" w:rsidP="00577F73">
            <w:pPr>
              <w:rPr>
                <w:b/>
                <w:sz w:val="22"/>
                <w:szCs w:val="22"/>
              </w:rPr>
            </w:pPr>
            <w:r w:rsidRPr="00577F73">
              <w:rPr>
                <w:b/>
                <w:sz w:val="22"/>
                <w:szCs w:val="22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577F73" w:rsidRPr="00577F73" w:rsidRDefault="00577F73" w:rsidP="00577F73">
            <w:pPr>
              <w:rPr>
                <w:sz w:val="22"/>
                <w:szCs w:val="22"/>
              </w:rPr>
            </w:pPr>
          </w:p>
        </w:tc>
      </w:tr>
      <w:tr w:rsidR="00577F73" w:rsidRPr="00577F73" w:rsidTr="00495EF9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577F73" w:rsidRPr="00577F73" w:rsidRDefault="00577F73" w:rsidP="00577F73">
            <w:pPr>
              <w:rPr>
                <w:b/>
                <w:sz w:val="22"/>
                <w:szCs w:val="22"/>
              </w:rPr>
            </w:pPr>
            <w:r w:rsidRPr="00577F73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577F73" w:rsidRPr="00577F73" w:rsidRDefault="00577F73" w:rsidP="00577F73">
            <w:pPr>
              <w:rPr>
                <w:sz w:val="22"/>
                <w:szCs w:val="22"/>
              </w:rPr>
            </w:pPr>
          </w:p>
        </w:tc>
      </w:tr>
      <w:tr w:rsidR="00577F73" w:rsidRPr="00577F73" w:rsidTr="00495EF9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577F73" w:rsidRPr="00577F73" w:rsidRDefault="00577F73" w:rsidP="00577F73">
            <w:pPr>
              <w:rPr>
                <w:b/>
                <w:sz w:val="22"/>
                <w:szCs w:val="22"/>
              </w:rPr>
            </w:pPr>
            <w:r w:rsidRPr="00577F73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577F73" w:rsidRPr="00577F73" w:rsidRDefault="00577F73" w:rsidP="00577F73">
            <w:pPr>
              <w:rPr>
                <w:sz w:val="22"/>
                <w:szCs w:val="22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577F73" w:rsidRPr="00577F73" w:rsidRDefault="00577F73" w:rsidP="00577F73">
            <w:pPr>
              <w:jc w:val="center"/>
              <w:rPr>
                <w:sz w:val="22"/>
                <w:szCs w:val="22"/>
              </w:rPr>
            </w:pPr>
            <w:r w:rsidRPr="00577F73">
              <w:rPr>
                <w:b/>
                <w:sz w:val="22"/>
                <w:szCs w:val="22"/>
              </w:rPr>
              <w:t>IE</w:t>
            </w:r>
            <w:r w:rsidRPr="00577F73">
              <w:rPr>
                <w:sz w:val="22"/>
                <w:szCs w:val="22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577F73" w:rsidRPr="00577F73" w:rsidRDefault="00577F73" w:rsidP="00577F73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577F73" w:rsidRPr="00577F73" w:rsidRDefault="00577F73" w:rsidP="00577F73">
            <w:pPr>
              <w:jc w:val="center"/>
              <w:rPr>
                <w:sz w:val="22"/>
                <w:szCs w:val="22"/>
              </w:rPr>
            </w:pPr>
          </w:p>
        </w:tc>
      </w:tr>
      <w:tr w:rsidR="00577F73" w:rsidRPr="00577F73" w:rsidTr="00495EF9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577F73" w:rsidRPr="00577F73" w:rsidRDefault="00577F73" w:rsidP="00577F73">
            <w:pPr>
              <w:rPr>
                <w:b/>
                <w:sz w:val="22"/>
                <w:szCs w:val="22"/>
              </w:rPr>
            </w:pPr>
            <w:r w:rsidRPr="00577F73">
              <w:rPr>
                <w:b/>
                <w:sz w:val="22"/>
                <w:szCs w:val="22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577F73" w:rsidRPr="00577F73" w:rsidRDefault="00577F73" w:rsidP="00577F73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577F73" w:rsidRPr="00577F73" w:rsidRDefault="00577F73" w:rsidP="00577F73">
            <w:pPr>
              <w:rPr>
                <w:sz w:val="22"/>
                <w:szCs w:val="22"/>
              </w:rPr>
            </w:pPr>
          </w:p>
        </w:tc>
      </w:tr>
      <w:tr w:rsidR="00577F73" w:rsidRPr="00577F73" w:rsidTr="00495EF9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577F73" w:rsidRPr="00577F73" w:rsidRDefault="00577F73" w:rsidP="00577F73">
            <w:pPr>
              <w:rPr>
                <w:b/>
                <w:sz w:val="22"/>
                <w:szCs w:val="22"/>
              </w:rPr>
            </w:pPr>
            <w:r w:rsidRPr="00577F73">
              <w:rPr>
                <w:b/>
                <w:sz w:val="22"/>
                <w:szCs w:val="22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577F73" w:rsidRPr="00577F73" w:rsidRDefault="00577F73" w:rsidP="00577F73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577F73" w:rsidRPr="00577F73" w:rsidRDefault="00577F73" w:rsidP="00577F73">
            <w:pPr>
              <w:rPr>
                <w:sz w:val="22"/>
                <w:szCs w:val="22"/>
              </w:rPr>
            </w:pPr>
          </w:p>
        </w:tc>
      </w:tr>
      <w:tr w:rsidR="00577F73" w:rsidRPr="00577F73" w:rsidTr="00495EF9">
        <w:trPr>
          <w:trHeight w:val="642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577F73" w:rsidRPr="00577F73" w:rsidRDefault="00577F73" w:rsidP="00577F73">
            <w:pPr>
              <w:rPr>
                <w:b/>
                <w:sz w:val="22"/>
                <w:szCs w:val="22"/>
              </w:rPr>
            </w:pPr>
            <w:r w:rsidRPr="00577F73">
              <w:rPr>
                <w:b/>
                <w:sz w:val="22"/>
                <w:szCs w:val="22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577F73" w:rsidRPr="00577F73" w:rsidRDefault="00577F73" w:rsidP="00577F73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577F73" w:rsidRPr="00577F73" w:rsidRDefault="00577F73" w:rsidP="00577F73">
            <w:pPr>
              <w:rPr>
                <w:sz w:val="22"/>
                <w:szCs w:val="22"/>
              </w:rPr>
            </w:pPr>
          </w:p>
        </w:tc>
      </w:tr>
      <w:tr w:rsidR="00577F73" w:rsidRPr="00577F73" w:rsidTr="00495EF9">
        <w:trPr>
          <w:trHeight w:val="642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7F73" w:rsidRPr="00577F73" w:rsidRDefault="00577F73" w:rsidP="00577F73">
            <w:pPr>
              <w:rPr>
                <w:b/>
                <w:sz w:val="22"/>
                <w:szCs w:val="22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77F73" w:rsidRPr="00577F73" w:rsidRDefault="00577F73" w:rsidP="00577F73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7F73" w:rsidRPr="00577F73" w:rsidRDefault="00577F73" w:rsidP="00577F73">
            <w:pPr>
              <w:jc w:val="center"/>
              <w:rPr>
                <w:sz w:val="22"/>
                <w:szCs w:val="22"/>
              </w:rPr>
            </w:pPr>
            <w:r w:rsidRPr="00577F73">
              <w:rPr>
                <w:sz w:val="22"/>
                <w:szCs w:val="22"/>
              </w:rPr>
              <w:t>Carimbo CNPJ</w:t>
            </w:r>
          </w:p>
        </w:tc>
      </w:tr>
    </w:tbl>
    <w:p w:rsidR="00577F73" w:rsidRPr="00577F73" w:rsidRDefault="00577F73" w:rsidP="00577F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2"/>
          <w:szCs w:val="22"/>
        </w:rPr>
      </w:pPr>
      <w:r w:rsidRPr="00577F73">
        <w:rPr>
          <w:color w:val="000000"/>
          <w:sz w:val="22"/>
          <w:szCs w:val="22"/>
        </w:rPr>
        <w:t>A empresa acima identificada, neste ato representada pelo seu representante legal Sr. ...................., (com qualificação completa nome, RG, CPF, nacionalidade, estado civil, profissão e endereço) pela presente carta apresenta sua proposta para concessão de direito real de uso de bem imóvel de propriedade do Município de Riqueza.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202"/>
        <w:gridCol w:w="557"/>
        <w:gridCol w:w="735"/>
        <w:gridCol w:w="707"/>
        <w:gridCol w:w="806"/>
      </w:tblGrid>
      <w:tr w:rsidR="00577F73" w:rsidRPr="00577F73" w:rsidTr="00495EF9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F73" w:rsidRPr="00577F73" w:rsidRDefault="00577F73" w:rsidP="00577F73">
            <w:pPr>
              <w:jc w:val="center"/>
              <w:rPr>
                <w:b/>
                <w:color w:val="000000"/>
              </w:rPr>
            </w:pPr>
            <w:r w:rsidRPr="00577F73">
              <w:rPr>
                <w:b/>
                <w:color w:val="000000"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F73" w:rsidRPr="00577F73" w:rsidRDefault="00577F73" w:rsidP="00577F73">
            <w:pPr>
              <w:jc w:val="center"/>
              <w:rPr>
                <w:b/>
                <w:color w:val="000000"/>
              </w:rPr>
            </w:pPr>
            <w:r w:rsidRPr="00577F73">
              <w:rPr>
                <w:b/>
                <w:color w:val="000000"/>
              </w:rPr>
              <w:t>Descrição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F73" w:rsidRPr="00577F73" w:rsidRDefault="00577F73" w:rsidP="00577F73">
            <w:pPr>
              <w:jc w:val="center"/>
              <w:rPr>
                <w:b/>
                <w:color w:val="000000"/>
              </w:rPr>
            </w:pPr>
            <w:proofErr w:type="spellStart"/>
            <w:r w:rsidRPr="00577F73">
              <w:rPr>
                <w:b/>
                <w:color w:val="000000"/>
              </w:rPr>
              <w:t>Und</w:t>
            </w:r>
            <w:proofErr w:type="spellEnd"/>
            <w:r w:rsidRPr="00577F73">
              <w:rPr>
                <w:b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F73" w:rsidRPr="00577F73" w:rsidRDefault="00577F73" w:rsidP="00577F73">
            <w:pPr>
              <w:jc w:val="center"/>
              <w:rPr>
                <w:b/>
                <w:color w:val="000000"/>
              </w:rPr>
            </w:pPr>
            <w:r w:rsidRPr="00577F73">
              <w:rPr>
                <w:b/>
                <w:color w:val="000000"/>
              </w:rPr>
              <w:t>Quant.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73" w:rsidRPr="00577F73" w:rsidRDefault="00577F73" w:rsidP="00577F73">
            <w:pPr>
              <w:jc w:val="center"/>
              <w:rPr>
                <w:b/>
                <w:color w:val="000000"/>
              </w:rPr>
            </w:pPr>
            <w:r w:rsidRPr="00577F73">
              <w:rPr>
                <w:b/>
                <w:color w:val="000000"/>
              </w:rPr>
              <w:t xml:space="preserve">Valor Unit.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73" w:rsidRPr="00577F73" w:rsidRDefault="00577F73" w:rsidP="00577F73">
            <w:pPr>
              <w:jc w:val="center"/>
              <w:rPr>
                <w:b/>
                <w:color w:val="000000"/>
              </w:rPr>
            </w:pPr>
            <w:r w:rsidRPr="00577F73">
              <w:rPr>
                <w:b/>
                <w:color w:val="000000"/>
              </w:rPr>
              <w:t xml:space="preserve">Valor Global </w:t>
            </w:r>
          </w:p>
        </w:tc>
      </w:tr>
      <w:tr w:rsidR="00577F73" w:rsidRPr="00577F73" w:rsidTr="00495EF9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F73" w:rsidRPr="00577F73" w:rsidRDefault="00577F73" w:rsidP="00577F73">
            <w:pPr>
              <w:jc w:val="center"/>
              <w:rPr>
                <w:color w:val="000000"/>
              </w:rPr>
            </w:pPr>
            <w:r w:rsidRPr="00577F73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F73" w:rsidRPr="00577F73" w:rsidRDefault="00577F73" w:rsidP="00577F73">
            <w:pPr>
              <w:jc w:val="both"/>
            </w:pPr>
            <w:r w:rsidRPr="00577F73">
              <w:t>Concessão de uso do Terminal Rodoviário de Passageiros “</w:t>
            </w:r>
            <w:proofErr w:type="spellStart"/>
            <w:r w:rsidRPr="00577F73">
              <w:t>Egon</w:t>
            </w:r>
            <w:proofErr w:type="spellEnd"/>
            <w:r w:rsidRPr="00577F73">
              <w:t xml:space="preserve"> Rutzen” para a exploração dos serviços de bilheteria, bagagem e comércio.</w:t>
            </w:r>
          </w:p>
          <w:p w:rsidR="00577F73" w:rsidRPr="00577F73" w:rsidRDefault="00577F73" w:rsidP="00577F73">
            <w:pPr>
              <w:jc w:val="both"/>
              <w:rPr>
                <w:color w:val="000000"/>
              </w:rPr>
            </w:pPr>
            <w:r w:rsidRPr="00577F73">
              <w:t xml:space="preserve">Composição: LOTE URBANO N° 153 (cento e cinquenta e três), localizado na Rua Teutônia, da cidade de Riqueza, Comarca de </w:t>
            </w:r>
            <w:proofErr w:type="spellStart"/>
            <w:r w:rsidRPr="00577F73">
              <w:t>Mondaí</w:t>
            </w:r>
            <w:proofErr w:type="spellEnd"/>
            <w:r w:rsidRPr="00577F73">
              <w:t xml:space="preserve">, SC, distante 95,30 metros da esquina da Rua Teutônia com a Rua Presidente Costa e Silva, com área de 2.200 m² (dois mil e duzentos metros quadrados), confrontando ao NORTE, em 50,00 metros, com o lote n° 117, da Rua Teutônia, do Posto Riqueza </w:t>
            </w:r>
            <w:proofErr w:type="spellStart"/>
            <w:r w:rsidRPr="00577F73">
              <w:t>Ltda</w:t>
            </w:r>
            <w:proofErr w:type="spellEnd"/>
            <w:r w:rsidRPr="00577F73">
              <w:t xml:space="preserve"> e, em 2,00 metros, com parte da chácara nº 192-A, da Rua 15 de Novembro, de Eduardo </w:t>
            </w:r>
            <w:proofErr w:type="spellStart"/>
            <w:r w:rsidRPr="00577F73">
              <w:t>Scholl</w:t>
            </w:r>
            <w:proofErr w:type="spellEnd"/>
            <w:r w:rsidRPr="00577F73">
              <w:t xml:space="preserve">, ao SUL, em 28,00 metros, com o lote urbano n° 173, da Rua Teutônia, de Raul </w:t>
            </w:r>
            <w:proofErr w:type="spellStart"/>
            <w:r w:rsidRPr="00577F73">
              <w:t>Prochnau</w:t>
            </w:r>
            <w:proofErr w:type="spellEnd"/>
            <w:r w:rsidRPr="00577F73">
              <w:t xml:space="preserve">, em 18,00 metros, com o lote n° 203, da Rua Teutônia, de Manfried Rutzen, e, em 12,00 metros, com parte da chácara n° 192-A, da Rua 15 de Novembro, de Eduardo </w:t>
            </w:r>
            <w:proofErr w:type="spellStart"/>
            <w:r w:rsidRPr="00577F73">
              <w:t>Scholl</w:t>
            </w:r>
            <w:proofErr w:type="spellEnd"/>
            <w:r w:rsidRPr="00577F73">
              <w:t xml:space="preserve">, ao LESTE, em 40,00 metros, com a Rua Teutônia, onde faz frente e ao OESTE, em 40,44 metros, com parte da chácara n° 192-A, da Rua 15 de Novembro, de Eduardo </w:t>
            </w:r>
            <w:proofErr w:type="spellStart"/>
            <w:r w:rsidRPr="00577F73">
              <w:t>Scholl</w:t>
            </w:r>
            <w:proofErr w:type="spellEnd"/>
            <w:r w:rsidRPr="00577F73">
              <w:t xml:space="preserve">, uma edificação com área coberta de 484,00 m² (quatrocentos e oitenta e quatro metros quadrados) e área fechada de 222,20 m² (duzentos e vinte e dois metros e vinte decímetros quadrados) sendo 57,07 m² (cinquenta e sete metros e sete decímetros quadrados) de uma sala comercial; 12,34 m² (doze </w:t>
            </w:r>
            <w:r w:rsidRPr="00577F73">
              <w:lastRenderedPageBreak/>
              <w:t>metros e trinta e quatro decímetros quadrados) da bilheteria; 48,40 m² (quarenta e oito metros e quarenta decímetros quadrados) de depósito de bagagens, banheiro interno e banheiros públicos; 24,46 m² (vinte e quatro metros e quarenta e seis decímetros quadrados) da cantina e 79,93 m² (setenta e nove metros e noventa e três decímetros quadrados) de circulação interna, sendo parte utilizada com mesas para atendimento da cantina.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F73" w:rsidRPr="00577F73" w:rsidRDefault="00577F73" w:rsidP="00577F73">
            <w:pPr>
              <w:jc w:val="center"/>
              <w:rPr>
                <w:color w:val="000000"/>
              </w:rPr>
            </w:pPr>
            <w:r w:rsidRPr="00577F73">
              <w:rPr>
                <w:color w:val="000000"/>
              </w:rPr>
              <w:lastRenderedPageBreak/>
              <w:t>Mês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7F73" w:rsidRPr="00577F73" w:rsidRDefault="00577F73" w:rsidP="00577F73">
            <w:pPr>
              <w:jc w:val="center"/>
              <w:rPr>
                <w:color w:val="000000"/>
              </w:rPr>
            </w:pPr>
            <w:r w:rsidRPr="00577F73">
              <w:rPr>
                <w:color w:val="000000"/>
              </w:rPr>
              <w:t>120,00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F73" w:rsidRPr="00577F73" w:rsidRDefault="00577F73" w:rsidP="00577F7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F73" w:rsidRPr="00577F73" w:rsidRDefault="00577F73" w:rsidP="00577F73">
            <w:pPr>
              <w:jc w:val="center"/>
              <w:rPr>
                <w:color w:val="000000"/>
              </w:rPr>
            </w:pPr>
          </w:p>
        </w:tc>
      </w:tr>
    </w:tbl>
    <w:p w:rsidR="00577F73" w:rsidRPr="00577F73" w:rsidRDefault="00577F73" w:rsidP="00577F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2"/>
          <w:szCs w:val="22"/>
        </w:rPr>
      </w:pPr>
    </w:p>
    <w:p w:rsidR="00577F73" w:rsidRPr="00577F73" w:rsidRDefault="00577F73" w:rsidP="00577F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2"/>
          <w:szCs w:val="22"/>
        </w:rPr>
      </w:pPr>
      <w:r w:rsidRPr="00577F73">
        <w:rPr>
          <w:color w:val="000000"/>
          <w:sz w:val="22"/>
          <w:szCs w:val="22"/>
        </w:rPr>
        <w:t>Acompanham a presente carta os seguintes documentos:</w:t>
      </w:r>
    </w:p>
    <w:p w:rsidR="00577F73" w:rsidRPr="00577F73" w:rsidRDefault="00577F73" w:rsidP="00577F73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77F73">
        <w:rPr>
          <w:sz w:val="22"/>
          <w:szCs w:val="22"/>
        </w:rPr>
        <w:t>a) Descrição detalhada dos objetivos e as repercussões econômico-sociais;</w:t>
      </w:r>
    </w:p>
    <w:p w:rsidR="00577F73" w:rsidRPr="00577F73" w:rsidRDefault="00577F73" w:rsidP="00577F73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77F73">
        <w:rPr>
          <w:sz w:val="22"/>
          <w:szCs w:val="22"/>
        </w:rPr>
        <w:t>b) Balanço Patrimonial e demonstrações contábeis do último, exercício social;</w:t>
      </w:r>
    </w:p>
    <w:p w:rsidR="00577F73" w:rsidRPr="00577F73" w:rsidRDefault="00577F73" w:rsidP="00577F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2"/>
          <w:szCs w:val="22"/>
        </w:rPr>
      </w:pPr>
      <w:r w:rsidRPr="00577F73">
        <w:rPr>
          <w:b/>
          <w:color w:val="000000"/>
          <w:sz w:val="22"/>
          <w:szCs w:val="22"/>
        </w:rPr>
        <w:t>VALIDADE DA PROPOSTA COMERCIAL: 60 (sessenta) dias.</w:t>
      </w:r>
    </w:p>
    <w:p w:rsidR="00577F73" w:rsidRPr="00577F73" w:rsidRDefault="00577F73" w:rsidP="00577F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2"/>
          <w:szCs w:val="22"/>
        </w:rPr>
      </w:pPr>
      <w:r w:rsidRPr="00577F73">
        <w:rPr>
          <w:b/>
          <w:color w:val="000000"/>
          <w:sz w:val="22"/>
          <w:szCs w:val="22"/>
        </w:rPr>
        <w:t>(Conforme edital)</w:t>
      </w:r>
    </w:p>
    <w:p w:rsidR="00577F73" w:rsidRPr="00577F73" w:rsidRDefault="00577F73" w:rsidP="00577F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2"/>
          <w:szCs w:val="22"/>
        </w:rPr>
      </w:pPr>
      <w:r w:rsidRPr="00577F73">
        <w:rPr>
          <w:color w:val="000000"/>
          <w:sz w:val="22"/>
          <w:szCs w:val="22"/>
        </w:rPr>
        <w:t xml:space="preserve">_________________, ____ de ___________ </w:t>
      </w:r>
      <w:proofErr w:type="spellStart"/>
      <w:r w:rsidRPr="00577F73">
        <w:rPr>
          <w:color w:val="000000"/>
          <w:sz w:val="22"/>
          <w:szCs w:val="22"/>
        </w:rPr>
        <w:t>de</w:t>
      </w:r>
      <w:proofErr w:type="spellEnd"/>
      <w:r w:rsidRPr="00577F73">
        <w:rPr>
          <w:color w:val="000000"/>
          <w:sz w:val="22"/>
          <w:szCs w:val="22"/>
        </w:rPr>
        <w:t xml:space="preserve"> 2016.</w:t>
      </w:r>
    </w:p>
    <w:p w:rsidR="00577F73" w:rsidRPr="00577F73" w:rsidRDefault="00577F73" w:rsidP="00577F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2"/>
          <w:szCs w:val="22"/>
        </w:rPr>
      </w:pPr>
    </w:p>
    <w:p w:rsidR="00577F73" w:rsidRPr="00577F73" w:rsidRDefault="00577F73" w:rsidP="00577F7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2"/>
          <w:szCs w:val="22"/>
        </w:rPr>
      </w:pPr>
      <w:r w:rsidRPr="00577F73">
        <w:rPr>
          <w:color w:val="000000"/>
          <w:sz w:val="22"/>
          <w:szCs w:val="22"/>
        </w:rPr>
        <w:t>_______________________________</w:t>
      </w:r>
    </w:p>
    <w:p w:rsidR="00577F73" w:rsidRPr="00577F73" w:rsidRDefault="00577F73" w:rsidP="00577F73">
      <w:pPr>
        <w:jc w:val="center"/>
        <w:rPr>
          <w:sz w:val="22"/>
          <w:szCs w:val="22"/>
        </w:rPr>
      </w:pPr>
      <w:r w:rsidRPr="00577F73">
        <w:rPr>
          <w:sz w:val="22"/>
          <w:szCs w:val="22"/>
        </w:rPr>
        <w:t>Nome e assinatura do</w:t>
      </w:r>
    </w:p>
    <w:p w:rsidR="00FE5B10" w:rsidRPr="00577F73" w:rsidRDefault="00577F73" w:rsidP="00577F73">
      <w:pPr>
        <w:jc w:val="center"/>
      </w:pPr>
      <w:proofErr w:type="gramStart"/>
      <w:r w:rsidRPr="00577F73">
        <w:rPr>
          <w:color w:val="000000"/>
          <w:sz w:val="22"/>
          <w:szCs w:val="22"/>
        </w:rPr>
        <w:t>representante</w:t>
      </w:r>
      <w:proofErr w:type="gramEnd"/>
      <w:r w:rsidRPr="00577F73">
        <w:rPr>
          <w:color w:val="000000"/>
          <w:sz w:val="22"/>
          <w:szCs w:val="22"/>
        </w:rPr>
        <w:t xml:space="preserve"> e carimbo</w:t>
      </w:r>
      <w:bookmarkStart w:id="0" w:name="_GoBack"/>
      <w:bookmarkEnd w:id="0"/>
    </w:p>
    <w:sectPr w:rsidR="00FE5B10" w:rsidRPr="00577F73" w:rsidSect="00605B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CCD" w:rsidRDefault="00046CCD">
      <w:r>
        <w:separator/>
      </w:r>
    </w:p>
  </w:endnote>
  <w:endnote w:type="continuationSeparator" w:id="0">
    <w:p w:rsidR="00046CCD" w:rsidRDefault="0004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Pr="000A566C" w:rsidRDefault="00A96A27" w:rsidP="00A96A27">
    <w:pPr>
      <w:pStyle w:val="Rodap"/>
      <w:pBdr>
        <w:top w:val="single" w:sz="4" w:space="1" w:color="auto"/>
      </w:pBdr>
      <w:jc w:val="center"/>
    </w:pPr>
    <w:r w:rsidRPr="000A566C">
      <w:t>Rua Presidente Castelo Branco, 59 – Centro – CEP: 89.895-000 - Riqueza – SC.</w:t>
    </w:r>
  </w:p>
  <w:p w:rsidR="00A96A27" w:rsidRPr="000A566C" w:rsidRDefault="00A96A27" w:rsidP="00A96A27">
    <w:pPr>
      <w:pStyle w:val="Rodap"/>
      <w:jc w:val="center"/>
    </w:pPr>
    <w:r w:rsidRPr="000A566C">
      <w:t>CNPJ/MF: 11.366.369/0001-39</w:t>
    </w:r>
  </w:p>
  <w:p w:rsidR="00A96A27" w:rsidRPr="000A566C" w:rsidRDefault="00A96A27" w:rsidP="00A96A27">
    <w:pPr>
      <w:pStyle w:val="Rodap"/>
      <w:jc w:val="center"/>
    </w:pPr>
    <w:r w:rsidRPr="000A566C">
      <w:t>Fone/Fax (0xx49) 3675-</w:t>
    </w:r>
    <w:r>
      <w:t>32</w:t>
    </w:r>
    <w:r w:rsidRPr="000A566C">
      <w:t>00 – E-mail: licitac</w:t>
    </w:r>
    <w:r>
      <w:t>a</w:t>
    </w:r>
    <w:r w:rsidRPr="000A566C">
      <w:t>o@riqueza</w:t>
    </w:r>
    <w:r>
      <w:t>.sc.gov</w:t>
    </w:r>
    <w:r w:rsidRPr="000A566C">
      <w:t>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CCD" w:rsidRDefault="00046CCD">
      <w:r>
        <w:separator/>
      </w:r>
    </w:p>
  </w:footnote>
  <w:footnote w:type="continuationSeparator" w:id="0">
    <w:p w:rsidR="00046CCD" w:rsidRDefault="00046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Pr="00A96A27" w:rsidRDefault="00A96A27" w:rsidP="00A96A27">
    <w:pPr>
      <w:tabs>
        <w:tab w:val="left" w:pos="1860"/>
      </w:tabs>
      <w:ind w:firstLine="1191"/>
      <w:jc w:val="both"/>
      <w:rPr>
        <w:sz w:val="28"/>
      </w:rPr>
    </w:pPr>
    <w:r w:rsidRPr="00A96A2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29210</wp:posOffset>
          </wp:positionV>
          <wp:extent cx="640080" cy="639445"/>
          <wp:effectExtent l="0" t="0" r="7620" b="8255"/>
          <wp:wrapTopAndBottom/>
          <wp:docPr id="2" name="Imagem 2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6A27">
      <w:rPr>
        <w:sz w:val="28"/>
      </w:rPr>
      <w:t>Estado de Santa Catarina</w:t>
    </w:r>
  </w:p>
  <w:p w:rsidR="00A96A27" w:rsidRPr="00A96A27" w:rsidRDefault="00A96A27" w:rsidP="00A96A27">
    <w:pPr>
      <w:tabs>
        <w:tab w:val="left" w:pos="1860"/>
      </w:tabs>
      <w:ind w:firstLine="1191"/>
      <w:jc w:val="both"/>
      <w:rPr>
        <w:sz w:val="28"/>
      </w:rPr>
    </w:pPr>
    <w:r w:rsidRPr="00A96A27">
      <w:rPr>
        <w:sz w:val="36"/>
      </w:rPr>
      <w:t>Município de Riqueza</w:t>
    </w:r>
  </w:p>
  <w:p w:rsidR="00A96A27" w:rsidRPr="00A96A27" w:rsidRDefault="00A96A27" w:rsidP="00A96A27">
    <w:pPr>
      <w:pBdr>
        <w:bottom w:val="thinThickThinSmallGap" w:sz="24" w:space="1" w:color="auto"/>
      </w:pBdr>
      <w:tabs>
        <w:tab w:val="left" w:pos="1860"/>
      </w:tabs>
      <w:ind w:firstLine="1191"/>
      <w:jc w:val="both"/>
    </w:pPr>
    <w:r w:rsidRPr="00A96A27">
      <w:rPr>
        <w:sz w:val="32"/>
      </w:rPr>
      <w:t>Fundo Municipal de Saúde de Riqueza</w:t>
    </w:r>
  </w:p>
  <w:p w:rsidR="00A96A27" w:rsidRPr="00A96A27" w:rsidRDefault="00A96A27" w:rsidP="00A96A27">
    <w:pPr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46CCD"/>
    <w:rsid w:val="0008218E"/>
    <w:rsid w:val="000B0067"/>
    <w:rsid w:val="001750CD"/>
    <w:rsid w:val="001B0C85"/>
    <w:rsid w:val="001B39EB"/>
    <w:rsid w:val="00330B06"/>
    <w:rsid w:val="004D5858"/>
    <w:rsid w:val="00521869"/>
    <w:rsid w:val="005525D2"/>
    <w:rsid w:val="00577F73"/>
    <w:rsid w:val="005B7774"/>
    <w:rsid w:val="005D7388"/>
    <w:rsid w:val="00605BB0"/>
    <w:rsid w:val="00626F2C"/>
    <w:rsid w:val="00633E43"/>
    <w:rsid w:val="006C0187"/>
    <w:rsid w:val="006D50E7"/>
    <w:rsid w:val="006E6E94"/>
    <w:rsid w:val="0072360F"/>
    <w:rsid w:val="007F7539"/>
    <w:rsid w:val="00817FED"/>
    <w:rsid w:val="008A1AD8"/>
    <w:rsid w:val="008F20C6"/>
    <w:rsid w:val="00920F5C"/>
    <w:rsid w:val="0095439E"/>
    <w:rsid w:val="00985216"/>
    <w:rsid w:val="00A837A1"/>
    <w:rsid w:val="00A96A27"/>
    <w:rsid w:val="00AF3A3C"/>
    <w:rsid w:val="00BC1116"/>
    <w:rsid w:val="00BE602A"/>
    <w:rsid w:val="00C17F32"/>
    <w:rsid w:val="00D11631"/>
    <w:rsid w:val="00D14FA3"/>
    <w:rsid w:val="00D20050"/>
    <w:rsid w:val="00D27E06"/>
    <w:rsid w:val="00D33BD3"/>
    <w:rsid w:val="00D76420"/>
    <w:rsid w:val="00DA0669"/>
    <w:rsid w:val="00DA5155"/>
    <w:rsid w:val="00DF635D"/>
    <w:rsid w:val="00E71D2C"/>
    <w:rsid w:val="00E72FFC"/>
    <w:rsid w:val="00E7575C"/>
    <w:rsid w:val="00E818B9"/>
    <w:rsid w:val="00EB4A5C"/>
    <w:rsid w:val="00EB5FE7"/>
    <w:rsid w:val="00F00D69"/>
    <w:rsid w:val="00F2493C"/>
    <w:rsid w:val="00F24D55"/>
    <w:rsid w:val="00F44605"/>
    <w:rsid w:val="00F87524"/>
    <w:rsid w:val="00F9664F"/>
    <w:rsid w:val="00FC56D2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428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34</cp:revision>
  <dcterms:created xsi:type="dcterms:W3CDTF">2015-07-14T20:58:00Z</dcterms:created>
  <dcterms:modified xsi:type="dcterms:W3CDTF">2016-11-11T12:38:00Z</dcterms:modified>
</cp:coreProperties>
</file>