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C144D" w14:textId="77777777" w:rsidR="000C13DF" w:rsidRPr="00B13D00" w:rsidRDefault="000C13DF" w:rsidP="002435EF">
      <w:pPr>
        <w:tabs>
          <w:tab w:val="left" w:pos="3753"/>
          <w:tab w:val="left" w:pos="8222"/>
        </w:tabs>
        <w:spacing w:after="0" w:line="240" w:lineRule="auto"/>
        <w:ind w:right="-567"/>
        <w:jc w:val="center"/>
        <w:rPr>
          <w:rFonts w:ascii="Times New Roman" w:hAnsi="Times New Roman" w:cs="Times New Roman"/>
          <w:b/>
          <w:u w:val="single"/>
        </w:rPr>
      </w:pPr>
    </w:p>
    <w:p w14:paraId="5C1A0132" w14:textId="38A056BC" w:rsidR="00B13D00" w:rsidRPr="00B13D00" w:rsidRDefault="00B13D00" w:rsidP="002435EF">
      <w:pPr>
        <w:shd w:val="clear" w:color="auto" w:fill="A6A6A6" w:themeFill="background1" w:themeFillShade="A6"/>
        <w:spacing w:after="0" w:line="240" w:lineRule="auto"/>
        <w:ind w:right="-567"/>
        <w:jc w:val="center"/>
        <w:rPr>
          <w:rFonts w:ascii="Times New Roman" w:hAnsi="Times New Roman" w:cs="Times New Roman"/>
          <w:b/>
          <w:bCs/>
          <w:color w:val="FF0000"/>
        </w:rPr>
      </w:pPr>
      <w:bookmarkStart w:id="0" w:name="_GoBack"/>
      <w:bookmarkEnd w:id="0"/>
      <w:r w:rsidRPr="00B13D00">
        <w:rPr>
          <w:rFonts w:ascii="Times New Roman" w:hAnsi="Times New Roman" w:cs="Times New Roman"/>
          <w:b/>
          <w:bCs/>
        </w:rPr>
        <w:t xml:space="preserve">AVISO DE INTENÇÃO PARA CONTRATAÇÃO DIRETA </w:t>
      </w:r>
      <w:r w:rsidRPr="006F5BE4">
        <w:rPr>
          <w:rFonts w:ascii="Times New Roman" w:hAnsi="Times New Roman" w:cs="Times New Roman"/>
          <w:b/>
          <w:bCs/>
        </w:rPr>
        <w:t xml:space="preserve">nº </w:t>
      </w:r>
      <w:r w:rsidR="00A408F9">
        <w:rPr>
          <w:rFonts w:ascii="Times New Roman" w:hAnsi="Times New Roman" w:cs="Times New Roman"/>
          <w:b/>
          <w:bCs/>
        </w:rPr>
        <w:t>05/2024</w:t>
      </w:r>
    </w:p>
    <w:p w14:paraId="6CACBC45" w14:textId="77777777" w:rsidR="00B13D00" w:rsidRPr="00B13D00" w:rsidRDefault="00B13D00" w:rsidP="002435EF">
      <w:pPr>
        <w:shd w:val="clear" w:color="auto" w:fill="A6A6A6" w:themeFill="background1" w:themeFillShade="A6"/>
        <w:spacing w:after="0" w:line="240" w:lineRule="auto"/>
        <w:ind w:right="-567"/>
        <w:jc w:val="center"/>
        <w:rPr>
          <w:rFonts w:ascii="Times New Roman" w:hAnsi="Times New Roman" w:cs="Times New Roman"/>
          <w:b/>
          <w:bCs/>
        </w:rPr>
      </w:pPr>
      <w:r w:rsidRPr="00B13D00">
        <w:rPr>
          <w:rFonts w:ascii="Times New Roman" w:hAnsi="Times New Roman" w:cs="Times New Roman"/>
          <w:b/>
          <w:bCs/>
        </w:rPr>
        <w:t>(RECEBIMENTO DE PROPOSTAS ADICIONAIS DE EVENTUAIS INTERESSADOS)</w:t>
      </w:r>
    </w:p>
    <w:p w14:paraId="39BF9AE1" w14:textId="77777777" w:rsidR="00B13D00" w:rsidRPr="00B13D00" w:rsidRDefault="00B13D00" w:rsidP="002435EF">
      <w:pPr>
        <w:pStyle w:val="CabealhodoSumrio"/>
        <w:spacing w:before="0" w:line="240" w:lineRule="auto"/>
        <w:ind w:right="-567"/>
        <w:rPr>
          <w:rFonts w:ascii="Times New Roman" w:hAnsi="Times New Roman" w:cs="Times New Roman"/>
          <w:b w:val="0"/>
          <w:sz w:val="22"/>
          <w:szCs w:val="22"/>
        </w:rPr>
      </w:pPr>
    </w:p>
    <w:p w14:paraId="6A5CA35D" w14:textId="76C9D85F" w:rsidR="00B13D00" w:rsidRPr="00B13D00" w:rsidRDefault="004E7ECB"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1" w:name="_Toc133154306"/>
      <w:r>
        <w:rPr>
          <w:rFonts w:ascii="Times New Roman" w:hAnsi="Times New Roman" w:cs="Times New Roman"/>
          <w:sz w:val="22"/>
          <w:szCs w:val="22"/>
        </w:rPr>
        <w:t>1</w:t>
      </w:r>
      <w:r w:rsidR="00B13D00" w:rsidRPr="00B13D00">
        <w:rPr>
          <w:rFonts w:ascii="Times New Roman" w:hAnsi="Times New Roman" w:cs="Times New Roman"/>
          <w:sz w:val="22"/>
          <w:szCs w:val="22"/>
        </w:rPr>
        <w:t xml:space="preserve"> CONTRATANTE</w:t>
      </w:r>
      <w:bookmarkEnd w:id="1"/>
      <w:r w:rsidR="00B13D00" w:rsidRPr="00B13D00">
        <w:rPr>
          <w:rFonts w:ascii="Times New Roman" w:hAnsi="Times New Roman" w:cs="Times New Roman"/>
          <w:sz w:val="22"/>
          <w:szCs w:val="22"/>
        </w:rPr>
        <w:t xml:space="preserve"> </w:t>
      </w:r>
    </w:p>
    <w:p w14:paraId="7EF4264F" w14:textId="6EB0E41C" w:rsidR="00B13D00" w:rsidRPr="00B13D00" w:rsidRDefault="00B13D00" w:rsidP="002435EF">
      <w:pPr>
        <w:pStyle w:val="PargrafodaLista"/>
        <w:numPr>
          <w:ilvl w:val="0"/>
          <w:numId w:val="7"/>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Município de</w:t>
      </w:r>
      <w:r w:rsidRPr="004E7ECB">
        <w:rPr>
          <w:rFonts w:ascii="Times New Roman" w:hAnsi="Times New Roman" w:cs="Times New Roman"/>
          <w:color w:val="000000" w:themeColor="text1"/>
        </w:rPr>
        <w:t xml:space="preserve"> </w:t>
      </w:r>
      <w:r w:rsidR="004E7ECB" w:rsidRPr="004E7ECB">
        <w:rPr>
          <w:rFonts w:ascii="Times New Roman" w:hAnsi="Times New Roman" w:cs="Times New Roman"/>
          <w:color w:val="000000" w:themeColor="text1"/>
        </w:rPr>
        <w:t>Riqueza</w:t>
      </w:r>
    </w:p>
    <w:p w14:paraId="776EAABE" w14:textId="7BEE5DDC" w:rsidR="00B13D00" w:rsidRPr="00B13D00" w:rsidRDefault="00B13D00" w:rsidP="002435EF">
      <w:pPr>
        <w:pStyle w:val="PargrafodaLista"/>
        <w:numPr>
          <w:ilvl w:val="0"/>
          <w:numId w:val="7"/>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 xml:space="preserve">CNPJ: </w:t>
      </w:r>
      <w:r w:rsidR="004E7ECB" w:rsidRPr="00B31300">
        <w:rPr>
          <w:rFonts w:ascii="Times New Roman" w:hAnsi="Times New Roman" w:cs="Times New Roman"/>
          <w:lang w:eastAsia="pt-BR"/>
        </w:rPr>
        <w:t>95.988.309/0001-48</w:t>
      </w:r>
    </w:p>
    <w:p w14:paraId="6B993993" w14:textId="77777777" w:rsidR="00B13D00" w:rsidRPr="00B13D00" w:rsidRDefault="00B13D00" w:rsidP="002435EF">
      <w:pPr>
        <w:spacing w:after="0" w:line="240" w:lineRule="auto"/>
        <w:ind w:right="-567"/>
        <w:jc w:val="both"/>
        <w:rPr>
          <w:rFonts w:ascii="Times New Roman" w:hAnsi="Times New Roman" w:cs="Times New Roman"/>
        </w:rPr>
      </w:pPr>
    </w:p>
    <w:p w14:paraId="7042B4A9" w14:textId="706ED326" w:rsidR="00B13D00" w:rsidRPr="00B13D00" w:rsidRDefault="004E7ECB"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2" w:name="_Toc133154307"/>
      <w:r>
        <w:rPr>
          <w:rFonts w:ascii="Times New Roman" w:hAnsi="Times New Roman" w:cs="Times New Roman"/>
          <w:sz w:val="22"/>
          <w:szCs w:val="22"/>
        </w:rPr>
        <w:t>2</w:t>
      </w:r>
      <w:r w:rsidR="00B13D00" w:rsidRPr="00B13D00">
        <w:rPr>
          <w:rFonts w:ascii="Times New Roman" w:hAnsi="Times New Roman" w:cs="Times New Roman"/>
          <w:sz w:val="22"/>
          <w:szCs w:val="22"/>
        </w:rPr>
        <w:t xml:space="preserve"> BASE LEGAL PARA O AVISO DE CONTRATAÇÃO DIRETA</w:t>
      </w:r>
      <w:bookmarkEnd w:id="2"/>
    </w:p>
    <w:p w14:paraId="4A19A5C3" w14:textId="698AF9DA" w:rsidR="00B13D00" w:rsidRPr="004E7ECB" w:rsidRDefault="003964AA" w:rsidP="002435EF">
      <w:pPr>
        <w:pStyle w:val="PargrafodaLista"/>
        <w:numPr>
          <w:ilvl w:val="0"/>
          <w:numId w:val="8"/>
        </w:numPr>
        <w:tabs>
          <w:tab w:val="left" w:pos="1134"/>
        </w:tabs>
        <w:spacing w:after="0" w:line="240" w:lineRule="auto"/>
        <w:ind w:left="567" w:right="-567" w:firstLine="0"/>
        <w:jc w:val="both"/>
        <w:rPr>
          <w:rStyle w:val="Hyperlink"/>
          <w:rFonts w:ascii="Times New Roman" w:hAnsi="Times New Roman" w:cs="Times New Roman"/>
          <w:color w:val="auto"/>
          <w:u w:val="none"/>
        </w:rPr>
      </w:pPr>
      <w:hyperlink r:id="rId8" w:anchor="art75%C2%A73" w:history="1">
        <w:r w:rsidR="00B13D00" w:rsidRPr="00B13D00">
          <w:rPr>
            <w:rStyle w:val="Hyperlink"/>
            <w:rFonts w:ascii="Times New Roman" w:hAnsi="Times New Roman" w:cs="Times New Roman"/>
          </w:rPr>
          <w:t>Lei nº 14.133/2021, art. 75, § 3º</w:t>
        </w:r>
      </w:hyperlink>
    </w:p>
    <w:p w14:paraId="74B0648A" w14:textId="3D52D228" w:rsidR="004E7ECB" w:rsidRPr="004E7ECB" w:rsidRDefault="004E7ECB" w:rsidP="002435EF">
      <w:pPr>
        <w:pStyle w:val="PargrafodaLista"/>
        <w:numPr>
          <w:ilvl w:val="0"/>
          <w:numId w:val="8"/>
        </w:numPr>
        <w:tabs>
          <w:tab w:val="left" w:pos="1134"/>
        </w:tabs>
        <w:spacing w:after="0" w:line="240" w:lineRule="auto"/>
        <w:ind w:left="567" w:right="-567" w:firstLine="0"/>
        <w:jc w:val="both"/>
        <w:rPr>
          <w:rFonts w:ascii="Times New Roman" w:hAnsi="Times New Roman" w:cs="Times New Roman"/>
        </w:rPr>
      </w:pPr>
      <w:r w:rsidRPr="004E7ECB">
        <w:rPr>
          <w:rFonts w:ascii="Times New Roman" w:hAnsi="Times New Roman" w:cs="Times New Roman"/>
        </w:rPr>
        <w:t>Decreto Municipal nº 4790/2023</w:t>
      </w:r>
    </w:p>
    <w:p w14:paraId="2E0DFC0B" w14:textId="77777777" w:rsidR="004E7ECB" w:rsidRPr="004E7ECB" w:rsidRDefault="004E7ECB" w:rsidP="002435EF">
      <w:pPr>
        <w:spacing w:after="0" w:line="240" w:lineRule="auto"/>
        <w:ind w:right="-567"/>
        <w:jc w:val="both"/>
        <w:rPr>
          <w:rFonts w:ascii="Times New Roman" w:hAnsi="Times New Roman" w:cs="Times New Roman"/>
        </w:rPr>
      </w:pPr>
    </w:p>
    <w:p w14:paraId="6102C09D" w14:textId="1A8B2900" w:rsidR="00B13D00" w:rsidRPr="00B13D00" w:rsidRDefault="00B13D00"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3" w:name="_Toc133154308"/>
      <w:r w:rsidRPr="00B13D00">
        <w:rPr>
          <w:rFonts w:ascii="Times New Roman" w:hAnsi="Times New Roman" w:cs="Times New Roman"/>
          <w:sz w:val="22"/>
          <w:szCs w:val="22"/>
        </w:rPr>
        <w:t>3</w:t>
      </w:r>
      <w:bookmarkStart w:id="4" w:name="_Toc133154309"/>
      <w:bookmarkEnd w:id="3"/>
      <w:r w:rsidRPr="00B13D00">
        <w:rPr>
          <w:rFonts w:ascii="Times New Roman" w:hAnsi="Times New Roman" w:cs="Times New Roman"/>
          <w:sz w:val="22"/>
          <w:szCs w:val="22"/>
        </w:rPr>
        <w:t xml:space="preserve"> ENVIO DE PROPOSTAS ADICIONAIS</w:t>
      </w:r>
      <w:bookmarkEnd w:id="4"/>
    </w:p>
    <w:p w14:paraId="41A4340E" w14:textId="3A359C75" w:rsidR="00B13D00" w:rsidRPr="000A1111" w:rsidRDefault="00B13D00" w:rsidP="002435EF">
      <w:pPr>
        <w:pStyle w:val="PargrafodaLista"/>
        <w:numPr>
          <w:ilvl w:val="0"/>
          <w:numId w:val="10"/>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b/>
          <w:bCs/>
        </w:rPr>
        <w:t>Prazo:</w:t>
      </w:r>
      <w:r w:rsidRPr="00B13D00">
        <w:rPr>
          <w:rFonts w:ascii="Times New Roman" w:hAnsi="Times New Roman" w:cs="Times New Roman"/>
        </w:rPr>
        <w:t xml:space="preserve"> </w:t>
      </w:r>
      <w:r w:rsidR="003E7272">
        <w:rPr>
          <w:rFonts w:ascii="Times New Roman" w:hAnsi="Times New Roman" w:cs="Times New Roman"/>
        </w:rPr>
        <w:t>02/08</w:t>
      </w:r>
      <w:r w:rsidR="00754D2D" w:rsidRPr="004F7C1F">
        <w:rPr>
          <w:rFonts w:ascii="Times New Roman" w:hAnsi="Times New Roman" w:cs="Times New Roman"/>
        </w:rPr>
        <w:t>/2024</w:t>
      </w:r>
      <w:r w:rsidRPr="004F7C1F">
        <w:rPr>
          <w:rFonts w:ascii="Times New Roman" w:hAnsi="Times New Roman" w:cs="Times New Roman"/>
        </w:rPr>
        <w:t xml:space="preserve"> a</w:t>
      </w:r>
      <w:r w:rsidRPr="004F7C1F">
        <w:rPr>
          <w:rFonts w:ascii="Times New Roman" w:hAnsi="Times New Roman" w:cs="Times New Roman"/>
          <w:color w:val="FF0000"/>
        </w:rPr>
        <w:t xml:space="preserve"> </w:t>
      </w:r>
      <w:r w:rsidR="000920DC">
        <w:rPr>
          <w:rFonts w:ascii="Times New Roman" w:hAnsi="Times New Roman" w:cs="Times New Roman"/>
        </w:rPr>
        <w:t>07</w:t>
      </w:r>
      <w:r w:rsidR="003E7272">
        <w:rPr>
          <w:rFonts w:ascii="Times New Roman" w:hAnsi="Times New Roman" w:cs="Times New Roman"/>
        </w:rPr>
        <w:t>/08</w:t>
      </w:r>
      <w:r w:rsidR="00754D2D" w:rsidRPr="004F7C1F">
        <w:rPr>
          <w:rFonts w:ascii="Times New Roman" w:hAnsi="Times New Roman" w:cs="Times New Roman"/>
        </w:rPr>
        <w:t>/2024</w:t>
      </w:r>
    </w:p>
    <w:p w14:paraId="536DE1F0" w14:textId="31B61631" w:rsidR="00B13D00" w:rsidRPr="00B13D00" w:rsidRDefault="00B13D00" w:rsidP="002435EF">
      <w:pPr>
        <w:pStyle w:val="PargrafodaLista"/>
        <w:numPr>
          <w:ilvl w:val="0"/>
          <w:numId w:val="10"/>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b/>
          <w:bCs/>
        </w:rPr>
        <w:t>Local de envio:</w:t>
      </w:r>
      <w:r w:rsidRPr="00B13D00">
        <w:rPr>
          <w:rFonts w:ascii="Times New Roman" w:hAnsi="Times New Roman" w:cs="Times New Roman"/>
        </w:rPr>
        <w:t xml:space="preserve"> </w:t>
      </w:r>
      <w:hyperlink r:id="rId9" w:history="1">
        <w:r w:rsidR="00DA2404" w:rsidRPr="00931A89">
          <w:rPr>
            <w:rFonts w:ascii="Times New Roman" w:eastAsia="Times New Roman" w:hAnsi="Times New Roman" w:cs="Times New Roman"/>
            <w:color w:val="0563C1"/>
            <w:u w:val="single"/>
            <w:lang w:eastAsia="pt-BR"/>
          </w:rPr>
          <w:t>http://www.portaldecompraspublicas.com.br</w:t>
        </w:r>
      </w:hyperlink>
    </w:p>
    <w:p w14:paraId="3981A0C2" w14:textId="77777777" w:rsidR="00B13D00" w:rsidRPr="00B13D00" w:rsidRDefault="00B13D00" w:rsidP="002435EF">
      <w:pPr>
        <w:spacing w:after="0" w:line="240" w:lineRule="auto"/>
        <w:ind w:right="-567"/>
        <w:jc w:val="both"/>
        <w:rPr>
          <w:rFonts w:ascii="Times New Roman" w:hAnsi="Times New Roman" w:cs="Times New Roman"/>
        </w:rPr>
      </w:pPr>
    </w:p>
    <w:p w14:paraId="3D0113E2" w14:textId="732167A8" w:rsidR="00B13D00" w:rsidRPr="00B13D00" w:rsidRDefault="00AD684D"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5" w:name="_Toc133154310"/>
      <w:r>
        <w:rPr>
          <w:rFonts w:ascii="Times New Roman" w:hAnsi="Times New Roman" w:cs="Times New Roman"/>
          <w:sz w:val="22"/>
          <w:szCs w:val="22"/>
        </w:rPr>
        <w:t>4</w:t>
      </w:r>
      <w:r w:rsidR="00B13D00" w:rsidRPr="00B13D00">
        <w:rPr>
          <w:rFonts w:ascii="Times New Roman" w:hAnsi="Times New Roman" w:cs="Times New Roman"/>
          <w:sz w:val="22"/>
          <w:szCs w:val="22"/>
        </w:rPr>
        <w:t xml:space="preserve"> CRITÉRIO DE JULGAMENTO</w:t>
      </w:r>
      <w:bookmarkEnd w:id="5"/>
    </w:p>
    <w:p w14:paraId="6D64A409" w14:textId="6392819A" w:rsidR="00B13D00" w:rsidRPr="00AD684D" w:rsidRDefault="00B13D00" w:rsidP="002435EF">
      <w:pPr>
        <w:pStyle w:val="PargrafodaLista"/>
        <w:numPr>
          <w:ilvl w:val="0"/>
          <w:numId w:val="15"/>
        </w:numPr>
        <w:tabs>
          <w:tab w:val="left" w:pos="1134"/>
        </w:tabs>
        <w:spacing w:after="0" w:line="240" w:lineRule="auto"/>
        <w:ind w:left="567" w:right="-567" w:firstLine="0"/>
        <w:jc w:val="both"/>
        <w:rPr>
          <w:rFonts w:ascii="Times New Roman" w:hAnsi="Times New Roman" w:cs="Times New Roman"/>
          <w:b/>
          <w:bCs/>
          <w:color w:val="000000" w:themeColor="text1"/>
        </w:rPr>
      </w:pPr>
      <w:r w:rsidRPr="00AD684D">
        <w:rPr>
          <w:rFonts w:ascii="Times New Roman" w:hAnsi="Times New Roman" w:cs="Times New Roman"/>
          <w:color w:val="000000" w:themeColor="text1"/>
        </w:rPr>
        <w:t xml:space="preserve">MENOR PREÇO </w:t>
      </w:r>
    </w:p>
    <w:p w14:paraId="48F5CC6E" w14:textId="77777777" w:rsidR="00B13D00" w:rsidRPr="00B13D00" w:rsidRDefault="00B13D00" w:rsidP="002435EF">
      <w:pPr>
        <w:spacing w:after="0" w:line="240" w:lineRule="auto"/>
        <w:ind w:right="-567"/>
        <w:jc w:val="both"/>
        <w:rPr>
          <w:rFonts w:ascii="Times New Roman" w:hAnsi="Times New Roman" w:cs="Times New Roman"/>
        </w:rPr>
      </w:pPr>
    </w:p>
    <w:p w14:paraId="18B065D0" w14:textId="5D50FA72" w:rsidR="00B13D00" w:rsidRPr="00B13D00" w:rsidRDefault="00AD684D"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6" w:name="_Toc133154311"/>
      <w:r>
        <w:rPr>
          <w:rFonts w:ascii="Times New Roman" w:hAnsi="Times New Roman" w:cs="Times New Roman"/>
          <w:sz w:val="22"/>
          <w:szCs w:val="22"/>
        </w:rPr>
        <w:t>5</w:t>
      </w:r>
      <w:r w:rsidR="00B13D00" w:rsidRPr="00B13D00">
        <w:rPr>
          <w:rFonts w:ascii="Times New Roman" w:hAnsi="Times New Roman" w:cs="Times New Roman"/>
          <w:sz w:val="22"/>
          <w:szCs w:val="22"/>
        </w:rPr>
        <w:t xml:space="preserve"> OBJETO COM ESPECIFICAÇÕES</w:t>
      </w:r>
      <w:bookmarkEnd w:id="6"/>
    </w:p>
    <w:tbl>
      <w:tblPr>
        <w:tblStyle w:val="Tabelacomgrade"/>
        <w:tblW w:w="5337" w:type="pct"/>
        <w:tblLook w:val="04A0" w:firstRow="1" w:lastRow="0" w:firstColumn="1" w:lastColumn="0" w:noHBand="0" w:noVBand="1"/>
      </w:tblPr>
      <w:tblGrid>
        <w:gridCol w:w="659"/>
        <w:gridCol w:w="1747"/>
        <w:gridCol w:w="1311"/>
        <w:gridCol w:w="736"/>
        <w:gridCol w:w="638"/>
        <w:gridCol w:w="2136"/>
        <w:gridCol w:w="1841"/>
      </w:tblGrid>
      <w:tr w:rsidR="007A71CD" w:rsidRPr="001B5EAF" w14:paraId="429A8FDC" w14:textId="77777777" w:rsidTr="00AA31C8">
        <w:trPr>
          <w:trHeight w:val="158"/>
        </w:trPr>
        <w:tc>
          <w:tcPr>
            <w:tcW w:w="363" w:type="pct"/>
            <w:vAlign w:val="center"/>
          </w:tcPr>
          <w:p w14:paraId="792FAFFE" w14:textId="77777777" w:rsidR="007A71CD" w:rsidRPr="001B5EAF" w:rsidRDefault="007A71CD" w:rsidP="00430370">
            <w:pPr>
              <w:jc w:val="center"/>
              <w:rPr>
                <w:rFonts w:ascii="Times New Roman" w:eastAsia="Times New Roman" w:hAnsi="Times New Roman" w:cs="Times New Roman"/>
                <w:b/>
              </w:rPr>
            </w:pPr>
            <w:bookmarkStart w:id="7" w:name="_Hlk170396113"/>
            <w:r w:rsidRPr="001B5EAF">
              <w:rPr>
                <w:rFonts w:ascii="Times New Roman" w:eastAsia="Times New Roman" w:hAnsi="Times New Roman" w:cs="Times New Roman"/>
                <w:b/>
              </w:rPr>
              <w:t>Item</w:t>
            </w:r>
          </w:p>
        </w:tc>
        <w:tc>
          <w:tcPr>
            <w:tcW w:w="963" w:type="pct"/>
            <w:vAlign w:val="center"/>
          </w:tcPr>
          <w:p w14:paraId="357FAB58" w14:textId="77777777" w:rsidR="007A71CD" w:rsidRPr="001B5EAF" w:rsidRDefault="007A71CD" w:rsidP="00430370">
            <w:pPr>
              <w:jc w:val="center"/>
              <w:rPr>
                <w:rFonts w:ascii="Times New Roman" w:eastAsia="Times New Roman" w:hAnsi="Times New Roman" w:cs="Times New Roman"/>
                <w:b/>
              </w:rPr>
            </w:pPr>
            <w:r w:rsidRPr="001B5EAF">
              <w:rPr>
                <w:rFonts w:ascii="Times New Roman" w:eastAsia="Times New Roman" w:hAnsi="Times New Roman" w:cs="Times New Roman"/>
                <w:b/>
              </w:rPr>
              <w:t>Descrição</w:t>
            </w:r>
          </w:p>
        </w:tc>
        <w:tc>
          <w:tcPr>
            <w:tcW w:w="723" w:type="pct"/>
            <w:vAlign w:val="center"/>
          </w:tcPr>
          <w:p w14:paraId="7DDD2369" w14:textId="77777777" w:rsidR="007A71CD" w:rsidRPr="001B5EAF" w:rsidRDefault="007A71CD" w:rsidP="00430370">
            <w:pPr>
              <w:jc w:val="center"/>
              <w:rPr>
                <w:rFonts w:ascii="Times New Roman" w:eastAsia="Times New Roman" w:hAnsi="Times New Roman" w:cs="Times New Roman"/>
                <w:b/>
              </w:rPr>
            </w:pPr>
            <w:r w:rsidRPr="001B5EAF">
              <w:rPr>
                <w:rFonts w:ascii="Times New Roman" w:eastAsia="Times New Roman" w:hAnsi="Times New Roman" w:cs="Times New Roman"/>
                <w:b/>
              </w:rPr>
              <w:t>Número de Série</w:t>
            </w:r>
          </w:p>
        </w:tc>
        <w:tc>
          <w:tcPr>
            <w:tcW w:w="406" w:type="pct"/>
            <w:vAlign w:val="center"/>
          </w:tcPr>
          <w:p w14:paraId="27A4682F" w14:textId="77777777" w:rsidR="007A71CD" w:rsidRPr="001B5EAF" w:rsidRDefault="007A71CD" w:rsidP="00430370">
            <w:pPr>
              <w:jc w:val="center"/>
              <w:rPr>
                <w:rFonts w:ascii="Times New Roman" w:eastAsia="Times New Roman" w:hAnsi="Times New Roman" w:cs="Times New Roman"/>
                <w:b/>
              </w:rPr>
            </w:pPr>
            <w:r w:rsidRPr="001B5EAF">
              <w:rPr>
                <w:rFonts w:ascii="Times New Roman" w:eastAsia="Times New Roman" w:hAnsi="Times New Roman" w:cs="Times New Roman"/>
                <w:b/>
              </w:rPr>
              <w:t>Unid.</w:t>
            </w:r>
          </w:p>
        </w:tc>
        <w:tc>
          <w:tcPr>
            <w:tcW w:w="352" w:type="pct"/>
            <w:vAlign w:val="center"/>
          </w:tcPr>
          <w:p w14:paraId="693DA26C" w14:textId="77777777" w:rsidR="007A71CD" w:rsidRPr="001B5EAF" w:rsidRDefault="007A71CD" w:rsidP="00430370">
            <w:pPr>
              <w:jc w:val="center"/>
              <w:rPr>
                <w:rFonts w:ascii="Times New Roman" w:eastAsia="Times New Roman" w:hAnsi="Times New Roman" w:cs="Times New Roman"/>
                <w:b/>
              </w:rPr>
            </w:pPr>
            <w:r w:rsidRPr="001B5EAF">
              <w:rPr>
                <w:rFonts w:ascii="Times New Roman" w:eastAsia="Times New Roman" w:hAnsi="Times New Roman" w:cs="Times New Roman"/>
                <w:b/>
              </w:rPr>
              <w:t>Qnt.</w:t>
            </w:r>
          </w:p>
        </w:tc>
        <w:tc>
          <w:tcPr>
            <w:tcW w:w="1178" w:type="pct"/>
            <w:vAlign w:val="center"/>
          </w:tcPr>
          <w:p w14:paraId="7C8CF0C8" w14:textId="756DC32E" w:rsidR="007A71CD" w:rsidRPr="001B5EAF" w:rsidRDefault="007A71CD" w:rsidP="00430370">
            <w:pPr>
              <w:jc w:val="center"/>
              <w:rPr>
                <w:rFonts w:ascii="Times New Roman" w:eastAsia="Times New Roman" w:hAnsi="Times New Roman" w:cs="Times New Roman"/>
                <w:b/>
              </w:rPr>
            </w:pPr>
            <w:r w:rsidRPr="001B5EAF">
              <w:rPr>
                <w:rFonts w:ascii="Times New Roman" w:eastAsia="Times New Roman" w:hAnsi="Times New Roman" w:cs="Times New Roman"/>
                <w:b/>
              </w:rPr>
              <w:t>Valor unitário</w:t>
            </w:r>
            <w:r w:rsidR="00AA31C8">
              <w:rPr>
                <w:rFonts w:ascii="Times New Roman" w:eastAsia="Times New Roman" w:hAnsi="Times New Roman" w:cs="Times New Roman"/>
                <w:b/>
              </w:rPr>
              <w:t xml:space="preserve"> má</w:t>
            </w:r>
            <w:r>
              <w:rPr>
                <w:rFonts w:ascii="Times New Roman" w:eastAsia="Times New Roman" w:hAnsi="Times New Roman" w:cs="Times New Roman"/>
                <w:b/>
              </w:rPr>
              <w:t>x.</w:t>
            </w:r>
          </w:p>
        </w:tc>
        <w:tc>
          <w:tcPr>
            <w:tcW w:w="1015" w:type="pct"/>
            <w:vAlign w:val="center"/>
          </w:tcPr>
          <w:p w14:paraId="45FE29E8" w14:textId="4643C8FA" w:rsidR="007A71CD" w:rsidRPr="001B5EAF" w:rsidRDefault="007A71CD" w:rsidP="00430370">
            <w:pPr>
              <w:jc w:val="center"/>
              <w:rPr>
                <w:rFonts w:ascii="Times New Roman" w:eastAsia="Times New Roman" w:hAnsi="Times New Roman" w:cs="Times New Roman"/>
                <w:b/>
              </w:rPr>
            </w:pPr>
            <w:r w:rsidRPr="001B5EAF">
              <w:rPr>
                <w:rFonts w:ascii="Times New Roman" w:eastAsia="Times New Roman" w:hAnsi="Times New Roman" w:cs="Times New Roman"/>
                <w:b/>
              </w:rPr>
              <w:t>Valor total</w:t>
            </w:r>
            <w:r w:rsidR="00AA31C8">
              <w:rPr>
                <w:rFonts w:ascii="Times New Roman" w:eastAsia="Times New Roman" w:hAnsi="Times New Roman" w:cs="Times New Roman"/>
                <w:b/>
              </w:rPr>
              <w:t xml:space="preserve"> má</w:t>
            </w:r>
            <w:r>
              <w:rPr>
                <w:rFonts w:ascii="Times New Roman" w:eastAsia="Times New Roman" w:hAnsi="Times New Roman" w:cs="Times New Roman"/>
                <w:b/>
              </w:rPr>
              <w:t>x.</w:t>
            </w:r>
          </w:p>
        </w:tc>
      </w:tr>
      <w:tr w:rsidR="007A71CD" w:rsidRPr="001B5EAF" w14:paraId="3450FC8D" w14:textId="77777777" w:rsidTr="00AA31C8">
        <w:trPr>
          <w:trHeight w:val="175"/>
        </w:trPr>
        <w:tc>
          <w:tcPr>
            <w:tcW w:w="363" w:type="pct"/>
            <w:vAlign w:val="center"/>
          </w:tcPr>
          <w:p w14:paraId="3E8DB7F3"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w:t>
            </w:r>
          </w:p>
        </w:tc>
        <w:tc>
          <w:tcPr>
            <w:tcW w:w="963" w:type="pct"/>
            <w:vAlign w:val="center"/>
          </w:tcPr>
          <w:p w14:paraId="5DD6B4A0"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Sincronizador</w:t>
            </w:r>
          </w:p>
        </w:tc>
        <w:tc>
          <w:tcPr>
            <w:tcW w:w="723" w:type="pct"/>
            <w:vAlign w:val="center"/>
          </w:tcPr>
          <w:p w14:paraId="10DC45AE"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7T-3021</w:t>
            </w:r>
          </w:p>
        </w:tc>
        <w:tc>
          <w:tcPr>
            <w:tcW w:w="406" w:type="pct"/>
            <w:vAlign w:val="center"/>
          </w:tcPr>
          <w:p w14:paraId="6D69D8BC"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Und.</w:t>
            </w:r>
          </w:p>
        </w:tc>
        <w:tc>
          <w:tcPr>
            <w:tcW w:w="352" w:type="pct"/>
            <w:vAlign w:val="center"/>
          </w:tcPr>
          <w:p w14:paraId="10AC8ACD"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w:t>
            </w:r>
          </w:p>
        </w:tc>
        <w:tc>
          <w:tcPr>
            <w:tcW w:w="1178" w:type="pct"/>
            <w:vAlign w:val="center"/>
          </w:tcPr>
          <w:p w14:paraId="4655A088" w14:textId="77777777" w:rsidR="007A71CD" w:rsidRPr="000F19E4" w:rsidRDefault="007A71CD" w:rsidP="00430370">
            <w:pPr>
              <w:jc w:val="center"/>
              <w:rPr>
                <w:rFonts w:ascii="Times New Roman" w:hAnsi="Times New Roman" w:cs="Times New Roman"/>
              </w:rPr>
            </w:pPr>
            <w:r w:rsidRPr="000F19E4">
              <w:rPr>
                <w:rFonts w:ascii="Times New Roman" w:hAnsi="Times New Roman" w:cs="Times New Roman"/>
              </w:rPr>
              <w:t>R$</w:t>
            </w:r>
            <w:r>
              <w:rPr>
                <w:rFonts w:ascii="Times New Roman" w:hAnsi="Times New Roman" w:cs="Times New Roman"/>
              </w:rPr>
              <w:t xml:space="preserve"> 1.880,0</w:t>
            </w:r>
          </w:p>
        </w:tc>
        <w:tc>
          <w:tcPr>
            <w:tcW w:w="1015" w:type="pct"/>
            <w:vAlign w:val="center"/>
          </w:tcPr>
          <w:p w14:paraId="5DFC54E0" w14:textId="77777777" w:rsidR="007A71CD" w:rsidRPr="001B5EAF" w:rsidRDefault="007A71CD" w:rsidP="00430370">
            <w:pPr>
              <w:jc w:val="center"/>
              <w:rPr>
                <w:rFonts w:ascii="Times New Roman" w:hAnsi="Times New Roman" w:cs="Times New Roman"/>
                <w:b/>
              </w:rPr>
            </w:pPr>
            <w:r w:rsidRPr="000F19E4">
              <w:rPr>
                <w:rFonts w:ascii="Times New Roman" w:hAnsi="Times New Roman" w:cs="Times New Roman"/>
              </w:rPr>
              <w:t>R$</w:t>
            </w:r>
            <w:r>
              <w:rPr>
                <w:rFonts w:ascii="Times New Roman" w:hAnsi="Times New Roman" w:cs="Times New Roman"/>
              </w:rPr>
              <w:t xml:space="preserve"> 1.880,00</w:t>
            </w:r>
          </w:p>
        </w:tc>
      </w:tr>
      <w:tr w:rsidR="007A71CD" w:rsidRPr="001B5EAF" w14:paraId="627E6607" w14:textId="77777777" w:rsidTr="00AA31C8">
        <w:trPr>
          <w:trHeight w:val="194"/>
        </w:trPr>
        <w:tc>
          <w:tcPr>
            <w:tcW w:w="363" w:type="pct"/>
            <w:vAlign w:val="center"/>
          </w:tcPr>
          <w:p w14:paraId="21F58BA2"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2</w:t>
            </w:r>
          </w:p>
        </w:tc>
        <w:tc>
          <w:tcPr>
            <w:tcW w:w="963" w:type="pct"/>
            <w:vAlign w:val="center"/>
          </w:tcPr>
          <w:p w14:paraId="63FA9A98"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Garfo</w:t>
            </w:r>
          </w:p>
        </w:tc>
        <w:tc>
          <w:tcPr>
            <w:tcW w:w="723" w:type="pct"/>
            <w:vAlign w:val="center"/>
          </w:tcPr>
          <w:p w14:paraId="2009A3C5"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121-7403</w:t>
            </w:r>
          </w:p>
        </w:tc>
        <w:tc>
          <w:tcPr>
            <w:tcW w:w="406" w:type="pct"/>
            <w:vAlign w:val="center"/>
          </w:tcPr>
          <w:p w14:paraId="2CDC7B48"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Und.</w:t>
            </w:r>
          </w:p>
        </w:tc>
        <w:tc>
          <w:tcPr>
            <w:tcW w:w="352" w:type="pct"/>
            <w:vAlign w:val="center"/>
          </w:tcPr>
          <w:p w14:paraId="21725445"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w:t>
            </w:r>
          </w:p>
        </w:tc>
        <w:tc>
          <w:tcPr>
            <w:tcW w:w="1178" w:type="pct"/>
            <w:vAlign w:val="center"/>
          </w:tcPr>
          <w:p w14:paraId="3A17B01C"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824,00</w:t>
            </w:r>
          </w:p>
        </w:tc>
        <w:tc>
          <w:tcPr>
            <w:tcW w:w="1015" w:type="pct"/>
            <w:vAlign w:val="center"/>
          </w:tcPr>
          <w:p w14:paraId="39CC023B"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824,00</w:t>
            </w:r>
          </w:p>
        </w:tc>
      </w:tr>
      <w:tr w:rsidR="007A71CD" w:rsidRPr="001B5EAF" w14:paraId="25FE759A" w14:textId="77777777" w:rsidTr="00AA31C8">
        <w:trPr>
          <w:trHeight w:val="69"/>
        </w:trPr>
        <w:tc>
          <w:tcPr>
            <w:tcW w:w="363" w:type="pct"/>
            <w:vAlign w:val="center"/>
          </w:tcPr>
          <w:p w14:paraId="261CF728"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3</w:t>
            </w:r>
          </w:p>
        </w:tc>
        <w:tc>
          <w:tcPr>
            <w:tcW w:w="963" w:type="pct"/>
            <w:vAlign w:val="center"/>
          </w:tcPr>
          <w:p w14:paraId="4042807D"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Mola</w:t>
            </w:r>
          </w:p>
        </w:tc>
        <w:tc>
          <w:tcPr>
            <w:tcW w:w="723" w:type="pct"/>
            <w:vAlign w:val="center"/>
          </w:tcPr>
          <w:p w14:paraId="524815C6"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6Y-1341</w:t>
            </w:r>
          </w:p>
        </w:tc>
        <w:tc>
          <w:tcPr>
            <w:tcW w:w="406" w:type="pct"/>
            <w:vAlign w:val="center"/>
          </w:tcPr>
          <w:p w14:paraId="32782905"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Und.</w:t>
            </w:r>
          </w:p>
        </w:tc>
        <w:tc>
          <w:tcPr>
            <w:tcW w:w="352" w:type="pct"/>
            <w:vAlign w:val="center"/>
          </w:tcPr>
          <w:p w14:paraId="46CA615C"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2</w:t>
            </w:r>
          </w:p>
        </w:tc>
        <w:tc>
          <w:tcPr>
            <w:tcW w:w="1178" w:type="pct"/>
            <w:vAlign w:val="center"/>
          </w:tcPr>
          <w:p w14:paraId="5D05D745"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79,00 </w:t>
            </w:r>
          </w:p>
        </w:tc>
        <w:tc>
          <w:tcPr>
            <w:tcW w:w="1015" w:type="pct"/>
            <w:vAlign w:val="center"/>
          </w:tcPr>
          <w:p w14:paraId="44204B88"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158,00</w:t>
            </w:r>
          </w:p>
        </w:tc>
      </w:tr>
      <w:tr w:rsidR="007A71CD" w:rsidRPr="001B5EAF" w14:paraId="44A50673" w14:textId="77777777" w:rsidTr="00AA31C8">
        <w:trPr>
          <w:trHeight w:val="102"/>
        </w:trPr>
        <w:tc>
          <w:tcPr>
            <w:tcW w:w="363" w:type="pct"/>
            <w:vAlign w:val="center"/>
          </w:tcPr>
          <w:p w14:paraId="2DF25C94"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4</w:t>
            </w:r>
          </w:p>
        </w:tc>
        <w:tc>
          <w:tcPr>
            <w:tcW w:w="963" w:type="pct"/>
            <w:vAlign w:val="center"/>
          </w:tcPr>
          <w:p w14:paraId="45D6661E" w14:textId="77777777" w:rsidR="007A71CD" w:rsidRPr="001B5EAF" w:rsidRDefault="007A71CD" w:rsidP="00430370">
            <w:pPr>
              <w:jc w:val="center"/>
              <w:rPr>
                <w:rFonts w:ascii="Times New Roman" w:hAnsi="Times New Roman" w:cs="Times New Roman"/>
              </w:rPr>
            </w:pPr>
            <w:r>
              <w:rPr>
                <w:rFonts w:ascii="Times New Roman" w:hAnsi="Times New Roman" w:cs="Times New Roman"/>
              </w:rPr>
              <w:t>E</w:t>
            </w:r>
            <w:r w:rsidRPr="001B5EAF">
              <w:rPr>
                <w:rFonts w:ascii="Times New Roman" w:hAnsi="Times New Roman" w:cs="Times New Roman"/>
              </w:rPr>
              <w:t>sfera</w:t>
            </w:r>
          </w:p>
        </w:tc>
        <w:tc>
          <w:tcPr>
            <w:tcW w:w="723" w:type="pct"/>
            <w:vAlign w:val="center"/>
          </w:tcPr>
          <w:p w14:paraId="4D186A42"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014-5645</w:t>
            </w:r>
          </w:p>
        </w:tc>
        <w:tc>
          <w:tcPr>
            <w:tcW w:w="406" w:type="pct"/>
            <w:vAlign w:val="center"/>
          </w:tcPr>
          <w:p w14:paraId="3CB14C41"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Und.</w:t>
            </w:r>
          </w:p>
        </w:tc>
        <w:tc>
          <w:tcPr>
            <w:tcW w:w="352" w:type="pct"/>
            <w:vAlign w:val="center"/>
          </w:tcPr>
          <w:p w14:paraId="78C73120"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3</w:t>
            </w:r>
          </w:p>
        </w:tc>
        <w:tc>
          <w:tcPr>
            <w:tcW w:w="1178" w:type="pct"/>
            <w:vAlign w:val="center"/>
          </w:tcPr>
          <w:p w14:paraId="0CB49ED3"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5,50</w:t>
            </w:r>
          </w:p>
        </w:tc>
        <w:tc>
          <w:tcPr>
            <w:tcW w:w="1015" w:type="pct"/>
            <w:vAlign w:val="center"/>
          </w:tcPr>
          <w:p w14:paraId="083DC46C"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16,50</w:t>
            </w:r>
          </w:p>
        </w:tc>
      </w:tr>
      <w:tr w:rsidR="007A71CD" w:rsidRPr="001B5EAF" w14:paraId="2D8ED2C3" w14:textId="77777777" w:rsidTr="00AA31C8">
        <w:trPr>
          <w:trHeight w:val="261"/>
        </w:trPr>
        <w:tc>
          <w:tcPr>
            <w:tcW w:w="363" w:type="pct"/>
            <w:vAlign w:val="center"/>
          </w:tcPr>
          <w:p w14:paraId="09F551DB"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5</w:t>
            </w:r>
          </w:p>
        </w:tc>
        <w:tc>
          <w:tcPr>
            <w:tcW w:w="963" w:type="pct"/>
            <w:vAlign w:val="center"/>
          </w:tcPr>
          <w:p w14:paraId="2351FD80"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 xml:space="preserve">Retentor </w:t>
            </w:r>
          </w:p>
        </w:tc>
        <w:tc>
          <w:tcPr>
            <w:tcW w:w="723" w:type="pct"/>
            <w:vAlign w:val="center"/>
          </w:tcPr>
          <w:p w14:paraId="1B76E128"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122-1878</w:t>
            </w:r>
          </w:p>
        </w:tc>
        <w:tc>
          <w:tcPr>
            <w:tcW w:w="406" w:type="pct"/>
            <w:vAlign w:val="center"/>
          </w:tcPr>
          <w:p w14:paraId="3AA88436"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Und.</w:t>
            </w:r>
          </w:p>
        </w:tc>
        <w:tc>
          <w:tcPr>
            <w:tcW w:w="352" w:type="pct"/>
            <w:vAlign w:val="center"/>
          </w:tcPr>
          <w:p w14:paraId="6DE4ECCC"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w:t>
            </w:r>
          </w:p>
        </w:tc>
        <w:tc>
          <w:tcPr>
            <w:tcW w:w="1178" w:type="pct"/>
            <w:vAlign w:val="center"/>
          </w:tcPr>
          <w:p w14:paraId="025D3E82"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21,00</w:t>
            </w:r>
          </w:p>
        </w:tc>
        <w:tc>
          <w:tcPr>
            <w:tcW w:w="1015" w:type="pct"/>
            <w:vAlign w:val="center"/>
          </w:tcPr>
          <w:p w14:paraId="4E33A006"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21,00</w:t>
            </w:r>
          </w:p>
        </w:tc>
      </w:tr>
      <w:tr w:rsidR="007A71CD" w:rsidRPr="001B5EAF" w14:paraId="4A385CBF" w14:textId="77777777" w:rsidTr="00AA31C8">
        <w:trPr>
          <w:trHeight w:val="138"/>
        </w:trPr>
        <w:tc>
          <w:tcPr>
            <w:tcW w:w="363" w:type="pct"/>
            <w:vAlign w:val="center"/>
          </w:tcPr>
          <w:p w14:paraId="5B383F61"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6</w:t>
            </w:r>
          </w:p>
        </w:tc>
        <w:tc>
          <w:tcPr>
            <w:tcW w:w="963" w:type="pct"/>
            <w:vAlign w:val="center"/>
          </w:tcPr>
          <w:p w14:paraId="17E46374"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Anel</w:t>
            </w:r>
          </w:p>
        </w:tc>
        <w:tc>
          <w:tcPr>
            <w:tcW w:w="723" w:type="pct"/>
            <w:vAlign w:val="center"/>
          </w:tcPr>
          <w:p w14:paraId="2FC80C3E"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9U-8886</w:t>
            </w:r>
          </w:p>
        </w:tc>
        <w:tc>
          <w:tcPr>
            <w:tcW w:w="406" w:type="pct"/>
            <w:vAlign w:val="center"/>
          </w:tcPr>
          <w:p w14:paraId="288A7BB8"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Und.</w:t>
            </w:r>
          </w:p>
        </w:tc>
        <w:tc>
          <w:tcPr>
            <w:tcW w:w="352" w:type="pct"/>
            <w:vAlign w:val="center"/>
          </w:tcPr>
          <w:p w14:paraId="63B90979"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4</w:t>
            </w:r>
          </w:p>
        </w:tc>
        <w:tc>
          <w:tcPr>
            <w:tcW w:w="1178" w:type="pct"/>
            <w:vAlign w:val="center"/>
          </w:tcPr>
          <w:p w14:paraId="4CAD59AC"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72,00</w:t>
            </w:r>
          </w:p>
        </w:tc>
        <w:tc>
          <w:tcPr>
            <w:tcW w:w="1015" w:type="pct"/>
            <w:vAlign w:val="center"/>
          </w:tcPr>
          <w:p w14:paraId="3155F8D9"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288,00</w:t>
            </w:r>
          </w:p>
        </w:tc>
      </w:tr>
      <w:tr w:rsidR="007A71CD" w:rsidRPr="001B5EAF" w14:paraId="30523375" w14:textId="77777777" w:rsidTr="00AA31C8">
        <w:trPr>
          <w:trHeight w:val="155"/>
        </w:trPr>
        <w:tc>
          <w:tcPr>
            <w:tcW w:w="363" w:type="pct"/>
            <w:vAlign w:val="center"/>
          </w:tcPr>
          <w:p w14:paraId="6F4AE2E7"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7</w:t>
            </w:r>
          </w:p>
        </w:tc>
        <w:tc>
          <w:tcPr>
            <w:tcW w:w="963" w:type="pct"/>
            <w:vAlign w:val="center"/>
          </w:tcPr>
          <w:p w14:paraId="26EF97C1"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Retentor</w:t>
            </w:r>
          </w:p>
        </w:tc>
        <w:tc>
          <w:tcPr>
            <w:tcW w:w="723" w:type="pct"/>
            <w:vAlign w:val="center"/>
          </w:tcPr>
          <w:p w14:paraId="509D86E0"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175-0054</w:t>
            </w:r>
          </w:p>
        </w:tc>
        <w:tc>
          <w:tcPr>
            <w:tcW w:w="406" w:type="pct"/>
            <w:vAlign w:val="center"/>
          </w:tcPr>
          <w:p w14:paraId="464C2F51"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Und.</w:t>
            </w:r>
          </w:p>
        </w:tc>
        <w:tc>
          <w:tcPr>
            <w:tcW w:w="352" w:type="pct"/>
            <w:vAlign w:val="center"/>
          </w:tcPr>
          <w:p w14:paraId="73C01E80"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w:t>
            </w:r>
          </w:p>
        </w:tc>
        <w:tc>
          <w:tcPr>
            <w:tcW w:w="1178" w:type="pct"/>
            <w:vAlign w:val="center"/>
          </w:tcPr>
          <w:p w14:paraId="2C5EF9CE"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45,21</w:t>
            </w:r>
          </w:p>
        </w:tc>
        <w:tc>
          <w:tcPr>
            <w:tcW w:w="1015" w:type="pct"/>
            <w:vAlign w:val="center"/>
          </w:tcPr>
          <w:p w14:paraId="52A21D7D"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45,21</w:t>
            </w:r>
          </w:p>
        </w:tc>
      </w:tr>
      <w:tr w:rsidR="007A71CD" w:rsidRPr="001B5EAF" w14:paraId="4E27D376" w14:textId="77777777" w:rsidTr="00AA31C8">
        <w:trPr>
          <w:trHeight w:val="174"/>
        </w:trPr>
        <w:tc>
          <w:tcPr>
            <w:tcW w:w="363" w:type="pct"/>
            <w:vAlign w:val="center"/>
          </w:tcPr>
          <w:p w14:paraId="5C8CCA52"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8</w:t>
            </w:r>
          </w:p>
        </w:tc>
        <w:tc>
          <w:tcPr>
            <w:tcW w:w="963" w:type="pct"/>
            <w:vAlign w:val="center"/>
          </w:tcPr>
          <w:p w14:paraId="203A9C2F"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Sanfona</w:t>
            </w:r>
          </w:p>
        </w:tc>
        <w:tc>
          <w:tcPr>
            <w:tcW w:w="723" w:type="pct"/>
            <w:vAlign w:val="center"/>
          </w:tcPr>
          <w:p w14:paraId="03867C3D"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7T-3111</w:t>
            </w:r>
          </w:p>
        </w:tc>
        <w:tc>
          <w:tcPr>
            <w:tcW w:w="406" w:type="pct"/>
            <w:vAlign w:val="center"/>
          </w:tcPr>
          <w:p w14:paraId="5958D65F"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Und.</w:t>
            </w:r>
          </w:p>
        </w:tc>
        <w:tc>
          <w:tcPr>
            <w:tcW w:w="352" w:type="pct"/>
            <w:vAlign w:val="center"/>
          </w:tcPr>
          <w:p w14:paraId="4024ECC7"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w:t>
            </w:r>
          </w:p>
        </w:tc>
        <w:tc>
          <w:tcPr>
            <w:tcW w:w="1178" w:type="pct"/>
            <w:vAlign w:val="center"/>
          </w:tcPr>
          <w:p w14:paraId="639C6834"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65,00</w:t>
            </w:r>
          </w:p>
        </w:tc>
        <w:tc>
          <w:tcPr>
            <w:tcW w:w="1015" w:type="pct"/>
            <w:vAlign w:val="center"/>
          </w:tcPr>
          <w:p w14:paraId="025691E6"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65,00</w:t>
            </w:r>
          </w:p>
        </w:tc>
      </w:tr>
      <w:tr w:rsidR="007A71CD" w:rsidRPr="001B5EAF" w14:paraId="11E80F36" w14:textId="77777777" w:rsidTr="00AA31C8">
        <w:trPr>
          <w:trHeight w:val="192"/>
        </w:trPr>
        <w:tc>
          <w:tcPr>
            <w:tcW w:w="363" w:type="pct"/>
            <w:vAlign w:val="center"/>
          </w:tcPr>
          <w:p w14:paraId="68E82478"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9</w:t>
            </w:r>
          </w:p>
        </w:tc>
        <w:tc>
          <w:tcPr>
            <w:tcW w:w="963" w:type="pct"/>
            <w:vAlign w:val="center"/>
          </w:tcPr>
          <w:p w14:paraId="2CCBEED4"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Abraçadeira</w:t>
            </w:r>
            <w:r>
              <w:rPr>
                <w:rFonts w:ascii="Times New Roman" w:hAnsi="Times New Roman" w:cs="Times New Roman"/>
              </w:rPr>
              <w:t xml:space="preserve"> T</w:t>
            </w:r>
            <w:r w:rsidRPr="001B5EAF">
              <w:rPr>
                <w:rFonts w:ascii="Times New Roman" w:hAnsi="Times New Roman" w:cs="Times New Roman"/>
              </w:rPr>
              <w:t>ira</w:t>
            </w:r>
          </w:p>
        </w:tc>
        <w:tc>
          <w:tcPr>
            <w:tcW w:w="723" w:type="pct"/>
            <w:vAlign w:val="center"/>
          </w:tcPr>
          <w:p w14:paraId="26960FB0"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6K-080</w:t>
            </w:r>
            <w:r>
              <w:rPr>
                <w:rFonts w:ascii="Times New Roman" w:hAnsi="Times New Roman" w:cs="Times New Roman"/>
              </w:rPr>
              <w:t>6</w:t>
            </w:r>
          </w:p>
        </w:tc>
        <w:tc>
          <w:tcPr>
            <w:tcW w:w="406" w:type="pct"/>
            <w:vAlign w:val="center"/>
          </w:tcPr>
          <w:p w14:paraId="65E49027"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Und.</w:t>
            </w:r>
          </w:p>
        </w:tc>
        <w:tc>
          <w:tcPr>
            <w:tcW w:w="352" w:type="pct"/>
            <w:vAlign w:val="center"/>
          </w:tcPr>
          <w:p w14:paraId="0C7B115F"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3</w:t>
            </w:r>
          </w:p>
        </w:tc>
        <w:tc>
          <w:tcPr>
            <w:tcW w:w="1178" w:type="pct"/>
            <w:vAlign w:val="center"/>
          </w:tcPr>
          <w:p w14:paraId="68561DE2"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5,42</w:t>
            </w:r>
          </w:p>
        </w:tc>
        <w:tc>
          <w:tcPr>
            <w:tcW w:w="1015" w:type="pct"/>
            <w:vAlign w:val="center"/>
          </w:tcPr>
          <w:p w14:paraId="4AC56608"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16,26</w:t>
            </w:r>
          </w:p>
        </w:tc>
      </w:tr>
      <w:tr w:rsidR="007A71CD" w:rsidRPr="001B5EAF" w14:paraId="4D1981AE" w14:textId="77777777" w:rsidTr="00AA31C8">
        <w:trPr>
          <w:trHeight w:val="210"/>
        </w:trPr>
        <w:tc>
          <w:tcPr>
            <w:tcW w:w="363" w:type="pct"/>
            <w:vAlign w:val="center"/>
          </w:tcPr>
          <w:p w14:paraId="0E9C36FA"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10</w:t>
            </w:r>
          </w:p>
        </w:tc>
        <w:tc>
          <w:tcPr>
            <w:tcW w:w="963" w:type="pct"/>
            <w:vAlign w:val="center"/>
          </w:tcPr>
          <w:p w14:paraId="19F5DCAE"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Abraçadeira Tira</w:t>
            </w:r>
          </w:p>
        </w:tc>
        <w:tc>
          <w:tcPr>
            <w:tcW w:w="723" w:type="pct"/>
            <w:vAlign w:val="center"/>
          </w:tcPr>
          <w:p w14:paraId="081FBA1C"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3S-2093</w:t>
            </w:r>
          </w:p>
        </w:tc>
        <w:tc>
          <w:tcPr>
            <w:tcW w:w="406" w:type="pct"/>
            <w:vAlign w:val="center"/>
          </w:tcPr>
          <w:p w14:paraId="44336ECE"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Und.</w:t>
            </w:r>
          </w:p>
        </w:tc>
        <w:tc>
          <w:tcPr>
            <w:tcW w:w="352" w:type="pct"/>
            <w:vAlign w:val="center"/>
          </w:tcPr>
          <w:p w14:paraId="042EBC3E"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3</w:t>
            </w:r>
          </w:p>
        </w:tc>
        <w:tc>
          <w:tcPr>
            <w:tcW w:w="1178" w:type="pct"/>
            <w:vAlign w:val="center"/>
          </w:tcPr>
          <w:p w14:paraId="0FF83D1D"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6,58</w:t>
            </w:r>
          </w:p>
        </w:tc>
        <w:tc>
          <w:tcPr>
            <w:tcW w:w="1015" w:type="pct"/>
            <w:vAlign w:val="center"/>
          </w:tcPr>
          <w:p w14:paraId="414D49EB"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19,74</w:t>
            </w:r>
          </w:p>
        </w:tc>
      </w:tr>
      <w:tr w:rsidR="007A71CD" w:rsidRPr="001B5EAF" w14:paraId="3137D7C8" w14:textId="77777777" w:rsidTr="00AA31C8">
        <w:trPr>
          <w:trHeight w:val="86"/>
        </w:trPr>
        <w:tc>
          <w:tcPr>
            <w:tcW w:w="363" w:type="pct"/>
            <w:vAlign w:val="center"/>
          </w:tcPr>
          <w:p w14:paraId="6690CAB9"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11</w:t>
            </w:r>
          </w:p>
        </w:tc>
        <w:tc>
          <w:tcPr>
            <w:tcW w:w="963" w:type="pct"/>
            <w:vAlign w:val="center"/>
          </w:tcPr>
          <w:p w14:paraId="5BBE053B"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Arruela</w:t>
            </w:r>
          </w:p>
        </w:tc>
        <w:tc>
          <w:tcPr>
            <w:tcW w:w="723" w:type="pct"/>
            <w:vAlign w:val="center"/>
          </w:tcPr>
          <w:p w14:paraId="23DB8319"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9M-1974</w:t>
            </w:r>
          </w:p>
        </w:tc>
        <w:tc>
          <w:tcPr>
            <w:tcW w:w="406" w:type="pct"/>
            <w:vAlign w:val="center"/>
          </w:tcPr>
          <w:p w14:paraId="374127AE"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Und.</w:t>
            </w:r>
          </w:p>
        </w:tc>
        <w:tc>
          <w:tcPr>
            <w:tcW w:w="352" w:type="pct"/>
            <w:vAlign w:val="center"/>
          </w:tcPr>
          <w:p w14:paraId="599C10A1"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3</w:t>
            </w:r>
          </w:p>
        </w:tc>
        <w:tc>
          <w:tcPr>
            <w:tcW w:w="1178" w:type="pct"/>
            <w:vAlign w:val="center"/>
          </w:tcPr>
          <w:p w14:paraId="5336E932"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4,20</w:t>
            </w:r>
          </w:p>
        </w:tc>
        <w:tc>
          <w:tcPr>
            <w:tcW w:w="1015" w:type="pct"/>
            <w:vAlign w:val="center"/>
          </w:tcPr>
          <w:p w14:paraId="7C9D14E7"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12,60</w:t>
            </w:r>
          </w:p>
        </w:tc>
      </w:tr>
      <w:tr w:rsidR="007A71CD" w:rsidRPr="001B5EAF" w14:paraId="049BF931" w14:textId="77777777" w:rsidTr="00AA31C8">
        <w:trPr>
          <w:trHeight w:val="104"/>
        </w:trPr>
        <w:tc>
          <w:tcPr>
            <w:tcW w:w="363" w:type="pct"/>
            <w:vAlign w:val="center"/>
          </w:tcPr>
          <w:p w14:paraId="465DE2DB"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12</w:t>
            </w:r>
          </w:p>
        </w:tc>
        <w:tc>
          <w:tcPr>
            <w:tcW w:w="963" w:type="pct"/>
            <w:vAlign w:val="center"/>
          </w:tcPr>
          <w:p w14:paraId="1AD4C52D"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Parafuso</w:t>
            </w:r>
          </w:p>
        </w:tc>
        <w:tc>
          <w:tcPr>
            <w:tcW w:w="723" w:type="pct"/>
            <w:vAlign w:val="center"/>
          </w:tcPr>
          <w:p w14:paraId="6F9D0C1D"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8C-5748</w:t>
            </w:r>
          </w:p>
        </w:tc>
        <w:tc>
          <w:tcPr>
            <w:tcW w:w="406" w:type="pct"/>
            <w:vAlign w:val="center"/>
          </w:tcPr>
          <w:p w14:paraId="76E69A49"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Und.</w:t>
            </w:r>
          </w:p>
        </w:tc>
        <w:tc>
          <w:tcPr>
            <w:tcW w:w="352" w:type="pct"/>
            <w:vAlign w:val="center"/>
          </w:tcPr>
          <w:p w14:paraId="07B9D623"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3</w:t>
            </w:r>
          </w:p>
        </w:tc>
        <w:tc>
          <w:tcPr>
            <w:tcW w:w="1178" w:type="pct"/>
            <w:vAlign w:val="center"/>
          </w:tcPr>
          <w:p w14:paraId="7F58BAAD"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8,58</w:t>
            </w:r>
          </w:p>
        </w:tc>
        <w:tc>
          <w:tcPr>
            <w:tcW w:w="1015" w:type="pct"/>
            <w:vAlign w:val="center"/>
          </w:tcPr>
          <w:p w14:paraId="09FE875F"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25,74</w:t>
            </w:r>
          </w:p>
        </w:tc>
      </w:tr>
      <w:tr w:rsidR="007A71CD" w:rsidRPr="001B5EAF" w14:paraId="5B2FA4AA" w14:textId="77777777" w:rsidTr="00AA31C8">
        <w:trPr>
          <w:trHeight w:val="136"/>
        </w:trPr>
        <w:tc>
          <w:tcPr>
            <w:tcW w:w="363" w:type="pct"/>
            <w:vAlign w:val="center"/>
          </w:tcPr>
          <w:p w14:paraId="6EB390AF"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13</w:t>
            </w:r>
          </w:p>
        </w:tc>
        <w:tc>
          <w:tcPr>
            <w:tcW w:w="963" w:type="pct"/>
            <w:vAlign w:val="center"/>
          </w:tcPr>
          <w:p w14:paraId="79C27924"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Disco</w:t>
            </w:r>
          </w:p>
        </w:tc>
        <w:tc>
          <w:tcPr>
            <w:tcW w:w="723" w:type="pct"/>
            <w:vAlign w:val="center"/>
          </w:tcPr>
          <w:p w14:paraId="34AE45C0"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124-4553</w:t>
            </w:r>
          </w:p>
        </w:tc>
        <w:tc>
          <w:tcPr>
            <w:tcW w:w="406" w:type="pct"/>
            <w:vAlign w:val="center"/>
          </w:tcPr>
          <w:p w14:paraId="1CB6B157"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Und.</w:t>
            </w:r>
          </w:p>
        </w:tc>
        <w:tc>
          <w:tcPr>
            <w:tcW w:w="352" w:type="pct"/>
            <w:vAlign w:val="center"/>
          </w:tcPr>
          <w:p w14:paraId="27BE213C"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10</w:t>
            </w:r>
          </w:p>
        </w:tc>
        <w:tc>
          <w:tcPr>
            <w:tcW w:w="1178" w:type="pct"/>
            <w:vAlign w:val="center"/>
          </w:tcPr>
          <w:p w14:paraId="440DD157"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24,00</w:t>
            </w:r>
          </w:p>
        </w:tc>
        <w:tc>
          <w:tcPr>
            <w:tcW w:w="1015" w:type="pct"/>
            <w:vAlign w:val="center"/>
          </w:tcPr>
          <w:p w14:paraId="6124C893"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240,00</w:t>
            </w:r>
          </w:p>
        </w:tc>
      </w:tr>
      <w:tr w:rsidR="007A71CD" w:rsidRPr="001B5EAF" w14:paraId="73673E9F" w14:textId="77777777" w:rsidTr="00AA31C8">
        <w:trPr>
          <w:trHeight w:val="153"/>
        </w:trPr>
        <w:tc>
          <w:tcPr>
            <w:tcW w:w="363" w:type="pct"/>
            <w:vAlign w:val="center"/>
          </w:tcPr>
          <w:p w14:paraId="4DCCF1DD"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14</w:t>
            </w:r>
          </w:p>
        </w:tc>
        <w:tc>
          <w:tcPr>
            <w:tcW w:w="963" w:type="pct"/>
            <w:vAlign w:val="center"/>
          </w:tcPr>
          <w:p w14:paraId="4A677889"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Disco</w:t>
            </w:r>
          </w:p>
        </w:tc>
        <w:tc>
          <w:tcPr>
            <w:tcW w:w="723" w:type="pct"/>
            <w:vAlign w:val="center"/>
          </w:tcPr>
          <w:p w14:paraId="7E880405"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6Y-7957</w:t>
            </w:r>
          </w:p>
        </w:tc>
        <w:tc>
          <w:tcPr>
            <w:tcW w:w="406" w:type="pct"/>
            <w:vAlign w:val="center"/>
          </w:tcPr>
          <w:p w14:paraId="430F355E"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Und.</w:t>
            </w:r>
          </w:p>
        </w:tc>
        <w:tc>
          <w:tcPr>
            <w:tcW w:w="352" w:type="pct"/>
            <w:vAlign w:val="center"/>
          </w:tcPr>
          <w:p w14:paraId="397F333C"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10</w:t>
            </w:r>
          </w:p>
        </w:tc>
        <w:tc>
          <w:tcPr>
            <w:tcW w:w="1178" w:type="pct"/>
            <w:vAlign w:val="center"/>
          </w:tcPr>
          <w:p w14:paraId="5FDD67B3"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33,00</w:t>
            </w:r>
          </w:p>
        </w:tc>
        <w:tc>
          <w:tcPr>
            <w:tcW w:w="1015" w:type="pct"/>
            <w:vAlign w:val="center"/>
          </w:tcPr>
          <w:p w14:paraId="4BE0353D"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330,00</w:t>
            </w:r>
          </w:p>
        </w:tc>
      </w:tr>
      <w:tr w:rsidR="007A71CD" w:rsidRPr="001B5EAF" w14:paraId="07688677" w14:textId="77777777" w:rsidTr="00AA31C8">
        <w:trPr>
          <w:trHeight w:val="37"/>
        </w:trPr>
        <w:tc>
          <w:tcPr>
            <w:tcW w:w="363" w:type="pct"/>
            <w:vAlign w:val="center"/>
          </w:tcPr>
          <w:p w14:paraId="5ADA5551"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15</w:t>
            </w:r>
          </w:p>
        </w:tc>
        <w:tc>
          <w:tcPr>
            <w:tcW w:w="963" w:type="pct"/>
            <w:vAlign w:val="center"/>
          </w:tcPr>
          <w:p w14:paraId="0507F280"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Cone</w:t>
            </w:r>
          </w:p>
        </w:tc>
        <w:tc>
          <w:tcPr>
            <w:tcW w:w="723" w:type="pct"/>
            <w:vAlign w:val="center"/>
          </w:tcPr>
          <w:p w14:paraId="1CEEC576"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6Y-2736</w:t>
            </w:r>
          </w:p>
        </w:tc>
        <w:tc>
          <w:tcPr>
            <w:tcW w:w="406" w:type="pct"/>
            <w:vAlign w:val="center"/>
          </w:tcPr>
          <w:p w14:paraId="0F19F2BF"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Und.</w:t>
            </w:r>
          </w:p>
        </w:tc>
        <w:tc>
          <w:tcPr>
            <w:tcW w:w="352" w:type="pct"/>
            <w:vAlign w:val="center"/>
          </w:tcPr>
          <w:p w14:paraId="718249AC"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w:t>
            </w:r>
          </w:p>
        </w:tc>
        <w:tc>
          <w:tcPr>
            <w:tcW w:w="1178" w:type="pct"/>
            <w:vAlign w:val="center"/>
          </w:tcPr>
          <w:p w14:paraId="2E5145D8"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65,00</w:t>
            </w:r>
          </w:p>
        </w:tc>
        <w:tc>
          <w:tcPr>
            <w:tcW w:w="1015" w:type="pct"/>
            <w:vAlign w:val="center"/>
          </w:tcPr>
          <w:p w14:paraId="7EF13AC5"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65,00</w:t>
            </w:r>
          </w:p>
        </w:tc>
      </w:tr>
      <w:tr w:rsidR="007A71CD" w:rsidRPr="001B5EAF" w14:paraId="002AEB65" w14:textId="77777777" w:rsidTr="00AA31C8">
        <w:trPr>
          <w:trHeight w:val="47"/>
        </w:trPr>
        <w:tc>
          <w:tcPr>
            <w:tcW w:w="363" w:type="pct"/>
            <w:vAlign w:val="center"/>
          </w:tcPr>
          <w:p w14:paraId="4FFB301D"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16</w:t>
            </w:r>
          </w:p>
        </w:tc>
        <w:tc>
          <w:tcPr>
            <w:tcW w:w="963" w:type="pct"/>
            <w:vAlign w:val="center"/>
          </w:tcPr>
          <w:p w14:paraId="72719ACE"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Cone</w:t>
            </w:r>
          </w:p>
        </w:tc>
        <w:tc>
          <w:tcPr>
            <w:tcW w:w="723" w:type="pct"/>
            <w:vAlign w:val="center"/>
          </w:tcPr>
          <w:p w14:paraId="0B4CBB9D"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123-8907</w:t>
            </w:r>
          </w:p>
        </w:tc>
        <w:tc>
          <w:tcPr>
            <w:tcW w:w="406" w:type="pct"/>
            <w:vAlign w:val="center"/>
          </w:tcPr>
          <w:p w14:paraId="19C6235F"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Und.</w:t>
            </w:r>
          </w:p>
        </w:tc>
        <w:tc>
          <w:tcPr>
            <w:tcW w:w="352" w:type="pct"/>
            <w:vAlign w:val="center"/>
          </w:tcPr>
          <w:p w14:paraId="6147A2DD"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w:t>
            </w:r>
          </w:p>
        </w:tc>
        <w:tc>
          <w:tcPr>
            <w:tcW w:w="1178" w:type="pct"/>
            <w:vAlign w:val="center"/>
          </w:tcPr>
          <w:p w14:paraId="143FF0B3"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33,00</w:t>
            </w:r>
          </w:p>
        </w:tc>
        <w:tc>
          <w:tcPr>
            <w:tcW w:w="1015" w:type="pct"/>
            <w:vAlign w:val="center"/>
          </w:tcPr>
          <w:p w14:paraId="7401B287"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33,00</w:t>
            </w:r>
          </w:p>
        </w:tc>
      </w:tr>
      <w:tr w:rsidR="007A71CD" w:rsidRPr="001B5EAF" w14:paraId="2853764D" w14:textId="77777777" w:rsidTr="00AA31C8">
        <w:trPr>
          <w:trHeight w:val="222"/>
        </w:trPr>
        <w:tc>
          <w:tcPr>
            <w:tcW w:w="363" w:type="pct"/>
            <w:vAlign w:val="center"/>
          </w:tcPr>
          <w:p w14:paraId="09952908"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17</w:t>
            </w:r>
          </w:p>
        </w:tc>
        <w:tc>
          <w:tcPr>
            <w:tcW w:w="963" w:type="pct"/>
            <w:vAlign w:val="center"/>
          </w:tcPr>
          <w:p w14:paraId="3A53D93F"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Eixo</w:t>
            </w:r>
          </w:p>
        </w:tc>
        <w:tc>
          <w:tcPr>
            <w:tcW w:w="723" w:type="pct"/>
            <w:vAlign w:val="center"/>
          </w:tcPr>
          <w:p w14:paraId="3DC216BA" w14:textId="77777777" w:rsidR="007A71CD" w:rsidRPr="001B5EAF" w:rsidRDefault="007A71CD" w:rsidP="00430370">
            <w:pPr>
              <w:jc w:val="center"/>
              <w:rPr>
                <w:rFonts w:ascii="Times New Roman" w:hAnsi="Times New Roman" w:cs="Times New Roman"/>
              </w:rPr>
            </w:pPr>
            <w:r w:rsidRPr="00C5298C">
              <w:rPr>
                <w:rFonts w:ascii="Times New Roman" w:hAnsi="Times New Roman" w:cs="Times New Roman"/>
              </w:rPr>
              <w:t>121-7389</w:t>
            </w:r>
          </w:p>
        </w:tc>
        <w:tc>
          <w:tcPr>
            <w:tcW w:w="406" w:type="pct"/>
            <w:vAlign w:val="center"/>
          </w:tcPr>
          <w:p w14:paraId="59EEA7C0"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Und.</w:t>
            </w:r>
          </w:p>
        </w:tc>
        <w:tc>
          <w:tcPr>
            <w:tcW w:w="352" w:type="pct"/>
            <w:vAlign w:val="center"/>
          </w:tcPr>
          <w:p w14:paraId="33A643D9"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w:t>
            </w:r>
          </w:p>
        </w:tc>
        <w:tc>
          <w:tcPr>
            <w:tcW w:w="1178" w:type="pct"/>
            <w:vAlign w:val="center"/>
          </w:tcPr>
          <w:p w14:paraId="0C85A02C"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580,00</w:t>
            </w:r>
          </w:p>
        </w:tc>
        <w:tc>
          <w:tcPr>
            <w:tcW w:w="1015" w:type="pct"/>
            <w:vAlign w:val="center"/>
          </w:tcPr>
          <w:p w14:paraId="7D5E5E45"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580,00</w:t>
            </w:r>
          </w:p>
        </w:tc>
      </w:tr>
      <w:tr w:rsidR="007A71CD" w:rsidRPr="001B5EAF" w14:paraId="60A16335" w14:textId="77777777" w:rsidTr="00AA31C8">
        <w:trPr>
          <w:trHeight w:val="97"/>
        </w:trPr>
        <w:tc>
          <w:tcPr>
            <w:tcW w:w="363" w:type="pct"/>
            <w:vAlign w:val="center"/>
          </w:tcPr>
          <w:p w14:paraId="24EE3DEB"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18</w:t>
            </w:r>
          </w:p>
        </w:tc>
        <w:tc>
          <w:tcPr>
            <w:tcW w:w="963" w:type="pct"/>
            <w:vAlign w:val="center"/>
          </w:tcPr>
          <w:p w14:paraId="62CA20F5"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Retentor</w:t>
            </w:r>
          </w:p>
        </w:tc>
        <w:tc>
          <w:tcPr>
            <w:tcW w:w="723" w:type="pct"/>
            <w:vAlign w:val="center"/>
          </w:tcPr>
          <w:p w14:paraId="7F5F46DE"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216-2267</w:t>
            </w:r>
          </w:p>
        </w:tc>
        <w:tc>
          <w:tcPr>
            <w:tcW w:w="406" w:type="pct"/>
            <w:vAlign w:val="center"/>
          </w:tcPr>
          <w:p w14:paraId="052EBA1F"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Und.</w:t>
            </w:r>
          </w:p>
        </w:tc>
        <w:tc>
          <w:tcPr>
            <w:tcW w:w="352" w:type="pct"/>
            <w:vAlign w:val="center"/>
          </w:tcPr>
          <w:p w14:paraId="6CA6FA52"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2</w:t>
            </w:r>
          </w:p>
        </w:tc>
        <w:tc>
          <w:tcPr>
            <w:tcW w:w="1178" w:type="pct"/>
            <w:vAlign w:val="center"/>
          </w:tcPr>
          <w:p w14:paraId="5CDE0B6E"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31,60</w:t>
            </w:r>
          </w:p>
        </w:tc>
        <w:tc>
          <w:tcPr>
            <w:tcW w:w="1015" w:type="pct"/>
            <w:vAlign w:val="center"/>
          </w:tcPr>
          <w:p w14:paraId="4D696DAD"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63,20</w:t>
            </w:r>
          </w:p>
        </w:tc>
      </w:tr>
      <w:tr w:rsidR="007A71CD" w:rsidRPr="001B5EAF" w14:paraId="4CB04DC2" w14:textId="77777777" w:rsidTr="00AA31C8">
        <w:trPr>
          <w:trHeight w:val="116"/>
        </w:trPr>
        <w:tc>
          <w:tcPr>
            <w:tcW w:w="363" w:type="pct"/>
            <w:vAlign w:val="center"/>
          </w:tcPr>
          <w:p w14:paraId="2A67CE88"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19</w:t>
            </w:r>
          </w:p>
        </w:tc>
        <w:tc>
          <w:tcPr>
            <w:tcW w:w="963" w:type="pct"/>
            <w:vAlign w:val="center"/>
          </w:tcPr>
          <w:p w14:paraId="6B6B0EEC"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Anel</w:t>
            </w:r>
          </w:p>
        </w:tc>
        <w:tc>
          <w:tcPr>
            <w:tcW w:w="723" w:type="pct"/>
            <w:vAlign w:val="center"/>
          </w:tcPr>
          <w:p w14:paraId="05285392"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5P-8068</w:t>
            </w:r>
          </w:p>
        </w:tc>
        <w:tc>
          <w:tcPr>
            <w:tcW w:w="406" w:type="pct"/>
            <w:vAlign w:val="center"/>
          </w:tcPr>
          <w:p w14:paraId="771AC7CD"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Und.</w:t>
            </w:r>
          </w:p>
        </w:tc>
        <w:tc>
          <w:tcPr>
            <w:tcW w:w="352" w:type="pct"/>
            <w:vAlign w:val="center"/>
          </w:tcPr>
          <w:p w14:paraId="596FF36A"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2</w:t>
            </w:r>
          </w:p>
        </w:tc>
        <w:tc>
          <w:tcPr>
            <w:tcW w:w="1178" w:type="pct"/>
            <w:vAlign w:val="center"/>
          </w:tcPr>
          <w:p w14:paraId="36DA11BC"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12,00</w:t>
            </w:r>
          </w:p>
        </w:tc>
        <w:tc>
          <w:tcPr>
            <w:tcW w:w="1015" w:type="pct"/>
            <w:vAlign w:val="center"/>
          </w:tcPr>
          <w:p w14:paraId="66E7262C"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24,00</w:t>
            </w:r>
          </w:p>
        </w:tc>
      </w:tr>
      <w:tr w:rsidR="007A71CD" w:rsidRPr="001B5EAF" w14:paraId="52E336B9" w14:textId="77777777" w:rsidTr="00AA31C8">
        <w:trPr>
          <w:trHeight w:val="133"/>
        </w:trPr>
        <w:tc>
          <w:tcPr>
            <w:tcW w:w="363" w:type="pct"/>
            <w:vAlign w:val="center"/>
          </w:tcPr>
          <w:p w14:paraId="22A3FB46"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20</w:t>
            </w:r>
          </w:p>
        </w:tc>
        <w:tc>
          <w:tcPr>
            <w:tcW w:w="963" w:type="pct"/>
            <w:vAlign w:val="center"/>
          </w:tcPr>
          <w:p w14:paraId="07EB6035"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Anel</w:t>
            </w:r>
          </w:p>
        </w:tc>
        <w:tc>
          <w:tcPr>
            <w:tcW w:w="723" w:type="pct"/>
            <w:vAlign w:val="center"/>
          </w:tcPr>
          <w:p w14:paraId="6BD6986F"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6T-9196</w:t>
            </w:r>
          </w:p>
        </w:tc>
        <w:tc>
          <w:tcPr>
            <w:tcW w:w="406" w:type="pct"/>
            <w:vAlign w:val="center"/>
          </w:tcPr>
          <w:p w14:paraId="22A2C998"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Und.</w:t>
            </w:r>
          </w:p>
        </w:tc>
        <w:tc>
          <w:tcPr>
            <w:tcW w:w="352" w:type="pct"/>
            <w:vAlign w:val="center"/>
          </w:tcPr>
          <w:p w14:paraId="5A1C9C04"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3</w:t>
            </w:r>
          </w:p>
        </w:tc>
        <w:tc>
          <w:tcPr>
            <w:tcW w:w="1178" w:type="pct"/>
            <w:vAlign w:val="center"/>
          </w:tcPr>
          <w:p w14:paraId="169A3074"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108,00</w:t>
            </w:r>
          </w:p>
        </w:tc>
        <w:tc>
          <w:tcPr>
            <w:tcW w:w="1015" w:type="pct"/>
            <w:vAlign w:val="center"/>
          </w:tcPr>
          <w:p w14:paraId="3441944E"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324,00</w:t>
            </w:r>
          </w:p>
        </w:tc>
      </w:tr>
      <w:tr w:rsidR="007A71CD" w:rsidRPr="001B5EAF" w14:paraId="3004F015" w14:textId="77777777" w:rsidTr="00AA31C8">
        <w:trPr>
          <w:trHeight w:val="152"/>
        </w:trPr>
        <w:tc>
          <w:tcPr>
            <w:tcW w:w="363" w:type="pct"/>
            <w:vAlign w:val="center"/>
          </w:tcPr>
          <w:p w14:paraId="71B72E7F"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21</w:t>
            </w:r>
          </w:p>
        </w:tc>
        <w:tc>
          <w:tcPr>
            <w:tcW w:w="963" w:type="pct"/>
            <w:vAlign w:val="center"/>
          </w:tcPr>
          <w:p w14:paraId="1B7FAF6E"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Anel</w:t>
            </w:r>
          </w:p>
        </w:tc>
        <w:tc>
          <w:tcPr>
            <w:tcW w:w="723" w:type="pct"/>
            <w:vAlign w:val="center"/>
          </w:tcPr>
          <w:p w14:paraId="0C79DB04"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6V-5100</w:t>
            </w:r>
          </w:p>
        </w:tc>
        <w:tc>
          <w:tcPr>
            <w:tcW w:w="406" w:type="pct"/>
            <w:vAlign w:val="center"/>
          </w:tcPr>
          <w:p w14:paraId="39D3E9F1"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Und.</w:t>
            </w:r>
          </w:p>
        </w:tc>
        <w:tc>
          <w:tcPr>
            <w:tcW w:w="352" w:type="pct"/>
            <w:vAlign w:val="center"/>
          </w:tcPr>
          <w:p w14:paraId="11C292F4" w14:textId="77777777" w:rsidR="007A71CD" w:rsidRPr="001B5EAF" w:rsidRDefault="007A71CD" w:rsidP="00430370">
            <w:pPr>
              <w:jc w:val="center"/>
              <w:rPr>
                <w:rFonts w:ascii="Times New Roman" w:hAnsi="Times New Roman" w:cs="Times New Roman"/>
              </w:rPr>
            </w:pPr>
            <w:r w:rsidRPr="001B5EAF">
              <w:rPr>
                <w:rFonts w:ascii="Times New Roman" w:hAnsi="Times New Roman" w:cs="Times New Roman"/>
              </w:rPr>
              <w:t>3</w:t>
            </w:r>
          </w:p>
        </w:tc>
        <w:tc>
          <w:tcPr>
            <w:tcW w:w="1178" w:type="pct"/>
            <w:vAlign w:val="center"/>
          </w:tcPr>
          <w:p w14:paraId="708C4A4B"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78,23</w:t>
            </w:r>
          </w:p>
        </w:tc>
        <w:tc>
          <w:tcPr>
            <w:tcW w:w="1015" w:type="pct"/>
            <w:vAlign w:val="center"/>
          </w:tcPr>
          <w:p w14:paraId="510B0D2A" w14:textId="77777777" w:rsidR="007A71CD" w:rsidRDefault="007A71CD" w:rsidP="00430370">
            <w:pPr>
              <w:jc w:val="center"/>
            </w:pPr>
            <w:r w:rsidRPr="000F187B">
              <w:rPr>
                <w:rFonts w:ascii="Times New Roman" w:hAnsi="Times New Roman" w:cs="Times New Roman"/>
              </w:rPr>
              <w:t>R$</w:t>
            </w:r>
            <w:r>
              <w:rPr>
                <w:rFonts w:ascii="Times New Roman" w:hAnsi="Times New Roman" w:cs="Times New Roman"/>
              </w:rPr>
              <w:t xml:space="preserve"> 234,69</w:t>
            </w:r>
          </w:p>
        </w:tc>
      </w:tr>
      <w:tr w:rsidR="007A71CD" w:rsidRPr="001B5EAF" w14:paraId="65EF4AC0" w14:textId="77777777" w:rsidTr="00AA31C8">
        <w:trPr>
          <w:trHeight w:val="210"/>
        </w:trPr>
        <w:tc>
          <w:tcPr>
            <w:tcW w:w="3985" w:type="pct"/>
            <w:gridSpan w:val="6"/>
            <w:vAlign w:val="center"/>
          </w:tcPr>
          <w:p w14:paraId="487B17B7" w14:textId="77777777" w:rsidR="007A71CD" w:rsidRPr="001B5EAF" w:rsidRDefault="007A71CD" w:rsidP="00430370">
            <w:pPr>
              <w:ind w:right="66"/>
              <w:jc w:val="right"/>
              <w:rPr>
                <w:rFonts w:ascii="Times New Roman" w:eastAsia="Times New Roman" w:hAnsi="Times New Roman" w:cs="Times New Roman"/>
                <w:b/>
                <w:bCs/>
              </w:rPr>
            </w:pPr>
            <w:r w:rsidRPr="001B5EAF">
              <w:rPr>
                <w:rFonts w:ascii="Times New Roman" w:eastAsia="Times New Roman" w:hAnsi="Times New Roman" w:cs="Times New Roman"/>
                <w:b/>
                <w:bCs/>
              </w:rPr>
              <w:t>VALOR TOTAL</w:t>
            </w:r>
          </w:p>
        </w:tc>
        <w:tc>
          <w:tcPr>
            <w:tcW w:w="1015" w:type="pct"/>
            <w:vAlign w:val="center"/>
          </w:tcPr>
          <w:p w14:paraId="3549A943" w14:textId="77777777" w:rsidR="007A71CD" w:rsidRPr="001B5EAF" w:rsidRDefault="007A71CD" w:rsidP="00430370">
            <w:pPr>
              <w:jc w:val="center"/>
              <w:rPr>
                <w:rFonts w:ascii="Times New Roman" w:eastAsia="Times New Roman" w:hAnsi="Times New Roman" w:cs="Times New Roman"/>
                <w:b/>
                <w:bCs/>
              </w:rPr>
            </w:pPr>
            <w:r w:rsidRPr="001B5EAF">
              <w:rPr>
                <w:rFonts w:ascii="Times New Roman" w:eastAsia="Times New Roman" w:hAnsi="Times New Roman" w:cs="Times New Roman"/>
                <w:b/>
                <w:bCs/>
              </w:rPr>
              <w:t xml:space="preserve">R$ </w:t>
            </w:r>
            <w:r>
              <w:rPr>
                <w:rFonts w:ascii="Times New Roman" w:eastAsia="Times New Roman" w:hAnsi="Times New Roman" w:cs="Times New Roman"/>
                <w:b/>
                <w:bCs/>
              </w:rPr>
              <w:t>5.265,94</w:t>
            </w:r>
          </w:p>
        </w:tc>
      </w:tr>
    </w:tbl>
    <w:bookmarkEnd w:id="7"/>
    <w:p w14:paraId="390500C1" w14:textId="0A6D8EC0" w:rsidR="00B13D00" w:rsidRPr="00D81942" w:rsidRDefault="00B13D00" w:rsidP="002435EF">
      <w:pPr>
        <w:pStyle w:val="PargrafodaLista"/>
        <w:numPr>
          <w:ilvl w:val="0"/>
          <w:numId w:val="28"/>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b/>
        </w:rPr>
        <w:t xml:space="preserve">Local de </w:t>
      </w:r>
      <w:r w:rsidR="0033233B">
        <w:rPr>
          <w:rFonts w:ascii="Times New Roman" w:hAnsi="Times New Roman" w:cs="Times New Roman"/>
          <w:b/>
        </w:rPr>
        <w:t>entrega</w:t>
      </w:r>
      <w:r w:rsidRPr="00B13D00">
        <w:rPr>
          <w:rFonts w:ascii="Times New Roman" w:hAnsi="Times New Roman" w:cs="Times New Roman"/>
          <w:b/>
        </w:rPr>
        <w:t xml:space="preserve"> do objeto:</w:t>
      </w:r>
      <w:r w:rsidRPr="00B13D00">
        <w:rPr>
          <w:rFonts w:ascii="Times New Roman" w:hAnsi="Times New Roman" w:cs="Times New Roman"/>
        </w:rPr>
        <w:t xml:space="preserve"> </w:t>
      </w:r>
      <w:r w:rsidR="0077433D">
        <w:rPr>
          <w:rFonts w:ascii="Times New Roman" w:eastAsiaTheme="minorEastAsia" w:hAnsi="Times New Roman" w:cs="Times New Roman"/>
          <w:color w:val="000000"/>
        </w:rPr>
        <w:t>Rua João Bernardes, nº 330, barracão DRM, município de Riqueza, Estado de Santa Catarina.</w:t>
      </w:r>
    </w:p>
    <w:p w14:paraId="0FFAC295" w14:textId="3823297D" w:rsidR="00B13D00" w:rsidRPr="00B13D00" w:rsidRDefault="00B13D00" w:rsidP="002435EF">
      <w:pPr>
        <w:pStyle w:val="PargrafodaLista"/>
        <w:numPr>
          <w:ilvl w:val="0"/>
          <w:numId w:val="28"/>
        </w:numPr>
        <w:tabs>
          <w:tab w:val="left" w:pos="1134"/>
        </w:tabs>
        <w:spacing w:after="0" w:line="240" w:lineRule="auto"/>
        <w:ind w:left="567" w:right="-567" w:firstLine="0"/>
        <w:jc w:val="both"/>
        <w:rPr>
          <w:rFonts w:ascii="Times New Roman" w:hAnsi="Times New Roman" w:cs="Times New Roman"/>
          <w:b/>
        </w:rPr>
      </w:pPr>
      <w:r w:rsidRPr="00B13D00">
        <w:rPr>
          <w:rFonts w:ascii="Times New Roman" w:hAnsi="Times New Roman" w:cs="Times New Roman"/>
          <w:b/>
        </w:rPr>
        <w:t xml:space="preserve">Prazo para </w:t>
      </w:r>
      <w:r w:rsidR="0033233B">
        <w:rPr>
          <w:rFonts w:ascii="Times New Roman" w:hAnsi="Times New Roman" w:cs="Times New Roman"/>
          <w:b/>
        </w:rPr>
        <w:t>entrega</w:t>
      </w:r>
      <w:r w:rsidRPr="00B13D00">
        <w:rPr>
          <w:rFonts w:ascii="Times New Roman" w:hAnsi="Times New Roman" w:cs="Times New Roman"/>
          <w:b/>
        </w:rPr>
        <w:t xml:space="preserve"> do objeto: </w:t>
      </w:r>
      <w:r w:rsidR="0033233B">
        <w:rPr>
          <w:rFonts w:ascii="Times New Roman" w:hAnsi="Times New Roman" w:cs="Times New Roman"/>
        </w:rPr>
        <w:t>0</w:t>
      </w:r>
      <w:r w:rsidR="00030D26">
        <w:rPr>
          <w:rFonts w:ascii="Times New Roman" w:hAnsi="Times New Roman" w:cs="Times New Roman"/>
        </w:rPr>
        <w:t>5 dias</w:t>
      </w:r>
      <w:r w:rsidR="0033233B">
        <w:rPr>
          <w:rFonts w:ascii="Times New Roman" w:hAnsi="Times New Roman" w:cs="Times New Roman"/>
        </w:rPr>
        <w:t xml:space="preserve"> úteis</w:t>
      </w:r>
      <w:r w:rsidR="00030D26">
        <w:rPr>
          <w:rFonts w:ascii="Times New Roman" w:hAnsi="Times New Roman" w:cs="Times New Roman"/>
        </w:rPr>
        <w:t xml:space="preserve"> após a emissão da Ordem de </w:t>
      </w:r>
      <w:r w:rsidR="0033233B">
        <w:rPr>
          <w:rFonts w:ascii="Times New Roman" w:hAnsi="Times New Roman" w:cs="Times New Roman"/>
        </w:rPr>
        <w:t>Compra.</w:t>
      </w:r>
    </w:p>
    <w:p w14:paraId="188A8060" w14:textId="77777777" w:rsidR="00B13D00" w:rsidRPr="00B13D00" w:rsidRDefault="00B13D00" w:rsidP="002435EF">
      <w:pPr>
        <w:tabs>
          <w:tab w:val="left" w:pos="1134"/>
        </w:tabs>
        <w:spacing w:after="0" w:line="240" w:lineRule="auto"/>
        <w:ind w:right="-567"/>
        <w:jc w:val="both"/>
        <w:rPr>
          <w:rFonts w:ascii="Times New Roman" w:hAnsi="Times New Roman" w:cs="Times New Roman"/>
          <w:color w:val="FF0000"/>
        </w:rPr>
      </w:pPr>
    </w:p>
    <w:p w14:paraId="146BA03F" w14:textId="76B481C5" w:rsidR="00B13D00" w:rsidRPr="00B13D00" w:rsidRDefault="005A218F"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8" w:name="_Toc133154312"/>
      <w:r>
        <w:rPr>
          <w:rFonts w:ascii="Times New Roman" w:hAnsi="Times New Roman" w:cs="Times New Roman"/>
          <w:sz w:val="22"/>
          <w:szCs w:val="22"/>
        </w:rPr>
        <w:t>6</w:t>
      </w:r>
      <w:r w:rsidR="00B13D00" w:rsidRPr="00B13D00">
        <w:rPr>
          <w:rFonts w:ascii="Times New Roman" w:hAnsi="Times New Roman" w:cs="Times New Roman"/>
          <w:sz w:val="22"/>
          <w:szCs w:val="22"/>
        </w:rPr>
        <w:t xml:space="preserve"> REGRAS DE PARTICIPAÇÃO</w:t>
      </w:r>
      <w:bookmarkEnd w:id="8"/>
    </w:p>
    <w:p w14:paraId="7FEF3B4B" w14:textId="77777777" w:rsidR="00B13D00" w:rsidRPr="00B13D00"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O fornecedor concorda com todos os termos deste aviso de contratação direta;</w:t>
      </w:r>
    </w:p>
    <w:p w14:paraId="17C2A51C" w14:textId="77777777" w:rsidR="00B13D00" w:rsidRPr="00B13D00"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lastRenderedPageBreak/>
        <w:t>O fornecedor é o responsável por qualquer transação efetuada diretamente ou por seu representante, não cabendo ao Município a responsabilidade por eventuais danos decorrentes de qualquer ato;</w:t>
      </w:r>
    </w:p>
    <w:p w14:paraId="2144D633" w14:textId="77777777" w:rsidR="00B13D00" w:rsidRPr="00B13D00"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O fornecedor interessado encaminhará a proposta com a descrição do objeto ofertado, com a marca do produto, quando for o caso, e o preço ou o desconto, até a data e o horário estabelecidos neste aviso;</w:t>
      </w:r>
    </w:p>
    <w:p w14:paraId="68DA30C0" w14:textId="77777777" w:rsidR="00B13D00" w:rsidRPr="00B13D00"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Todas as especificações do objeto contidas na proposta, em especial o preço ou o desconto ofertado, vinculam o fornecedor;</w:t>
      </w:r>
    </w:p>
    <w:p w14:paraId="158D27DE" w14:textId="77777777" w:rsidR="00B13D00" w:rsidRPr="00B13D00"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Nos valores propostos estarão inclusos todos os custos operacionais, encargos previdenciários, trabalhistas, tributários, comerciais e quaisquer outros que incidam direta ou indiretamente na execução do objeto;</w:t>
      </w:r>
    </w:p>
    <w:p w14:paraId="633F3BA0" w14:textId="77777777" w:rsidR="00B13D00" w:rsidRPr="00B13D00"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Os preços ofertados serão de exclusiva responsabilidade do fornecedor, não lhe assistindo o direito de pleitear qualquer alteração, sob alegação de erro, omissão ou qualquer outro pretexto;</w:t>
      </w:r>
    </w:p>
    <w:p w14:paraId="0BDF4A03" w14:textId="77777777" w:rsidR="00B13D00" w:rsidRPr="00B13D00"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Se o regime tributário da empresa implicar o recolhimento de tributos em percentuais variáveis, a cotação adequada será aquela correspondente à média dos efetivos recolhimentos da empresa nos últimos doze meses;</w:t>
      </w:r>
    </w:p>
    <w:p w14:paraId="10270340" w14:textId="77777777" w:rsidR="00B13D00" w:rsidRPr="00B13D00"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Independentemente do percentual do tributo que constar da planilha, no pagamento serão retidos na fonte os percentuais estabelecidos pela legislação vigente;</w:t>
      </w:r>
    </w:p>
    <w:p w14:paraId="43B45D88" w14:textId="77777777" w:rsidR="00B13D00" w:rsidRPr="00B13D00"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 xml:space="preserve">A apresentação das propostas implica obrigatoriedade do cumprimento das disposições nelas contidas, em conformidade com o que dispõe o </w:t>
      </w:r>
      <w:r w:rsidRPr="0077433D">
        <w:rPr>
          <w:rFonts w:ascii="Times New Roman" w:hAnsi="Times New Roman" w:cs="Times New Roman"/>
        </w:rPr>
        <w:t>Termo de Referência</w:t>
      </w:r>
      <w:r w:rsidRPr="00622FD7">
        <w:rPr>
          <w:rFonts w:ascii="Times New Roman" w:hAnsi="Times New Roman" w:cs="Times New Roman"/>
        </w:rPr>
        <w:t>,</w:t>
      </w:r>
      <w:r w:rsidRPr="00B13D00">
        <w:rPr>
          <w:rFonts w:ascii="Times New Roman" w:hAnsi="Times New Roman" w:cs="Times New Roman"/>
          <w:color w:val="FF0000"/>
        </w:rPr>
        <w:t xml:space="preserve"> </w:t>
      </w:r>
      <w:r w:rsidRPr="00B13D00">
        <w:rPr>
          <w:rFonts w:ascii="Times New Roman" w:hAnsi="Times New Roman" w:cs="Times New Roman"/>
        </w:rPr>
        <w:t>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7974F57B" w14:textId="173A9534" w:rsidR="00B13D00" w:rsidRPr="00B13D00"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 xml:space="preserve">O prazo de validade da proposta não será inferior a </w:t>
      </w:r>
      <w:r w:rsidR="00F4667F" w:rsidRPr="00F4667F">
        <w:rPr>
          <w:rFonts w:ascii="Times New Roman" w:hAnsi="Times New Roman" w:cs="Times New Roman"/>
          <w:color w:val="000000" w:themeColor="text1"/>
        </w:rPr>
        <w:t>60</w:t>
      </w:r>
      <w:r w:rsidRPr="00F4667F">
        <w:rPr>
          <w:rFonts w:ascii="Times New Roman" w:hAnsi="Times New Roman" w:cs="Times New Roman"/>
          <w:color w:val="000000" w:themeColor="text1"/>
        </w:rPr>
        <w:t xml:space="preserve"> (</w:t>
      </w:r>
      <w:r w:rsidR="00F4667F" w:rsidRPr="00F4667F">
        <w:rPr>
          <w:rFonts w:ascii="Times New Roman" w:hAnsi="Times New Roman" w:cs="Times New Roman"/>
          <w:color w:val="000000" w:themeColor="text1"/>
        </w:rPr>
        <w:t>sessenta</w:t>
      </w:r>
      <w:r w:rsidRPr="00F4667F">
        <w:rPr>
          <w:rFonts w:ascii="Times New Roman" w:hAnsi="Times New Roman" w:cs="Times New Roman"/>
          <w:color w:val="000000" w:themeColor="text1"/>
        </w:rPr>
        <w:t>) dias</w:t>
      </w:r>
      <w:r w:rsidRPr="00B13D00">
        <w:rPr>
          <w:rFonts w:ascii="Times New Roman" w:hAnsi="Times New Roman" w:cs="Times New Roman"/>
        </w:rPr>
        <w:t>, a contar da data de sua apresentação;</w:t>
      </w:r>
    </w:p>
    <w:p w14:paraId="16FA700A" w14:textId="14D22B0D" w:rsidR="00B13D00" w:rsidRPr="000C27EE"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0C27EE">
        <w:rPr>
          <w:rFonts w:ascii="Times New Roman" w:hAnsi="Times New Roman" w:cs="Times New Roman"/>
        </w:rPr>
        <w:t>É possível a participação de consórcio (</w:t>
      </w:r>
      <w:hyperlink r:id="rId10" w:anchor="art15" w:history="1">
        <w:r w:rsidRPr="000C27EE">
          <w:rPr>
            <w:rStyle w:val="Hyperlink"/>
            <w:rFonts w:ascii="Times New Roman" w:hAnsi="Times New Roman" w:cs="Times New Roman"/>
          </w:rPr>
          <w:t>art. 15 da Lei nº 14.133/2021</w:t>
        </w:r>
      </w:hyperlink>
      <w:r w:rsidRPr="000C27EE">
        <w:rPr>
          <w:rFonts w:ascii="Times New Roman" w:hAnsi="Times New Roman" w:cs="Times New Roman"/>
        </w:rPr>
        <w:t xml:space="preserve">); </w:t>
      </w:r>
    </w:p>
    <w:p w14:paraId="20A8E8F5" w14:textId="77777777" w:rsidR="00B13D00" w:rsidRPr="00B13D00"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É possível a participação de sociedade cooperativa (</w:t>
      </w:r>
      <w:hyperlink r:id="rId11" w:anchor="art16" w:history="1">
        <w:r w:rsidRPr="00B13D00">
          <w:rPr>
            <w:rStyle w:val="Hyperlink"/>
            <w:rFonts w:ascii="Times New Roman" w:hAnsi="Times New Roman" w:cs="Times New Roman"/>
            <w:iCs/>
          </w:rPr>
          <w:t>art. 16 da Lei nº 14.133/2021</w:t>
        </w:r>
      </w:hyperlink>
      <w:r w:rsidRPr="00B13D00">
        <w:rPr>
          <w:rFonts w:ascii="Times New Roman" w:hAnsi="Times New Roman" w:cs="Times New Roman"/>
        </w:rPr>
        <w:t>).</w:t>
      </w:r>
    </w:p>
    <w:p w14:paraId="0AFDB0C3" w14:textId="77777777" w:rsidR="00B13D00" w:rsidRPr="00B13D00" w:rsidRDefault="00B13D00" w:rsidP="002435EF">
      <w:pPr>
        <w:pStyle w:val="PargrafodaLista"/>
        <w:numPr>
          <w:ilvl w:val="1"/>
          <w:numId w:val="16"/>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iCs/>
        </w:rPr>
        <w:t xml:space="preserve">Será permitida a participação de cooperativas, desde que apresentem demonstrativo de atuação em regime cooperado, com repartição de receitas e despesas entre os cooperados e atendam ao </w:t>
      </w:r>
      <w:hyperlink r:id="rId12" w:anchor="art16" w:history="1">
        <w:r w:rsidRPr="00B13D00">
          <w:rPr>
            <w:rStyle w:val="Hyperlink"/>
            <w:rFonts w:ascii="Times New Roman" w:hAnsi="Times New Roman" w:cs="Times New Roman"/>
            <w:iCs/>
          </w:rPr>
          <w:t>art. 16 da Lei nº 14.133/2021</w:t>
        </w:r>
      </w:hyperlink>
      <w:r w:rsidRPr="00B13D00">
        <w:rPr>
          <w:rFonts w:ascii="Times New Roman" w:hAnsi="Times New Roman" w:cs="Times New Roman"/>
          <w:iCs/>
        </w:rPr>
        <w:t>;</w:t>
      </w:r>
    </w:p>
    <w:p w14:paraId="4172CD55" w14:textId="77777777" w:rsidR="00B13D00" w:rsidRPr="00B13D00" w:rsidRDefault="00B13D00" w:rsidP="002435EF">
      <w:pPr>
        <w:pStyle w:val="PargrafodaLista"/>
        <w:numPr>
          <w:ilvl w:val="1"/>
          <w:numId w:val="16"/>
        </w:numPr>
        <w:tabs>
          <w:tab w:val="left" w:pos="1134"/>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iCs/>
        </w:rPr>
        <w:t xml:space="preserve">Serão estendidas a elas os benefícios previstos para as microempresas e empresas de pequeno porte quando elas atenderem ao disposto </w:t>
      </w:r>
      <w:hyperlink r:id="rId13" w:anchor="art34" w:history="1">
        <w:r w:rsidRPr="00B13D00">
          <w:rPr>
            <w:rStyle w:val="Hyperlink"/>
            <w:rFonts w:ascii="Times New Roman" w:hAnsi="Times New Roman" w:cs="Times New Roman"/>
            <w:iCs/>
          </w:rPr>
          <w:t>no art. 34 da Lei nº 11.488/2007</w:t>
        </w:r>
      </w:hyperlink>
      <w:r w:rsidRPr="00B13D00">
        <w:rPr>
          <w:rFonts w:ascii="Times New Roman" w:hAnsi="Times New Roman" w:cs="Times New Roman"/>
          <w:iCs/>
        </w:rPr>
        <w:t>.</w:t>
      </w:r>
    </w:p>
    <w:p w14:paraId="6C3BFAF6" w14:textId="1657FB54" w:rsidR="00B13D00" w:rsidRPr="00B13D00" w:rsidRDefault="003964AA"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color w:val="FF0000"/>
        </w:rPr>
      </w:pPr>
      <w:hyperlink r:id="rId14" w:history="1">
        <w:r w:rsidR="00B13D00" w:rsidRPr="00B13D00">
          <w:rPr>
            <w:rStyle w:val="Hyperlink"/>
            <w:rFonts w:ascii="Times New Roman" w:hAnsi="Times New Roman" w:cs="Times New Roman"/>
            <w:iCs/>
          </w:rPr>
          <w:t>Lei Complementar nº 123/2006</w:t>
        </w:r>
      </w:hyperlink>
      <w:r w:rsidR="00B13D00" w:rsidRPr="00B13D00">
        <w:rPr>
          <w:rFonts w:ascii="Times New Roman" w:hAnsi="Times New Roman" w:cs="Times New Roman"/>
          <w:iCs/>
        </w:rPr>
        <w:t xml:space="preserve">: para obtenção dos benefícios, conforme </w:t>
      </w:r>
      <w:hyperlink r:id="rId15" w:anchor="art4%C2%A72" w:history="1">
        <w:r w:rsidR="00B13D00" w:rsidRPr="00B13D00">
          <w:rPr>
            <w:rStyle w:val="Hyperlink"/>
            <w:rFonts w:ascii="Times New Roman" w:hAnsi="Times New Roman" w:cs="Times New Roman"/>
            <w:iCs/>
          </w:rPr>
          <w:t>art. 4º, § 2º da Lei nº 14.133/2021</w:t>
        </w:r>
      </w:hyperlink>
      <w:r w:rsidR="00B13D00" w:rsidRPr="00B13D00">
        <w:rPr>
          <w:rFonts w:ascii="Times New Roman" w:hAnsi="Times New Roman" w:cs="Times New Roman"/>
          <w:iCs/>
        </w:rPr>
        <w:t xml:space="preserve">, o fornecedor </w:t>
      </w:r>
      <w:r w:rsidR="00B13D00" w:rsidRPr="00B75DAE">
        <w:rPr>
          <w:rFonts w:ascii="Times New Roman" w:hAnsi="Times New Roman" w:cs="Times New Roman"/>
          <w:iCs/>
        </w:rPr>
        <w:t xml:space="preserve">deverá apresentar </w:t>
      </w:r>
      <w:r w:rsidR="00B13D00" w:rsidRPr="00645997">
        <w:rPr>
          <w:rFonts w:ascii="Times New Roman" w:hAnsi="Times New Roman" w:cs="Times New Roman"/>
          <w:iCs/>
        </w:rPr>
        <w:t xml:space="preserve">declaração </w:t>
      </w:r>
      <w:r w:rsidR="00935994" w:rsidRPr="00645997">
        <w:rPr>
          <w:rFonts w:ascii="Times New Roman" w:hAnsi="Times New Roman" w:cs="Times New Roman"/>
          <w:shd w:val="clear" w:color="auto" w:fill="D9D9D9" w:themeFill="background1" w:themeFillShade="D9"/>
        </w:rPr>
        <w:t xml:space="preserve">(ANEXO </w:t>
      </w:r>
      <w:r w:rsidR="00B75DAE" w:rsidRPr="00645997">
        <w:rPr>
          <w:rFonts w:ascii="Times New Roman" w:hAnsi="Times New Roman" w:cs="Times New Roman"/>
          <w:shd w:val="clear" w:color="auto" w:fill="D9D9D9" w:themeFill="background1" w:themeFillShade="D9"/>
        </w:rPr>
        <w:t>V</w:t>
      </w:r>
      <w:r w:rsidR="0055390F" w:rsidRPr="00645997">
        <w:rPr>
          <w:rFonts w:ascii="Times New Roman" w:hAnsi="Times New Roman" w:cs="Times New Roman"/>
          <w:shd w:val="clear" w:color="auto" w:fill="D9D9D9" w:themeFill="background1" w:themeFillShade="D9"/>
        </w:rPr>
        <w:t>I</w:t>
      </w:r>
      <w:r w:rsidR="00935994" w:rsidRPr="00645997">
        <w:rPr>
          <w:rFonts w:ascii="Times New Roman" w:hAnsi="Times New Roman" w:cs="Times New Roman"/>
          <w:shd w:val="clear" w:color="auto" w:fill="D9D9D9" w:themeFill="background1" w:themeFillShade="D9"/>
        </w:rPr>
        <w:t>)</w:t>
      </w:r>
      <w:r w:rsidR="00B13D00" w:rsidRPr="00645997">
        <w:rPr>
          <w:rFonts w:ascii="Times New Roman" w:hAnsi="Times New Roman" w:cs="Times New Roman"/>
          <w:iCs/>
        </w:rPr>
        <w:t xml:space="preserve"> que</w:t>
      </w:r>
      <w:r w:rsidR="00B13D00" w:rsidRPr="00B75DAE">
        <w:rPr>
          <w:rFonts w:ascii="Times New Roman" w:hAnsi="Times New Roman" w:cs="Times New Roman"/>
          <w:iCs/>
        </w:rPr>
        <w:t>, no ano-calendário de realização da licitação, ainda não celebrou contratos com a Administração</w:t>
      </w:r>
      <w:r w:rsidR="00B13D00" w:rsidRPr="00B13D00">
        <w:rPr>
          <w:rFonts w:ascii="Times New Roman" w:hAnsi="Times New Roman" w:cs="Times New Roman"/>
          <w:iCs/>
        </w:rPr>
        <w:t xml:space="preserve"> Pública cujos valores somados extrapolem a receita bruta máxima admitida para fins de enquadramento como empresa de pequeno porte (</w:t>
      </w:r>
      <w:hyperlink r:id="rId16" w:anchor="art3ii" w:history="1">
        <w:r w:rsidR="00B13D00" w:rsidRPr="00B13D00">
          <w:rPr>
            <w:rStyle w:val="Hyperlink"/>
            <w:rFonts w:ascii="Times New Roman" w:hAnsi="Times New Roman" w:cs="Times New Roman"/>
            <w:iCs/>
          </w:rPr>
          <w:t>Lei Complementar nº 123/2006, art. 3º, II</w:t>
        </w:r>
      </w:hyperlink>
      <w:r w:rsidR="00B13D00" w:rsidRPr="00B13D00">
        <w:rPr>
          <w:rFonts w:ascii="Times New Roman" w:hAnsi="Times New Roman" w:cs="Times New Roman"/>
          <w:iCs/>
        </w:rPr>
        <w:t>).</w:t>
      </w:r>
    </w:p>
    <w:p w14:paraId="54179B57" w14:textId="77777777" w:rsidR="00B13D00" w:rsidRPr="00B13D00" w:rsidRDefault="00B13D00" w:rsidP="002435EF">
      <w:pPr>
        <w:spacing w:after="0" w:line="240" w:lineRule="auto"/>
        <w:ind w:right="-567"/>
        <w:jc w:val="both"/>
        <w:rPr>
          <w:rFonts w:ascii="Times New Roman" w:hAnsi="Times New Roman" w:cs="Times New Roman"/>
          <w:b/>
          <w:bCs/>
        </w:rPr>
      </w:pPr>
    </w:p>
    <w:p w14:paraId="28AF28B5" w14:textId="4E5D95E5" w:rsidR="00B13D00" w:rsidRPr="00B13D00" w:rsidRDefault="006C79B0"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9" w:name="_Toc133154313"/>
      <w:r>
        <w:rPr>
          <w:rFonts w:ascii="Times New Roman" w:hAnsi="Times New Roman" w:cs="Times New Roman"/>
          <w:sz w:val="22"/>
          <w:szCs w:val="22"/>
        </w:rPr>
        <w:t>7</w:t>
      </w:r>
      <w:r w:rsidR="00B13D00" w:rsidRPr="00B13D00">
        <w:rPr>
          <w:rFonts w:ascii="Times New Roman" w:hAnsi="Times New Roman" w:cs="Times New Roman"/>
          <w:sz w:val="22"/>
          <w:szCs w:val="22"/>
        </w:rPr>
        <w:t xml:space="preserve"> VERIFICAÇÃO DE IMPEDIMENTOS NO CEIS E CNEP</w:t>
      </w:r>
      <w:bookmarkEnd w:id="9"/>
    </w:p>
    <w:p w14:paraId="62B961E5" w14:textId="77777777" w:rsidR="00B13D00" w:rsidRPr="00B13D00" w:rsidRDefault="00B13D00" w:rsidP="002435EF">
      <w:pPr>
        <w:pStyle w:val="PargrafodaLista"/>
        <w:numPr>
          <w:ilvl w:val="0"/>
          <w:numId w:val="13"/>
        </w:numPr>
        <w:tabs>
          <w:tab w:val="left" w:pos="1134"/>
        </w:tabs>
        <w:spacing w:after="0" w:line="240" w:lineRule="auto"/>
        <w:ind w:left="567" w:right="-567" w:firstLine="0"/>
        <w:jc w:val="both"/>
        <w:rPr>
          <w:rFonts w:ascii="Times New Roman" w:hAnsi="Times New Roman" w:cs="Times New Roman"/>
          <w:iCs/>
        </w:rPr>
      </w:pPr>
      <w:r w:rsidRPr="00B13D00">
        <w:rPr>
          <w:rFonts w:ascii="Times New Roman" w:hAnsi="Times New Roman" w:cs="Times New Roman"/>
          <w:bCs/>
          <w:iCs/>
        </w:rPr>
        <w:t xml:space="preserve">Tão logo o Município tenha conhecimento do fornecedor, será verificada a </w:t>
      </w:r>
      <w:r w:rsidRPr="00B13D00">
        <w:rPr>
          <w:rFonts w:ascii="Times New Roman" w:hAnsi="Times New Roman" w:cs="Times New Roman"/>
          <w:iCs/>
        </w:rPr>
        <w:t>existência de sanção que impeça a participação no certame ou futura contratação, mediante consulta aos seguintes cadastros:</w:t>
      </w:r>
    </w:p>
    <w:p w14:paraId="7CED8C98" w14:textId="77777777" w:rsidR="00B13D00" w:rsidRPr="00B13D00" w:rsidRDefault="00B13D00" w:rsidP="002435EF">
      <w:pPr>
        <w:pStyle w:val="PargrafodaLista"/>
        <w:numPr>
          <w:ilvl w:val="0"/>
          <w:numId w:val="4"/>
        </w:numPr>
        <w:tabs>
          <w:tab w:val="left" w:pos="1701"/>
        </w:tabs>
        <w:spacing w:after="0" w:line="240" w:lineRule="auto"/>
        <w:ind w:left="1134" w:right="-567" w:firstLine="0"/>
        <w:jc w:val="both"/>
        <w:rPr>
          <w:rFonts w:ascii="Times New Roman" w:hAnsi="Times New Roman" w:cs="Times New Roman"/>
          <w:iCs/>
        </w:rPr>
      </w:pPr>
      <w:r w:rsidRPr="00B13D00">
        <w:rPr>
          <w:rFonts w:ascii="Times New Roman" w:hAnsi="Times New Roman" w:cs="Times New Roman"/>
          <w:b/>
          <w:iCs/>
        </w:rPr>
        <w:t>Cadastro Nacional de Empresas Inidôneas e Suspensas – CEIS</w:t>
      </w:r>
      <w:r w:rsidRPr="00B13D00">
        <w:rPr>
          <w:rFonts w:ascii="Times New Roman" w:hAnsi="Times New Roman" w:cs="Times New Roman"/>
          <w:iCs/>
        </w:rPr>
        <w:t>, mantido pela Controladoria-Geral da União (</w:t>
      </w:r>
      <w:hyperlink r:id="rId17" w:history="1">
        <w:r w:rsidRPr="00B13D00">
          <w:rPr>
            <w:rStyle w:val="Hyperlink"/>
            <w:rFonts w:ascii="Times New Roman" w:hAnsi="Times New Roman" w:cs="Times New Roman"/>
            <w:iCs/>
          </w:rPr>
          <w:t>https://www.portaltransparencia.gov.br/sancoes/ceis</w:t>
        </w:r>
      </w:hyperlink>
      <w:r w:rsidRPr="00B13D00">
        <w:rPr>
          <w:rFonts w:ascii="Times New Roman" w:hAnsi="Times New Roman" w:cs="Times New Roman"/>
          <w:iCs/>
        </w:rPr>
        <w:t>);</w:t>
      </w:r>
    </w:p>
    <w:p w14:paraId="40378D78" w14:textId="77777777" w:rsidR="00B13D00" w:rsidRPr="00B13D00" w:rsidRDefault="00B13D00" w:rsidP="002435EF">
      <w:pPr>
        <w:pStyle w:val="PargrafodaLista"/>
        <w:numPr>
          <w:ilvl w:val="0"/>
          <w:numId w:val="4"/>
        </w:numPr>
        <w:tabs>
          <w:tab w:val="left" w:pos="1701"/>
        </w:tabs>
        <w:spacing w:after="0" w:line="240" w:lineRule="auto"/>
        <w:ind w:left="1134" w:right="-567" w:firstLine="0"/>
        <w:jc w:val="both"/>
        <w:rPr>
          <w:rFonts w:ascii="Times New Roman" w:hAnsi="Times New Roman" w:cs="Times New Roman"/>
          <w:iCs/>
        </w:rPr>
      </w:pPr>
      <w:r w:rsidRPr="00B13D00">
        <w:rPr>
          <w:rFonts w:ascii="Times New Roman" w:hAnsi="Times New Roman" w:cs="Times New Roman"/>
          <w:b/>
          <w:iCs/>
        </w:rPr>
        <w:t>Cadastro Nacional de Empresas Punidas – CNEP</w:t>
      </w:r>
      <w:r w:rsidRPr="00B13D00">
        <w:rPr>
          <w:rFonts w:ascii="Times New Roman" w:hAnsi="Times New Roman" w:cs="Times New Roman"/>
          <w:iCs/>
        </w:rPr>
        <w:t>, mantido pela Controladoria-Geral da União (</w:t>
      </w:r>
      <w:hyperlink r:id="rId18" w:history="1">
        <w:r w:rsidRPr="00B13D00">
          <w:rPr>
            <w:rStyle w:val="Hyperlink"/>
            <w:rFonts w:ascii="Times New Roman" w:hAnsi="Times New Roman" w:cs="Times New Roman"/>
            <w:iCs/>
          </w:rPr>
          <w:t>https://www.portaltransparencia.gov.br/sancoes/cnep</w:t>
        </w:r>
      </w:hyperlink>
      <w:r w:rsidRPr="00B13D00">
        <w:rPr>
          <w:rFonts w:ascii="Times New Roman" w:hAnsi="Times New Roman" w:cs="Times New Roman"/>
          <w:iCs/>
        </w:rPr>
        <w:t>).</w:t>
      </w:r>
    </w:p>
    <w:p w14:paraId="2E3AFDF3" w14:textId="77777777" w:rsidR="00B13D00" w:rsidRPr="00B13D00" w:rsidRDefault="00B13D00" w:rsidP="002435EF">
      <w:pPr>
        <w:pStyle w:val="PargrafodaLista"/>
        <w:numPr>
          <w:ilvl w:val="0"/>
          <w:numId w:val="13"/>
        </w:numPr>
        <w:tabs>
          <w:tab w:val="left" w:pos="1134"/>
        </w:tabs>
        <w:spacing w:after="0" w:line="240" w:lineRule="auto"/>
        <w:ind w:left="567" w:right="-567" w:firstLine="0"/>
        <w:jc w:val="both"/>
        <w:rPr>
          <w:rFonts w:ascii="Times New Roman" w:hAnsi="Times New Roman" w:cs="Times New Roman"/>
          <w:iCs/>
        </w:rPr>
      </w:pPr>
      <w:r w:rsidRPr="00B13D00">
        <w:rPr>
          <w:rFonts w:ascii="Times New Roman" w:hAnsi="Times New Roman" w:cs="Times New Roman"/>
          <w:iCs/>
        </w:rPr>
        <w:t xml:space="preserve">A consulta será feita no seguinte link: </w:t>
      </w:r>
      <w:hyperlink r:id="rId19" w:history="1">
        <w:r w:rsidRPr="00B13D00">
          <w:rPr>
            <w:rStyle w:val="Hyperlink"/>
            <w:rFonts w:ascii="Times New Roman" w:hAnsi="Times New Roman" w:cs="Times New Roman"/>
            <w:iCs/>
          </w:rPr>
          <w:t>https://certidoes.cgu.gov.br/</w:t>
        </w:r>
      </w:hyperlink>
      <w:r w:rsidRPr="00B13D00">
        <w:rPr>
          <w:rFonts w:ascii="Times New Roman" w:hAnsi="Times New Roman" w:cs="Times New Roman"/>
          <w:iCs/>
        </w:rPr>
        <w:t xml:space="preserve"> </w:t>
      </w:r>
    </w:p>
    <w:p w14:paraId="282D2673" w14:textId="77777777" w:rsidR="00B13D00" w:rsidRPr="00B13D00" w:rsidRDefault="00B13D00" w:rsidP="002435EF">
      <w:pPr>
        <w:pStyle w:val="PargrafodaLista"/>
        <w:numPr>
          <w:ilvl w:val="0"/>
          <w:numId w:val="13"/>
        </w:numPr>
        <w:tabs>
          <w:tab w:val="left" w:pos="1134"/>
        </w:tabs>
        <w:spacing w:after="0" w:line="240" w:lineRule="auto"/>
        <w:ind w:left="567" w:right="-567" w:firstLine="0"/>
        <w:jc w:val="both"/>
        <w:rPr>
          <w:rFonts w:ascii="Times New Roman" w:hAnsi="Times New Roman" w:cs="Times New Roman"/>
          <w:iCs/>
        </w:rPr>
      </w:pPr>
      <w:r w:rsidRPr="00B13D00">
        <w:rPr>
          <w:rFonts w:ascii="Times New Roman" w:hAnsi="Times New Roman" w:cs="Times New Roman"/>
        </w:rPr>
        <w:t xml:space="preserve">A consulta aos cadastros acima referidos </w:t>
      </w:r>
      <w:r w:rsidRPr="00B13D00">
        <w:rPr>
          <w:rFonts w:ascii="Times New Roman" w:hAnsi="Times New Roman" w:cs="Times New Roman"/>
          <w:b/>
        </w:rPr>
        <w:t>será</w:t>
      </w:r>
      <w:r w:rsidRPr="00B13D00">
        <w:rPr>
          <w:rFonts w:ascii="Times New Roman" w:hAnsi="Times New Roman" w:cs="Times New Roman"/>
        </w:rPr>
        <w:t xml:space="preserve"> realizada </w:t>
      </w:r>
      <w:r w:rsidRPr="00B13D00">
        <w:rPr>
          <w:rFonts w:ascii="Times New Roman" w:hAnsi="Times New Roman" w:cs="Times New Roman"/>
          <w:b/>
        </w:rPr>
        <w:t xml:space="preserve">em nome do fornecedor </w:t>
      </w:r>
      <w:r w:rsidRPr="00B13D00">
        <w:rPr>
          <w:rFonts w:ascii="Times New Roman" w:hAnsi="Times New Roman" w:cs="Times New Roman"/>
          <w:b/>
          <w:u w:val="single"/>
        </w:rPr>
        <w:t>e</w:t>
      </w:r>
      <w:r w:rsidRPr="00B13D00">
        <w:rPr>
          <w:rFonts w:ascii="Times New Roman" w:hAnsi="Times New Roman" w:cs="Times New Roman"/>
          <w:b/>
        </w:rPr>
        <w:t xml:space="preserve"> também de seu sócio majoritário</w:t>
      </w:r>
      <w:r w:rsidRPr="00B13D00">
        <w:rPr>
          <w:rFonts w:ascii="Times New Roman" w:hAnsi="Times New Roman" w:cs="Times New Roman"/>
        </w:rPr>
        <w:t xml:space="preserve">, por força do </w:t>
      </w:r>
      <w:hyperlink r:id="rId20" w:anchor="art12" w:history="1">
        <w:r w:rsidRPr="00B13D00">
          <w:rPr>
            <w:rStyle w:val="Hyperlink"/>
            <w:rFonts w:ascii="Times New Roman" w:hAnsi="Times New Roman" w:cs="Times New Roman"/>
          </w:rPr>
          <w:t>art. 12 da Lei nº 8.429/1992</w:t>
        </w:r>
      </w:hyperlink>
      <w:r w:rsidRPr="00B13D00">
        <w:rPr>
          <w:rFonts w:ascii="Times New Roman" w:hAnsi="Times New Roman" w:cs="Times New Roman"/>
        </w:rPr>
        <w:t xml:space="preserve"> (</w:t>
      </w:r>
      <w:r w:rsidRPr="00B13D00">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B13D00">
        <w:rPr>
          <w:rFonts w:ascii="Times New Roman" w:hAnsi="Times New Roman" w:cs="Times New Roman"/>
        </w:rPr>
        <w:t>).</w:t>
      </w:r>
    </w:p>
    <w:p w14:paraId="6728D514" w14:textId="77777777" w:rsidR="00B13D00" w:rsidRPr="00B13D00" w:rsidRDefault="00B13D00" w:rsidP="002435EF">
      <w:pPr>
        <w:pStyle w:val="PargrafodaLista"/>
        <w:numPr>
          <w:ilvl w:val="0"/>
          <w:numId w:val="13"/>
        </w:numPr>
        <w:tabs>
          <w:tab w:val="left" w:pos="1134"/>
        </w:tabs>
        <w:spacing w:after="0" w:line="240" w:lineRule="auto"/>
        <w:ind w:left="567" w:right="-567" w:firstLine="0"/>
        <w:jc w:val="both"/>
        <w:rPr>
          <w:rFonts w:ascii="Times New Roman" w:hAnsi="Times New Roman" w:cs="Times New Roman"/>
          <w:iCs/>
        </w:rPr>
      </w:pPr>
      <w:r w:rsidRPr="00B13D00">
        <w:rPr>
          <w:rFonts w:ascii="Times New Roman" w:hAnsi="Times New Roman" w:cs="Times New Roman"/>
        </w:rPr>
        <w:lastRenderedPageBreak/>
        <w:t xml:space="preserve">A verificação visa coibir o disposto no </w:t>
      </w:r>
      <w:hyperlink r:id="rId21" w:anchor="art337m" w:history="1">
        <w:r w:rsidRPr="00B13D00">
          <w:rPr>
            <w:rStyle w:val="Hyperlink"/>
            <w:rFonts w:ascii="Times New Roman" w:hAnsi="Times New Roman" w:cs="Times New Roman"/>
          </w:rPr>
          <w:t>art. 337-M do Código Penal</w:t>
        </w:r>
      </w:hyperlink>
      <w:r w:rsidRPr="00B13D00">
        <w:rPr>
          <w:rFonts w:ascii="Times New Roman" w:hAnsi="Times New Roman" w:cs="Times New Roman"/>
          <w:vertAlign w:val="superscript"/>
        </w:rPr>
        <w:footnoteReference w:id="1"/>
      </w:r>
      <w:r w:rsidRPr="00B13D00">
        <w:rPr>
          <w:rFonts w:ascii="Times New Roman" w:hAnsi="Times New Roman" w:cs="Times New Roman"/>
        </w:rPr>
        <w:t>.</w:t>
      </w:r>
    </w:p>
    <w:p w14:paraId="24834F29" w14:textId="77777777" w:rsidR="00B13D00" w:rsidRPr="00B13D00" w:rsidRDefault="00B13D00" w:rsidP="002435EF">
      <w:pPr>
        <w:spacing w:after="0" w:line="240" w:lineRule="auto"/>
        <w:ind w:right="-567"/>
        <w:jc w:val="both"/>
        <w:rPr>
          <w:rFonts w:ascii="Times New Roman" w:hAnsi="Times New Roman" w:cs="Times New Roman"/>
          <w:b/>
          <w:bCs/>
        </w:rPr>
      </w:pPr>
    </w:p>
    <w:p w14:paraId="5C80AB23" w14:textId="48328F7F" w:rsidR="00B13D00" w:rsidRPr="00B13D00" w:rsidRDefault="006C79B0"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10" w:name="_Toc133154314"/>
      <w:r>
        <w:rPr>
          <w:rFonts w:ascii="Times New Roman" w:hAnsi="Times New Roman" w:cs="Times New Roman"/>
          <w:sz w:val="22"/>
          <w:szCs w:val="22"/>
        </w:rPr>
        <w:t>8</w:t>
      </w:r>
      <w:r w:rsidR="00B13D00" w:rsidRPr="00B13D00">
        <w:rPr>
          <w:rFonts w:ascii="Times New Roman" w:hAnsi="Times New Roman" w:cs="Times New Roman"/>
          <w:sz w:val="22"/>
          <w:szCs w:val="22"/>
        </w:rPr>
        <w:t xml:space="preserve"> JULGAMENTO DAS PROPOSTAS DE PREÇO</w:t>
      </w:r>
      <w:bookmarkEnd w:id="10"/>
    </w:p>
    <w:p w14:paraId="4F325659" w14:textId="697928EE"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 xml:space="preserve">A proposta de preços deverá conter declaração de que a proposta compreende a integralidade dos custos para atendimento dos direitos trabalhistas assegurados na Constituição Federal, nas leis trabalhistas, nas normas </w:t>
      </w:r>
      <w:r w:rsidR="000C307A" w:rsidRPr="00B13D00">
        <w:rPr>
          <w:rFonts w:ascii="Times New Roman" w:hAnsi="Times New Roman" w:cs="Times New Roman"/>
        </w:rPr>
        <w:t>infra legais</w:t>
      </w:r>
      <w:r w:rsidRPr="00B13D00">
        <w:rPr>
          <w:rFonts w:ascii="Times New Roman" w:hAnsi="Times New Roman" w:cs="Times New Roman"/>
        </w:rPr>
        <w:t xml:space="preserve">, nas convenções coletivas de trabalho e nos termos de ajustamento de conduta vigentes na data de entrega das propostas, </w:t>
      </w:r>
      <w:r w:rsidRPr="00B13D00">
        <w:rPr>
          <w:rFonts w:ascii="Times New Roman" w:hAnsi="Times New Roman" w:cs="Times New Roman"/>
          <w:u w:val="single"/>
        </w:rPr>
        <w:t>sob pena de desclassificação</w:t>
      </w:r>
      <w:r w:rsidRPr="00B13D00">
        <w:rPr>
          <w:rFonts w:ascii="Times New Roman" w:hAnsi="Times New Roman" w:cs="Times New Roman"/>
        </w:rPr>
        <w:t xml:space="preserve"> (</w:t>
      </w:r>
      <w:hyperlink r:id="rId22" w:anchor="art63%C2%A71" w:history="1">
        <w:r w:rsidRPr="00B13D00">
          <w:rPr>
            <w:rStyle w:val="Hyperlink"/>
            <w:rFonts w:ascii="Times New Roman" w:hAnsi="Times New Roman" w:cs="Times New Roman"/>
          </w:rPr>
          <w:t>art. 63, § 1º</w:t>
        </w:r>
      </w:hyperlink>
      <w:r w:rsidRPr="00B13D00">
        <w:rPr>
          <w:rFonts w:ascii="Times New Roman" w:hAnsi="Times New Roman" w:cs="Times New Roman"/>
        </w:rPr>
        <w:t>);</w:t>
      </w:r>
    </w:p>
    <w:p w14:paraId="59277F1B"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Sendo apresentada proposta igual à outra, prevalece a que for apresentada primeiro;</w:t>
      </w:r>
    </w:p>
    <w:p w14:paraId="5B44026D"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Será verificada a conformidade da proposta classificada em primeiro lugar quanto à adequação do objeto e à compatibilidade do preço em relação ao estipulado para a contratação;</w:t>
      </w:r>
    </w:p>
    <w:p w14:paraId="5B1E04B6"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No caso de o preço da proposta do primeiro colocado estar acima do preço máximo definido para a contratação, poderá haver a negociação de condições mais vantajosas, sendo encaminhada contraproposta ao fornecedor que tenha apresentado o melhor preço, para que seja obtida a melhor proposta com preço compatível ao estipulado pelo Município;</w:t>
      </w:r>
    </w:p>
    <w:p w14:paraId="29A79049"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1C571604"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Em qualquer caso, concluída a negociação, se houver, o resultado será registrado na ata do procedimento da dispensa, devendo esta ser anexada aos autos do processo de contratação;</w:t>
      </w:r>
    </w:p>
    <w:p w14:paraId="53F45498"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Constatada a compatibilidade entre o valor da proposta e o estipulado para a contratação, será solicitada ao fornecedor a adequação da proposta ao valor negociado, acompanhada de documentos complementares, se necessários;</w:t>
      </w:r>
    </w:p>
    <w:p w14:paraId="5F5E2D73"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Além da documentação supracitada, o fornecedor com a melhor proposta deverá encaminhar planilha com indicação de custos unitários e formação de preços, com os valores adequados à proposta vencedora;</w:t>
      </w:r>
    </w:p>
    <w:p w14:paraId="3B0273A3"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Será desclassificada a proposta vencedora que (</w:t>
      </w:r>
      <w:hyperlink r:id="rId23" w:anchor="art59" w:history="1">
        <w:r w:rsidRPr="00B13D00">
          <w:rPr>
            <w:rStyle w:val="Hyperlink"/>
            <w:rFonts w:ascii="Times New Roman" w:hAnsi="Times New Roman" w:cs="Times New Roman"/>
          </w:rPr>
          <w:t>Lei nº 14.133/2021, art. 59</w:t>
        </w:r>
      </w:hyperlink>
      <w:r w:rsidRPr="00B13D00">
        <w:rPr>
          <w:rFonts w:ascii="Times New Roman" w:hAnsi="Times New Roman" w:cs="Times New Roman"/>
        </w:rPr>
        <w:t xml:space="preserve">): </w:t>
      </w:r>
    </w:p>
    <w:p w14:paraId="681B0C67" w14:textId="77777777" w:rsidR="00B13D00" w:rsidRPr="00B13D00" w:rsidRDefault="00B13D00" w:rsidP="002435EF">
      <w:pPr>
        <w:pStyle w:val="PargrafodaLista"/>
        <w:numPr>
          <w:ilvl w:val="0"/>
          <w:numId w:val="17"/>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Contiver vícios insanáveis;</w:t>
      </w:r>
    </w:p>
    <w:p w14:paraId="70B7C39A" w14:textId="77777777" w:rsidR="00B13D00" w:rsidRPr="00B13D00" w:rsidRDefault="00B13D00" w:rsidP="002435EF">
      <w:pPr>
        <w:pStyle w:val="PargrafodaLista"/>
        <w:numPr>
          <w:ilvl w:val="0"/>
          <w:numId w:val="17"/>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Não obedecer às especificações técnicas pormenorizadas neste aviso ou em seus anexos;</w:t>
      </w:r>
    </w:p>
    <w:p w14:paraId="54D7D245" w14:textId="6D107FF1" w:rsidR="00B13D00" w:rsidRPr="00B13D00" w:rsidRDefault="00F2085F" w:rsidP="002435EF">
      <w:pPr>
        <w:pStyle w:val="PargrafodaLista"/>
        <w:numPr>
          <w:ilvl w:val="0"/>
          <w:numId w:val="17"/>
        </w:numPr>
        <w:tabs>
          <w:tab w:val="left" w:pos="1701"/>
        </w:tabs>
        <w:spacing w:after="0" w:line="240" w:lineRule="auto"/>
        <w:ind w:left="1134" w:right="-567" w:firstLine="0"/>
        <w:jc w:val="both"/>
        <w:rPr>
          <w:rFonts w:ascii="Times New Roman" w:hAnsi="Times New Roman" w:cs="Times New Roman"/>
        </w:rPr>
      </w:pPr>
      <w:r w:rsidRPr="00C71F9D">
        <w:rPr>
          <w:rFonts w:ascii="Times New Roman" w:eastAsia="Times New Roman" w:hAnsi="Times New Roman" w:cs="Times New Roman"/>
          <w:iCs/>
        </w:rPr>
        <w:t>Permanecerem acima do orçamento estimado para a contratação;</w:t>
      </w:r>
    </w:p>
    <w:p w14:paraId="76AA8D7C" w14:textId="77777777" w:rsidR="00B13D00" w:rsidRPr="00B13D00" w:rsidRDefault="00B13D00" w:rsidP="002435EF">
      <w:pPr>
        <w:pStyle w:val="PargrafodaLista"/>
        <w:numPr>
          <w:ilvl w:val="0"/>
          <w:numId w:val="17"/>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Não tiver sua exequibilidade demonstrada, quando exigido pelo Município;</w:t>
      </w:r>
    </w:p>
    <w:p w14:paraId="0802C7E2" w14:textId="77777777" w:rsidR="00B13D00" w:rsidRPr="00B13D00" w:rsidRDefault="00B13D00" w:rsidP="002435EF">
      <w:pPr>
        <w:pStyle w:val="PargrafodaLista"/>
        <w:numPr>
          <w:ilvl w:val="0"/>
          <w:numId w:val="17"/>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Apresentar desconformidade com quaisquer outras exigências deste aviso ou seus anexos, desde que insanável.</w:t>
      </w:r>
    </w:p>
    <w:p w14:paraId="6DBAEA10"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Quando o fornecedor não conseguir comprovar que possui ou possuirá recursos suficientes para executar a contento o objeto, será considerada inexequível a proposta de preços que:</w:t>
      </w:r>
    </w:p>
    <w:p w14:paraId="36B25429" w14:textId="77777777" w:rsidR="00B13D00" w:rsidRPr="00B13D00" w:rsidRDefault="00B13D00" w:rsidP="002435EF">
      <w:pPr>
        <w:pStyle w:val="PargrafodaLista"/>
        <w:numPr>
          <w:ilvl w:val="0"/>
          <w:numId w:val="18"/>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7253758B" w14:textId="77777777" w:rsidR="00B13D00" w:rsidRPr="00B13D00" w:rsidRDefault="00B13D00" w:rsidP="002435EF">
      <w:pPr>
        <w:pStyle w:val="PargrafodaLista"/>
        <w:numPr>
          <w:ilvl w:val="0"/>
          <w:numId w:val="18"/>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Apresentar um ou mais valores da planilha de custo que sejam inferiores àqueles fixados em instrumentos de caráter normativo obrigatório, tais como leis, medidas provisórias e convenções coletivas de trabalho vigentes;</w:t>
      </w:r>
    </w:p>
    <w:p w14:paraId="06D14EBC"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iCs/>
          <w:color w:val="FF0000"/>
        </w:rPr>
      </w:pPr>
      <w:r w:rsidRPr="00B13D00">
        <w:rPr>
          <w:rFonts w:ascii="Times New Roman" w:hAnsi="Times New Roman" w:cs="Times New Roman"/>
        </w:rPr>
        <w:lastRenderedPageBreak/>
        <w:t>O Município poderá realizar diligências para aferir a exequibilidade das propostas ou exigir dos licitantes que ela seja demonstrada (</w:t>
      </w:r>
      <w:hyperlink r:id="rId24" w:anchor="art59%C2%A72" w:history="1">
        <w:r w:rsidRPr="00B13D00">
          <w:rPr>
            <w:rStyle w:val="Hyperlink"/>
            <w:rFonts w:ascii="Times New Roman" w:hAnsi="Times New Roman" w:cs="Times New Roman"/>
          </w:rPr>
          <w:t>art. 59, § 2º, da Lei nº 14.133/2021</w:t>
        </w:r>
      </w:hyperlink>
      <w:r w:rsidRPr="00B13D00">
        <w:rPr>
          <w:rFonts w:ascii="Times New Roman" w:hAnsi="Times New Roman" w:cs="Times New Roman"/>
        </w:rPr>
        <w:t>);</w:t>
      </w:r>
    </w:p>
    <w:p w14:paraId="26C631E1" w14:textId="2EBAECAC"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iCs/>
          <w:color w:val="FF0000"/>
        </w:rPr>
      </w:pPr>
      <w:r w:rsidRPr="00B13D00">
        <w:rPr>
          <w:rFonts w:ascii="Times New Roman" w:hAnsi="Times New Roman" w:cs="Times New Roman"/>
        </w:rPr>
        <w:t xml:space="preserve">Erros no preenchimento da planilha </w:t>
      </w:r>
      <w:r w:rsidR="00C76AE2" w:rsidRPr="00B13D00">
        <w:rPr>
          <w:rFonts w:ascii="Times New Roman" w:hAnsi="Times New Roman" w:cs="Times New Roman"/>
        </w:rPr>
        <w:t>não</w:t>
      </w:r>
      <w:r w:rsidRPr="00B13D00">
        <w:rPr>
          <w:rFonts w:ascii="Times New Roman" w:hAnsi="Times New Roman" w:cs="Times New Roman"/>
        </w:rPr>
        <w:t xml:space="preserve"> constituem motivo para a </w:t>
      </w:r>
      <w:r w:rsidR="00C76AE2" w:rsidRPr="00B13D00">
        <w:rPr>
          <w:rFonts w:ascii="Times New Roman" w:hAnsi="Times New Roman" w:cs="Times New Roman"/>
        </w:rPr>
        <w:t>desclassificação</w:t>
      </w:r>
      <w:r w:rsidRPr="00B13D00">
        <w:rPr>
          <w:rFonts w:ascii="Times New Roman" w:hAnsi="Times New Roman" w:cs="Times New Roman"/>
        </w:rPr>
        <w:t xml:space="preserve"> da proposta, podendo a planilha ser ajustada pelo fornecedor desde que a substância das propostas não seja alterada;</w:t>
      </w:r>
    </w:p>
    <w:p w14:paraId="1C744554"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iCs/>
          <w:color w:val="FF0000"/>
        </w:rPr>
      </w:pPr>
      <w:r w:rsidRPr="00B13D00">
        <w:rPr>
          <w:rFonts w:ascii="Times New Roman" w:hAnsi="Times New Roman" w:cs="Times New Roman"/>
        </w:rPr>
        <w:t>Para fins de análise da proposta quanto ao cumprimento das especificações do objeto, poderá ser colhida a manifestação escrita do setor requisitante do objeto.</w:t>
      </w:r>
    </w:p>
    <w:p w14:paraId="33947105"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iCs/>
          <w:color w:val="FF0000"/>
        </w:rPr>
      </w:pPr>
      <w:r w:rsidRPr="00B13D00">
        <w:rPr>
          <w:rFonts w:ascii="Times New Roman" w:hAnsi="Times New Roman" w:cs="Times New Roman"/>
        </w:rPr>
        <w:t>Se a proposta vencedora for desclassificada, será examinada a proposta subsequente, e, assim sucessivamente, na ordem de classificação;</w:t>
      </w:r>
    </w:p>
    <w:p w14:paraId="60C0ADEC"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iCs/>
          <w:color w:val="FF0000"/>
        </w:rPr>
      </w:pPr>
      <w:r w:rsidRPr="00B13D00">
        <w:rPr>
          <w:rFonts w:ascii="Times New Roman" w:hAnsi="Times New Roman" w:cs="Times New Roman"/>
        </w:rPr>
        <w:t>Encerrada a análise quanto à aceitação da proposta, será iniciada a fase de habilitação, observado o disposto neste Aviso de Contratação Direta.</w:t>
      </w:r>
    </w:p>
    <w:p w14:paraId="5ADD2028" w14:textId="77777777" w:rsidR="00B13D00" w:rsidRPr="00B13D00" w:rsidRDefault="00B13D00" w:rsidP="002435EF">
      <w:pPr>
        <w:spacing w:after="0" w:line="240" w:lineRule="auto"/>
        <w:ind w:right="-567"/>
        <w:jc w:val="both"/>
        <w:rPr>
          <w:rFonts w:ascii="Times New Roman" w:hAnsi="Times New Roman" w:cs="Times New Roman"/>
        </w:rPr>
      </w:pPr>
    </w:p>
    <w:p w14:paraId="70278E2C" w14:textId="31B7802F" w:rsidR="00B13D00" w:rsidRPr="00B13D00" w:rsidRDefault="00C76AE2"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11" w:name="_Toc133154315"/>
      <w:r>
        <w:rPr>
          <w:rFonts w:ascii="Times New Roman" w:hAnsi="Times New Roman" w:cs="Times New Roman"/>
          <w:sz w:val="22"/>
          <w:szCs w:val="22"/>
        </w:rPr>
        <w:t>9</w:t>
      </w:r>
      <w:r w:rsidR="00B13D00" w:rsidRPr="00B13D00">
        <w:rPr>
          <w:rFonts w:ascii="Times New Roman" w:hAnsi="Times New Roman" w:cs="Times New Roman"/>
          <w:sz w:val="22"/>
          <w:szCs w:val="22"/>
        </w:rPr>
        <w:t xml:space="preserve"> HABILITAÇÃO</w:t>
      </w:r>
      <w:bookmarkEnd w:id="11"/>
    </w:p>
    <w:p w14:paraId="3886208D" w14:textId="48518C66" w:rsidR="00B13D00" w:rsidRPr="00B75DAE" w:rsidRDefault="00B13D00" w:rsidP="002435EF">
      <w:pPr>
        <w:pStyle w:val="PargrafodaLista"/>
        <w:numPr>
          <w:ilvl w:val="0"/>
          <w:numId w:val="11"/>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 xml:space="preserve">Os documentos </w:t>
      </w:r>
      <w:r w:rsidRPr="00645997">
        <w:rPr>
          <w:rFonts w:ascii="Times New Roman" w:hAnsi="Times New Roman" w:cs="Times New Roman"/>
        </w:rPr>
        <w:t xml:space="preserve">para fins de habilitação serão solicitados do fornecedor mais bem classificado, nos termos do </w:t>
      </w:r>
      <w:r w:rsidR="00626EE4" w:rsidRPr="00645997">
        <w:rPr>
          <w:rFonts w:ascii="Times New Roman" w:hAnsi="Times New Roman" w:cs="Times New Roman"/>
          <w:shd w:val="clear" w:color="auto" w:fill="D9D9D9" w:themeFill="background1" w:themeFillShade="D9"/>
        </w:rPr>
        <w:t>(</w:t>
      </w:r>
      <w:r w:rsidRPr="00645997">
        <w:rPr>
          <w:rFonts w:ascii="Times New Roman" w:hAnsi="Times New Roman" w:cs="Times New Roman"/>
          <w:shd w:val="clear" w:color="auto" w:fill="D9D9D9" w:themeFill="background1" w:themeFillShade="D9"/>
        </w:rPr>
        <w:t>A</w:t>
      </w:r>
      <w:r w:rsidR="00626EE4" w:rsidRPr="00645997">
        <w:rPr>
          <w:rFonts w:ascii="Times New Roman" w:hAnsi="Times New Roman" w:cs="Times New Roman"/>
          <w:shd w:val="clear" w:color="auto" w:fill="D9D9D9" w:themeFill="background1" w:themeFillShade="D9"/>
        </w:rPr>
        <w:t>NEXO II</w:t>
      </w:r>
      <w:r w:rsidR="0055390F" w:rsidRPr="00645997">
        <w:rPr>
          <w:rFonts w:ascii="Times New Roman" w:hAnsi="Times New Roman" w:cs="Times New Roman"/>
          <w:shd w:val="clear" w:color="auto" w:fill="D9D9D9" w:themeFill="background1" w:themeFillShade="D9"/>
        </w:rPr>
        <w:t>I</w:t>
      </w:r>
      <w:r w:rsidR="00626EE4" w:rsidRPr="00645997">
        <w:rPr>
          <w:rFonts w:ascii="Times New Roman" w:hAnsi="Times New Roman" w:cs="Times New Roman"/>
          <w:shd w:val="clear" w:color="auto" w:fill="D9D9D9" w:themeFill="background1" w:themeFillShade="D9"/>
        </w:rPr>
        <w:t>)</w:t>
      </w:r>
      <w:r w:rsidRPr="00645997">
        <w:rPr>
          <w:rFonts w:ascii="Times New Roman" w:hAnsi="Times New Roman" w:cs="Times New Roman"/>
        </w:rPr>
        <w:t>;</w:t>
      </w:r>
    </w:p>
    <w:p w14:paraId="0C9B90BA" w14:textId="77777777" w:rsidR="00B13D00" w:rsidRPr="00B13D00" w:rsidRDefault="00B13D00" w:rsidP="002435EF">
      <w:pPr>
        <w:pStyle w:val="PargrafodaLista"/>
        <w:numPr>
          <w:ilvl w:val="0"/>
          <w:numId w:val="11"/>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Não serão aceitos documentos de habilitação com indicação de CNPJ/CPF diferentes, salvo aqueles legalmente permitidos.</w:t>
      </w:r>
    </w:p>
    <w:p w14:paraId="470BD855" w14:textId="77777777" w:rsidR="00B13D00" w:rsidRPr="00B13D00" w:rsidRDefault="00B13D00" w:rsidP="002435EF">
      <w:pPr>
        <w:pStyle w:val="PargrafodaLista"/>
        <w:numPr>
          <w:ilvl w:val="0"/>
          <w:numId w:val="14"/>
        </w:numPr>
        <w:tabs>
          <w:tab w:val="left" w:pos="1701"/>
        </w:tabs>
        <w:spacing w:after="0" w:line="240" w:lineRule="auto"/>
        <w:ind w:left="1134" w:right="-567" w:hanging="54"/>
        <w:jc w:val="both"/>
        <w:rPr>
          <w:rFonts w:ascii="Times New Roman" w:hAnsi="Times New Roman" w:cs="Times New Roman"/>
        </w:rPr>
      </w:pPr>
      <w:r w:rsidRPr="00B13D00">
        <w:rPr>
          <w:rFonts w:ascii="Times New Roman" w:hAnsi="Times New Roman" w:cs="Times New Roman"/>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2C770787" w14:textId="77777777" w:rsidR="00B13D00" w:rsidRPr="00B13D00" w:rsidRDefault="00B13D00" w:rsidP="002435EF">
      <w:pPr>
        <w:pStyle w:val="PargrafodaLista"/>
        <w:numPr>
          <w:ilvl w:val="0"/>
          <w:numId w:val="14"/>
        </w:numPr>
        <w:tabs>
          <w:tab w:val="left" w:pos="1701"/>
        </w:tabs>
        <w:spacing w:after="0" w:line="240" w:lineRule="auto"/>
        <w:ind w:left="1134" w:right="-567" w:hanging="54"/>
        <w:jc w:val="both"/>
        <w:rPr>
          <w:rFonts w:ascii="Times New Roman" w:hAnsi="Times New Roman" w:cs="Times New Roman"/>
        </w:rPr>
      </w:pPr>
      <w:r w:rsidRPr="00B13D00">
        <w:rPr>
          <w:rFonts w:ascii="Times New Roman" w:hAnsi="Times New Roman" w:cs="Times New Roman"/>
        </w:rPr>
        <w:t>Serão aceitos registros de CNPJ de licitante matriz e filial com diferenças de números de documentos pertinentes ao CND e ao CRF/FGTS, quando for comprovada a centralização do recolhimento dessas contribuições.</w:t>
      </w:r>
    </w:p>
    <w:p w14:paraId="6D6886EE" w14:textId="77777777" w:rsidR="00B13D00" w:rsidRPr="00B13D00" w:rsidRDefault="00B13D00" w:rsidP="002435EF">
      <w:pPr>
        <w:pStyle w:val="PargrafodaLista"/>
        <w:numPr>
          <w:ilvl w:val="0"/>
          <w:numId w:val="11"/>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5E0D3DD6" w14:textId="77777777" w:rsidR="00B13D00" w:rsidRPr="00B13D00" w:rsidRDefault="00B13D00" w:rsidP="002435EF">
      <w:pPr>
        <w:pStyle w:val="PargrafodaLista"/>
        <w:numPr>
          <w:ilvl w:val="0"/>
          <w:numId w:val="11"/>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Será inabilitado o fornecedor que não comprovar sua habilitação, seja por não apresentar quaisquer dos documentos exigidos, ou apresentá-los em desacordo com o estabelecido neste aviso;</w:t>
      </w:r>
    </w:p>
    <w:p w14:paraId="3D0A31CE" w14:textId="77777777" w:rsidR="00B13D00" w:rsidRPr="00B13D00" w:rsidRDefault="00B13D00" w:rsidP="002435EF">
      <w:pPr>
        <w:pStyle w:val="PargrafodaLista"/>
        <w:numPr>
          <w:ilvl w:val="0"/>
          <w:numId w:val="11"/>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Na hipótese de o fornecedor não atender às exigências para a habilitação, o Município examinará a proposta subsequente, e assim sucessivamente, na ordem de classificação, até a apuração de uma proposta que atenda às especificações do objeto e as condições de habilitação.</w:t>
      </w:r>
    </w:p>
    <w:p w14:paraId="4B25775D" w14:textId="782C43D4" w:rsidR="00B13D00" w:rsidRDefault="00B13D00" w:rsidP="002435EF">
      <w:pPr>
        <w:pStyle w:val="PargrafodaLista"/>
        <w:numPr>
          <w:ilvl w:val="0"/>
          <w:numId w:val="11"/>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Constatado o atendimento às exigências de habilitação, o fornecedor será habilitado.</w:t>
      </w:r>
    </w:p>
    <w:p w14:paraId="77610838" w14:textId="0CC369A2" w:rsidR="00B13D00" w:rsidRPr="00DD2BC4" w:rsidRDefault="00DD2BC4" w:rsidP="00A562DD">
      <w:pPr>
        <w:pStyle w:val="PargrafodaLista"/>
        <w:numPr>
          <w:ilvl w:val="0"/>
          <w:numId w:val="11"/>
        </w:numPr>
        <w:tabs>
          <w:tab w:val="left" w:pos="1134"/>
        </w:tabs>
        <w:spacing w:after="0" w:line="240" w:lineRule="auto"/>
        <w:ind w:left="567" w:right="-567" w:hanging="11"/>
        <w:jc w:val="both"/>
        <w:rPr>
          <w:rFonts w:ascii="Times New Roman" w:hAnsi="Times New Roman" w:cs="Times New Roman"/>
        </w:rPr>
      </w:pPr>
      <w:r w:rsidRPr="0050174F">
        <w:rPr>
          <w:rFonts w:ascii="Times New Roman" w:hAnsi="Times New Roman" w:cs="Times New Roman"/>
          <w:b/>
        </w:rPr>
        <w:t>O licitante com a melhor proposta deverá incluir os documentos exigidos em edital dentro de 02 horas após a solicitação do operador da compra direta no chat da plataforma, indicado no preambulo deste edital</w:t>
      </w:r>
      <w:r w:rsidR="0050174F">
        <w:rPr>
          <w:rFonts w:ascii="Times New Roman" w:hAnsi="Times New Roman" w:cs="Times New Roman"/>
        </w:rPr>
        <w:t xml:space="preserve"> </w:t>
      </w:r>
      <w:r w:rsidRPr="00DD2BC4">
        <w:rPr>
          <w:rFonts w:ascii="Times New Roman" w:hAnsi="Times New Roman" w:cs="Times New Roman"/>
        </w:rPr>
        <w:t>(</w:t>
      </w:r>
      <w:r w:rsidRPr="00DD2BC4">
        <w:rPr>
          <w:rFonts w:ascii="Times New Roman" w:hAnsi="Times New Roman" w:cs="Times New Roman"/>
          <w:color w:val="2E74B5" w:themeColor="accent1" w:themeShade="BF"/>
        </w:rPr>
        <w:t>art. 63, II da Lei nº 14.133/2021</w:t>
      </w:r>
      <w:r w:rsidRPr="00DD2BC4">
        <w:rPr>
          <w:rFonts w:ascii="Times New Roman" w:hAnsi="Times New Roman" w:cs="Times New Roman"/>
          <w:color w:val="000000" w:themeColor="text1"/>
        </w:rPr>
        <w:t>)</w:t>
      </w:r>
      <w:r>
        <w:rPr>
          <w:rFonts w:ascii="Times New Roman" w:hAnsi="Times New Roman" w:cs="Times New Roman"/>
          <w:color w:val="000000" w:themeColor="text1"/>
        </w:rPr>
        <w:t>.</w:t>
      </w:r>
    </w:p>
    <w:p w14:paraId="53E5E4C2" w14:textId="77777777" w:rsidR="00DD2BC4" w:rsidRPr="00DD2BC4" w:rsidRDefault="00DD2BC4" w:rsidP="00DD2BC4">
      <w:pPr>
        <w:pStyle w:val="PargrafodaLista"/>
        <w:tabs>
          <w:tab w:val="left" w:pos="1134"/>
        </w:tabs>
        <w:spacing w:after="0" w:line="240" w:lineRule="auto"/>
        <w:ind w:left="567" w:right="-567"/>
        <w:jc w:val="both"/>
        <w:rPr>
          <w:rFonts w:ascii="Times New Roman" w:hAnsi="Times New Roman" w:cs="Times New Roman"/>
        </w:rPr>
      </w:pPr>
    </w:p>
    <w:p w14:paraId="60853996" w14:textId="038B29A3" w:rsidR="00B13D00" w:rsidRPr="00B13D00" w:rsidRDefault="00A82137"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12" w:name="_Toc133154316"/>
      <w:r>
        <w:rPr>
          <w:rFonts w:ascii="Times New Roman" w:hAnsi="Times New Roman" w:cs="Times New Roman"/>
          <w:sz w:val="22"/>
          <w:szCs w:val="22"/>
        </w:rPr>
        <w:t>10</w:t>
      </w:r>
      <w:r w:rsidR="00B13D00" w:rsidRPr="00B13D00">
        <w:rPr>
          <w:rFonts w:ascii="Times New Roman" w:hAnsi="Times New Roman" w:cs="Times New Roman"/>
          <w:sz w:val="22"/>
          <w:szCs w:val="22"/>
        </w:rPr>
        <w:t xml:space="preserve"> ADJUDICAÇÃO E HOMOLOGAÇÃO</w:t>
      </w:r>
      <w:bookmarkEnd w:id="12"/>
    </w:p>
    <w:p w14:paraId="71FF2966" w14:textId="77777777" w:rsidR="00B13D00" w:rsidRPr="00B13D00" w:rsidRDefault="00B13D00" w:rsidP="002435EF">
      <w:pPr>
        <w:pStyle w:val="PargrafodaLista"/>
        <w:numPr>
          <w:ilvl w:val="0"/>
          <w:numId w:val="20"/>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 xml:space="preserve">Encerradas as fases de julgamento e habilitação, e exauridos eventuais recursos administrativos, o processo de contratação direta será encaminhado à autoridade superior para aplicação do </w:t>
      </w:r>
      <w:hyperlink r:id="rId25" w:anchor="art71" w:history="1">
        <w:r w:rsidRPr="00B13D00">
          <w:rPr>
            <w:rStyle w:val="Hyperlink"/>
            <w:rFonts w:ascii="Times New Roman" w:hAnsi="Times New Roman" w:cs="Times New Roman"/>
          </w:rPr>
          <w:t>art. 71 da Lei nº 14.133/2021</w:t>
        </w:r>
      </w:hyperlink>
      <w:r w:rsidRPr="00B13D00">
        <w:rPr>
          <w:rFonts w:ascii="Times New Roman" w:hAnsi="Times New Roman" w:cs="Times New Roman"/>
        </w:rPr>
        <w:t>.</w:t>
      </w:r>
    </w:p>
    <w:p w14:paraId="64E41C33" w14:textId="77777777" w:rsidR="00B13D00" w:rsidRPr="00B13D00" w:rsidRDefault="00B13D00" w:rsidP="002435EF">
      <w:pPr>
        <w:spacing w:after="0" w:line="240" w:lineRule="auto"/>
        <w:ind w:right="-567"/>
        <w:jc w:val="both"/>
        <w:rPr>
          <w:rFonts w:ascii="Times New Roman" w:hAnsi="Times New Roman" w:cs="Times New Roman"/>
        </w:rPr>
      </w:pPr>
      <w:bookmarkStart w:id="13" w:name="art71i"/>
      <w:bookmarkEnd w:id="13"/>
    </w:p>
    <w:p w14:paraId="1E1AAAF8" w14:textId="01EC06E6" w:rsidR="00B13D00" w:rsidRPr="00B13D00" w:rsidRDefault="00A82137"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14" w:name="_Toc133154317"/>
      <w:r>
        <w:rPr>
          <w:rFonts w:ascii="Times New Roman" w:hAnsi="Times New Roman" w:cs="Times New Roman"/>
          <w:sz w:val="22"/>
          <w:szCs w:val="22"/>
        </w:rPr>
        <w:t>11</w:t>
      </w:r>
      <w:r w:rsidR="00B13D00" w:rsidRPr="00B13D00">
        <w:rPr>
          <w:rFonts w:ascii="Times New Roman" w:hAnsi="Times New Roman" w:cs="Times New Roman"/>
          <w:sz w:val="22"/>
          <w:szCs w:val="22"/>
        </w:rPr>
        <w:t xml:space="preserve"> CONDIÇÕES DA CONTRATAÇÃO</w:t>
      </w:r>
      <w:bookmarkEnd w:id="14"/>
    </w:p>
    <w:p w14:paraId="001DA8CA" w14:textId="77777777" w:rsidR="00B13D00" w:rsidRPr="00B13D00" w:rsidRDefault="00B13D00" w:rsidP="002435EF">
      <w:pPr>
        <w:pStyle w:val="PargrafodaLista"/>
        <w:numPr>
          <w:ilvl w:val="0"/>
          <w:numId w:val="21"/>
        </w:numPr>
        <w:tabs>
          <w:tab w:val="left" w:pos="1134"/>
        </w:tabs>
        <w:suppressAutoHyphens/>
        <w:spacing w:after="0" w:line="240" w:lineRule="auto"/>
        <w:ind w:left="567" w:right="-567" w:firstLine="0"/>
        <w:jc w:val="both"/>
        <w:rPr>
          <w:rFonts w:ascii="Times New Roman" w:hAnsi="Times New Roman" w:cs="Times New Roman"/>
          <w:color w:val="000000"/>
          <w:lang w:eastAsia="pt-BR"/>
        </w:rPr>
      </w:pPr>
      <w:r w:rsidRPr="00B13D00">
        <w:rPr>
          <w:rFonts w:ascii="Times New Roman" w:hAnsi="Times New Roman" w:cs="Times New Roman"/>
          <w:color w:val="000000"/>
          <w:lang w:eastAsia="pt-BR"/>
        </w:rPr>
        <w:t xml:space="preserve">Ocorrendo a adjudicação do objeto e homologado o processo de contratação, caso se conclua pela contratação, será firmado Contrato Administrativo ou emitido instrumento equivalente, nos termos do </w:t>
      </w:r>
      <w:hyperlink r:id="rId26" w:anchor="art95" w:history="1">
        <w:r w:rsidRPr="00B13D00">
          <w:rPr>
            <w:rStyle w:val="Hyperlink"/>
            <w:rFonts w:ascii="Times New Roman" w:hAnsi="Times New Roman" w:cs="Times New Roman"/>
            <w:lang w:eastAsia="pt-BR"/>
          </w:rPr>
          <w:t>art. 95 da Lei nº 14.133/2021</w:t>
        </w:r>
      </w:hyperlink>
      <w:r w:rsidRPr="00B13D00">
        <w:rPr>
          <w:rFonts w:ascii="Times New Roman" w:hAnsi="Times New Roman" w:cs="Times New Roman"/>
          <w:color w:val="000000"/>
          <w:lang w:eastAsia="pt-BR"/>
        </w:rPr>
        <w:t>.</w:t>
      </w:r>
    </w:p>
    <w:p w14:paraId="0CE105CF" w14:textId="7B90FA82" w:rsidR="00B13D00" w:rsidRPr="00B13D00" w:rsidRDefault="00B13D00" w:rsidP="002435EF">
      <w:pPr>
        <w:pStyle w:val="PargrafodaLista"/>
        <w:numPr>
          <w:ilvl w:val="0"/>
          <w:numId w:val="21"/>
        </w:numPr>
        <w:tabs>
          <w:tab w:val="left" w:pos="1134"/>
        </w:tabs>
        <w:suppressAutoHyphens/>
        <w:spacing w:after="0" w:line="240" w:lineRule="auto"/>
        <w:ind w:left="567" w:right="-567" w:firstLine="0"/>
        <w:jc w:val="both"/>
        <w:rPr>
          <w:rFonts w:ascii="Times New Roman" w:hAnsi="Times New Roman" w:cs="Times New Roman"/>
          <w:color w:val="000000"/>
          <w:lang w:eastAsia="pt-BR"/>
        </w:rPr>
      </w:pPr>
      <w:bookmarkStart w:id="15" w:name="_Hlk122889419"/>
      <w:r w:rsidRPr="00B13D00">
        <w:rPr>
          <w:rFonts w:ascii="Times New Roman" w:hAnsi="Times New Roman" w:cs="Times New Roman"/>
          <w:color w:val="000000"/>
          <w:lang w:eastAsia="pt-BR"/>
        </w:rPr>
        <w:t xml:space="preserve">O adjudicatário terá o </w:t>
      </w:r>
      <w:r w:rsidRPr="00A82137">
        <w:rPr>
          <w:rFonts w:ascii="Times New Roman" w:hAnsi="Times New Roman" w:cs="Times New Roman"/>
          <w:color w:val="000000" w:themeColor="text1"/>
          <w:lang w:eastAsia="pt-BR"/>
        </w:rPr>
        <w:t xml:space="preserve">prazo de </w:t>
      </w:r>
      <w:r w:rsidR="00A82137" w:rsidRPr="00A82137">
        <w:rPr>
          <w:rFonts w:ascii="Times New Roman" w:hAnsi="Times New Roman" w:cs="Times New Roman"/>
          <w:color w:val="000000" w:themeColor="text1"/>
          <w:lang w:eastAsia="pt-BR"/>
        </w:rPr>
        <w:t xml:space="preserve">05 </w:t>
      </w:r>
      <w:r w:rsidRPr="00A82137">
        <w:rPr>
          <w:rFonts w:ascii="Times New Roman" w:hAnsi="Times New Roman" w:cs="Times New Roman"/>
          <w:color w:val="000000" w:themeColor="text1"/>
          <w:lang w:eastAsia="pt-BR"/>
        </w:rPr>
        <w:t>(</w:t>
      </w:r>
      <w:r w:rsidR="00A82137" w:rsidRPr="00A82137">
        <w:rPr>
          <w:rFonts w:ascii="Times New Roman" w:hAnsi="Times New Roman" w:cs="Times New Roman"/>
          <w:color w:val="000000" w:themeColor="text1"/>
          <w:lang w:eastAsia="pt-BR"/>
        </w:rPr>
        <w:t>cinco</w:t>
      </w:r>
      <w:r w:rsidRPr="00A82137">
        <w:rPr>
          <w:rFonts w:ascii="Times New Roman" w:hAnsi="Times New Roman" w:cs="Times New Roman"/>
          <w:color w:val="000000" w:themeColor="text1"/>
          <w:lang w:eastAsia="pt-BR"/>
        </w:rPr>
        <w:t xml:space="preserve">) dias úteis, </w:t>
      </w:r>
      <w:r w:rsidRPr="00B13D00">
        <w:rPr>
          <w:rFonts w:ascii="Times New Roman" w:hAnsi="Times New Roman" w:cs="Times New Roman"/>
          <w:color w:val="000000"/>
          <w:lang w:eastAsia="pt-BR"/>
        </w:rPr>
        <w:t xml:space="preserve">contados a partir da data de sua convocação, para </w:t>
      </w:r>
      <w:r w:rsidRPr="00B13D00">
        <w:rPr>
          <w:rFonts w:ascii="Times New Roman" w:hAnsi="Times New Roman" w:cs="Times New Roman"/>
          <w:lang w:eastAsia="pt-BR"/>
        </w:rPr>
        <w:t>assinar o Contrato Administrativo ou aceitar instrumento equivalente, s</w:t>
      </w:r>
      <w:r w:rsidRPr="00B13D00">
        <w:rPr>
          <w:rFonts w:ascii="Times New Roman" w:hAnsi="Times New Roman" w:cs="Times New Roman"/>
          <w:color w:val="000000"/>
          <w:lang w:eastAsia="pt-BR"/>
        </w:rPr>
        <w:t xml:space="preserve">ob pena </w:t>
      </w:r>
      <w:r w:rsidRPr="00B13D00">
        <w:rPr>
          <w:rFonts w:ascii="Times New Roman" w:hAnsi="Times New Roman" w:cs="Times New Roman"/>
          <w:color w:val="000000"/>
          <w:lang w:eastAsia="pt-BR"/>
        </w:rPr>
        <w:lastRenderedPageBreak/>
        <w:t xml:space="preserve">de decair o direito à contratação, sem prejuízo das sanções previstas neste Aviso de Contratação Direta. </w:t>
      </w:r>
    </w:p>
    <w:bookmarkEnd w:id="15"/>
    <w:p w14:paraId="2FA88110" w14:textId="77777777" w:rsidR="00B13D00" w:rsidRPr="00B13D00" w:rsidRDefault="00B13D00" w:rsidP="002435EF">
      <w:pPr>
        <w:pStyle w:val="PargrafodaLista"/>
        <w:numPr>
          <w:ilvl w:val="0"/>
          <w:numId w:val="22"/>
        </w:numPr>
        <w:tabs>
          <w:tab w:val="left" w:pos="1701"/>
        </w:tabs>
        <w:suppressAutoHyphens/>
        <w:spacing w:after="0" w:line="240" w:lineRule="auto"/>
        <w:ind w:left="1134" w:right="-567" w:firstLine="0"/>
        <w:jc w:val="both"/>
        <w:rPr>
          <w:rFonts w:ascii="Times New Roman" w:hAnsi="Times New Roman" w:cs="Times New Roman"/>
          <w:color w:val="000000"/>
          <w:lang w:eastAsia="pt-BR"/>
        </w:rPr>
      </w:pPr>
      <w:r w:rsidRPr="00B13D00">
        <w:rPr>
          <w:rFonts w:ascii="Times New Roman" w:hAnsi="Times New Roman" w:cs="Times New Roman"/>
          <w:color w:val="000000"/>
          <w:lang w:eastAsia="pt-BR"/>
        </w:rPr>
        <w:t>O prazo previsto no subitem anterior poderá ser prorrogado, por igual período, por solicitação justificada do adjudicatário e aceita pelo Município;</w:t>
      </w:r>
    </w:p>
    <w:p w14:paraId="6E6C00C4" w14:textId="77777777" w:rsidR="00B13D00" w:rsidRPr="00B13D00" w:rsidRDefault="00B13D00" w:rsidP="002435EF">
      <w:pPr>
        <w:pStyle w:val="PargrafodaLista"/>
        <w:numPr>
          <w:ilvl w:val="0"/>
          <w:numId w:val="22"/>
        </w:numPr>
        <w:tabs>
          <w:tab w:val="left" w:pos="1701"/>
        </w:tabs>
        <w:suppressAutoHyphens/>
        <w:spacing w:after="0" w:line="240" w:lineRule="auto"/>
        <w:ind w:left="1134" w:right="-567" w:firstLine="0"/>
        <w:jc w:val="both"/>
        <w:rPr>
          <w:rFonts w:ascii="Times New Roman" w:hAnsi="Times New Roman" w:cs="Times New Roman"/>
          <w:color w:val="000000"/>
          <w:lang w:eastAsia="pt-BR"/>
        </w:rPr>
      </w:pPr>
      <w:r w:rsidRPr="00B13D00">
        <w:rPr>
          <w:rFonts w:ascii="Times New Roman" w:hAnsi="Times New Roman" w:cs="Times New Roman"/>
          <w:iCs/>
          <w:lang w:eastAsia="pt-BR"/>
        </w:rPr>
        <w:t>O aceite de instrumento equivalente ao Contrato Administrativo implica o reconhecimento de que:</w:t>
      </w:r>
    </w:p>
    <w:p w14:paraId="4066587A" w14:textId="77777777" w:rsidR="00B13D00" w:rsidRPr="00B13D00" w:rsidRDefault="00B13D00" w:rsidP="002435EF">
      <w:pPr>
        <w:pStyle w:val="PargrafodaLista"/>
        <w:numPr>
          <w:ilvl w:val="0"/>
          <w:numId w:val="23"/>
        </w:numPr>
        <w:tabs>
          <w:tab w:val="left" w:pos="2268"/>
        </w:tabs>
        <w:suppressAutoHyphens/>
        <w:spacing w:after="0" w:line="240" w:lineRule="auto"/>
        <w:ind w:left="1985" w:right="-567" w:hanging="284"/>
        <w:jc w:val="both"/>
        <w:rPr>
          <w:rFonts w:ascii="Times New Roman" w:hAnsi="Times New Roman" w:cs="Times New Roman"/>
          <w:iCs/>
          <w:lang w:eastAsia="pt-BR"/>
        </w:rPr>
      </w:pPr>
      <w:r w:rsidRPr="00B13D00">
        <w:rPr>
          <w:rFonts w:ascii="Times New Roman" w:hAnsi="Times New Roman" w:cs="Times New Roman"/>
          <w:iCs/>
          <w:lang w:eastAsia="pt-BR"/>
        </w:rPr>
        <w:t xml:space="preserve">Aplica-se à relação de negócios ali estabelecida as disposições da </w:t>
      </w:r>
      <w:hyperlink r:id="rId27" w:history="1">
        <w:r w:rsidRPr="00B13D00">
          <w:rPr>
            <w:rStyle w:val="Hyperlink"/>
            <w:rFonts w:ascii="Times New Roman" w:hAnsi="Times New Roman" w:cs="Times New Roman"/>
            <w:iCs/>
            <w:lang w:eastAsia="pt-BR"/>
          </w:rPr>
          <w:t>Lei nº 14.133/2021</w:t>
        </w:r>
      </w:hyperlink>
      <w:r w:rsidRPr="00B13D00">
        <w:rPr>
          <w:rFonts w:ascii="Times New Roman" w:hAnsi="Times New Roman" w:cs="Times New Roman"/>
          <w:iCs/>
          <w:lang w:eastAsia="pt-BR"/>
        </w:rPr>
        <w:t>;</w:t>
      </w:r>
    </w:p>
    <w:p w14:paraId="315D0688" w14:textId="77777777" w:rsidR="00B13D00" w:rsidRPr="00B13D00" w:rsidRDefault="00B13D00" w:rsidP="002435EF">
      <w:pPr>
        <w:pStyle w:val="PargrafodaLista"/>
        <w:numPr>
          <w:ilvl w:val="0"/>
          <w:numId w:val="23"/>
        </w:numPr>
        <w:tabs>
          <w:tab w:val="left" w:pos="2268"/>
        </w:tabs>
        <w:suppressAutoHyphens/>
        <w:spacing w:after="0" w:line="240" w:lineRule="auto"/>
        <w:ind w:left="1985" w:right="-567" w:hanging="284"/>
        <w:jc w:val="both"/>
        <w:rPr>
          <w:rFonts w:ascii="Times New Roman" w:hAnsi="Times New Roman" w:cs="Times New Roman"/>
          <w:iCs/>
          <w:lang w:eastAsia="pt-BR"/>
        </w:rPr>
      </w:pPr>
      <w:r w:rsidRPr="00B13D00">
        <w:rPr>
          <w:rFonts w:ascii="Times New Roman" w:hAnsi="Times New Roman" w:cs="Times New Roman"/>
          <w:iCs/>
          <w:lang w:eastAsia="pt-BR"/>
        </w:rPr>
        <w:t>O contratado se vincula à sua proposta e às previsões contidas no Aviso de Contratação Direta e seus anexos;</w:t>
      </w:r>
    </w:p>
    <w:p w14:paraId="58D04A73" w14:textId="77777777" w:rsidR="00B13D00" w:rsidRPr="00B13D00" w:rsidRDefault="00B13D00" w:rsidP="002435EF">
      <w:pPr>
        <w:pStyle w:val="PargrafodaLista"/>
        <w:numPr>
          <w:ilvl w:val="0"/>
          <w:numId w:val="23"/>
        </w:numPr>
        <w:tabs>
          <w:tab w:val="left" w:pos="2268"/>
        </w:tabs>
        <w:suppressAutoHyphens/>
        <w:spacing w:after="0" w:line="240" w:lineRule="auto"/>
        <w:ind w:left="1985" w:right="-567" w:hanging="284"/>
        <w:jc w:val="both"/>
        <w:rPr>
          <w:rFonts w:ascii="Times New Roman" w:hAnsi="Times New Roman" w:cs="Times New Roman"/>
          <w:iCs/>
          <w:lang w:eastAsia="pt-BR"/>
        </w:rPr>
      </w:pPr>
      <w:r w:rsidRPr="00B13D00">
        <w:rPr>
          <w:rFonts w:ascii="Times New Roman" w:hAnsi="Times New Roman" w:cs="Times New Roman"/>
          <w:iCs/>
          <w:lang w:eastAsia="pt-BR"/>
        </w:rPr>
        <w:t xml:space="preserve">O contratado reconhece que as hipóteses de rescisão são aquelas previstas nos </w:t>
      </w:r>
      <w:hyperlink r:id="rId28" w:anchor="art137" w:history="1">
        <w:r w:rsidRPr="00B13D00">
          <w:rPr>
            <w:rStyle w:val="Hyperlink"/>
            <w:rFonts w:ascii="Times New Roman" w:hAnsi="Times New Roman" w:cs="Times New Roman"/>
            <w:iCs/>
            <w:lang w:eastAsia="pt-BR"/>
          </w:rPr>
          <w:t>arts. 137 e 138 da Lei nº 14.133/2021</w:t>
        </w:r>
      </w:hyperlink>
      <w:r w:rsidRPr="00B13D00">
        <w:rPr>
          <w:rFonts w:ascii="Times New Roman" w:hAnsi="Times New Roman" w:cs="Times New Roman"/>
          <w:iCs/>
          <w:lang w:eastAsia="pt-BR"/>
        </w:rPr>
        <w:t xml:space="preserve"> e reconhece os direitos da Administração previstos nos </w:t>
      </w:r>
      <w:hyperlink r:id="rId29" w:anchor="art137" w:history="1">
        <w:r w:rsidRPr="00B13D00">
          <w:rPr>
            <w:rStyle w:val="Hyperlink"/>
            <w:rFonts w:ascii="Times New Roman" w:hAnsi="Times New Roman" w:cs="Times New Roman"/>
            <w:iCs/>
            <w:lang w:eastAsia="pt-BR"/>
          </w:rPr>
          <w:t>arts. 137 a 139 da mesma Lei</w:t>
        </w:r>
      </w:hyperlink>
      <w:r w:rsidRPr="00B13D00">
        <w:rPr>
          <w:rFonts w:ascii="Times New Roman" w:hAnsi="Times New Roman" w:cs="Times New Roman"/>
          <w:iCs/>
          <w:lang w:eastAsia="pt-BR"/>
        </w:rPr>
        <w:t>.</w:t>
      </w:r>
    </w:p>
    <w:p w14:paraId="49C4FCB6" w14:textId="77777777" w:rsidR="00B13D00" w:rsidRPr="00B13D00" w:rsidRDefault="00B13D00" w:rsidP="002435EF">
      <w:pPr>
        <w:pStyle w:val="PargrafodaLista"/>
        <w:numPr>
          <w:ilvl w:val="0"/>
          <w:numId w:val="21"/>
        </w:numPr>
        <w:tabs>
          <w:tab w:val="left" w:pos="1134"/>
        </w:tabs>
        <w:suppressAutoHyphens/>
        <w:spacing w:after="0" w:line="240" w:lineRule="auto"/>
        <w:ind w:left="567" w:right="-567" w:firstLine="0"/>
        <w:jc w:val="both"/>
        <w:rPr>
          <w:rFonts w:ascii="Times New Roman" w:hAnsi="Times New Roman" w:cs="Times New Roman"/>
          <w:color w:val="000000"/>
          <w:lang w:eastAsia="pt-BR"/>
        </w:rPr>
      </w:pPr>
      <w:r w:rsidRPr="00B13D00">
        <w:rPr>
          <w:rFonts w:ascii="Times New Roman" w:hAnsi="Times New Roman" w:cs="Times New Roman"/>
          <w:color w:val="000000"/>
          <w:lang w:eastAsia="pt-BR"/>
        </w:rPr>
        <w:t>O prazo de vigência da contratação é o estabelecido no Termo de Referência.</w:t>
      </w:r>
    </w:p>
    <w:p w14:paraId="4BE0BE7E" w14:textId="77777777" w:rsidR="00B13D00" w:rsidRPr="00B13D00" w:rsidRDefault="00B13D00" w:rsidP="002435EF">
      <w:pPr>
        <w:spacing w:after="0" w:line="240" w:lineRule="auto"/>
        <w:ind w:right="-567"/>
        <w:jc w:val="both"/>
        <w:rPr>
          <w:rFonts w:ascii="Times New Roman" w:hAnsi="Times New Roman" w:cs="Times New Roman"/>
        </w:rPr>
      </w:pPr>
    </w:p>
    <w:p w14:paraId="07F8CF7A" w14:textId="4D92B752" w:rsidR="00B13D00" w:rsidRPr="00B13D00" w:rsidRDefault="00B13D00"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16" w:name="_Toc133154318"/>
      <w:r w:rsidRPr="00B13D00">
        <w:rPr>
          <w:rFonts w:ascii="Times New Roman" w:hAnsi="Times New Roman" w:cs="Times New Roman"/>
          <w:sz w:val="22"/>
          <w:szCs w:val="22"/>
        </w:rPr>
        <w:t>1</w:t>
      </w:r>
      <w:r w:rsidR="006512FA">
        <w:rPr>
          <w:rFonts w:ascii="Times New Roman" w:hAnsi="Times New Roman" w:cs="Times New Roman"/>
          <w:sz w:val="22"/>
          <w:szCs w:val="22"/>
        </w:rPr>
        <w:t>2</w:t>
      </w:r>
      <w:r w:rsidRPr="00B13D00">
        <w:rPr>
          <w:rFonts w:ascii="Times New Roman" w:hAnsi="Times New Roman" w:cs="Times New Roman"/>
          <w:sz w:val="22"/>
          <w:szCs w:val="22"/>
        </w:rPr>
        <w:t xml:space="preserve"> INFRAÇÕES E SANÇÕES ADMINISTRATIVAS</w:t>
      </w:r>
      <w:bookmarkEnd w:id="16"/>
    </w:p>
    <w:p w14:paraId="6F3C3DC7" w14:textId="5EDC46AB" w:rsidR="00B13D00" w:rsidRPr="00B13D00" w:rsidRDefault="00146D8D" w:rsidP="002435EF">
      <w:pPr>
        <w:tabs>
          <w:tab w:val="left" w:pos="1134"/>
        </w:tabs>
        <w:spacing w:after="0" w:line="240" w:lineRule="auto"/>
        <w:ind w:right="-567"/>
        <w:jc w:val="both"/>
        <w:rPr>
          <w:rFonts w:ascii="Times New Roman" w:hAnsi="Times New Roman" w:cs="Times New Roman"/>
        </w:rPr>
      </w:pPr>
      <w:r>
        <w:rPr>
          <w:rFonts w:ascii="Times New Roman" w:hAnsi="Times New Roman" w:cs="Times New Roman"/>
          <w:b/>
        </w:rPr>
        <w:t>12.</w:t>
      </w:r>
      <w:r w:rsidR="00B13D00" w:rsidRPr="00B13D00">
        <w:rPr>
          <w:rFonts w:ascii="Times New Roman" w:hAnsi="Times New Roman" w:cs="Times New Roman"/>
          <w:b/>
        </w:rPr>
        <w:t>1</w:t>
      </w:r>
      <w:r w:rsidR="00B13D00" w:rsidRPr="00B13D00">
        <w:rPr>
          <w:rFonts w:ascii="Times New Roman" w:hAnsi="Times New Roman" w:cs="Times New Roman"/>
          <w:b/>
          <w:bCs/>
        </w:rPr>
        <w:t> </w:t>
      </w:r>
      <w:r w:rsidR="00B13D00" w:rsidRPr="00B13D00">
        <w:rPr>
          <w:rFonts w:ascii="Times New Roman" w:hAnsi="Times New Roman" w:cs="Times New Roman"/>
        </w:rPr>
        <w:t>O licitante ou o contratado será responsabilizado administrativamente pelas seguintes infrações, com aplicação das seguintes sanções (</w:t>
      </w:r>
      <w:hyperlink r:id="rId30" w:anchor="art155" w:history="1">
        <w:r w:rsidR="00B13D00" w:rsidRPr="00B13D00">
          <w:rPr>
            <w:rStyle w:val="Hyperlink"/>
            <w:rFonts w:ascii="Times New Roman" w:hAnsi="Times New Roman" w:cs="Times New Roman"/>
          </w:rPr>
          <w:t>art. 155 e 156 da Lei nº 14.133/2021</w:t>
        </w:r>
      </w:hyperlink>
      <w:r w:rsidR="00B13D00" w:rsidRPr="00B13D00">
        <w:rPr>
          <w:rFonts w:ascii="Times New Roman" w:hAnsi="Times New Roman" w:cs="Times New Roman"/>
        </w:rPr>
        <w:t>):</w:t>
      </w:r>
    </w:p>
    <w:p w14:paraId="751AFFEA"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17" w:name="art155i"/>
      <w:bookmarkEnd w:id="17"/>
      <w:r w:rsidRPr="00B13D00">
        <w:rPr>
          <w:rFonts w:ascii="Times New Roman" w:hAnsi="Times New Roman" w:cs="Times New Roman"/>
        </w:rPr>
        <w:t>Dar causa à inexecução parcial do contrato:</w:t>
      </w:r>
    </w:p>
    <w:p w14:paraId="27D8A154"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18" w:name="art155ii"/>
      <w:bookmarkEnd w:id="18"/>
      <w:r w:rsidRPr="00B13D00">
        <w:rPr>
          <w:rFonts w:ascii="Times New Roman" w:hAnsi="Times New Roman" w:cs="Times New Roman"/>
        </w:rPr>
        <w:t>Dar causa à inexecução parcial do contrato que cause grave dano à Administração, ao funcionamento dos serviços públicos ou ao interesse coletivo;</w:t>
      </w:r>
    </w:p>
    <w:p w14:paraId="3CB1EDF4"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19" w:name="art155iii"/>
      <w:bookmarkEnd w:id="19"/>
      <w:r w:rsidRPr="00B13D00">
        <w:rPr>
          <w:rFonts w:ascii="Times New Roman" w:hAnsi="Times New Roman" w:cs="Times New Roman"/>
        </w:rPr>
        <w:t>Dar causa à inexecução total do contrato;</w:t>
      </w:r>
    </w:p>
    <w:p w14:paraId="11028CB3"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20" w:name="art155iv"/>
      <w:bookmarkEnd w:id="20"/>
      <w:r w:rsidRPr="00B13D00">
        <w:rPr>
          <w:rFonts w:ascii="Times New Roman" w:hAnsi="Times New Roman" w:cs="Times New Roman"/>
        </w:rPr>
        <w:t>Deixar de entregar a documentação exigida para o certame;</w:t>
      </w:r>
    </w:p>
    <w:p w14:paraId="29DC6773"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21" w:name="art155v"/>
      <w:bookmarkEnd w:id="21"/>
      <w:r w:rsidRPr="00B13D00">
        <w:rPr>
          <w:rFonts w:ascii="Times New Roman" w:hAnsi="Times New Roman" w:cs="Times New Roman"/>
        </w:rPr>
        <w:t>Não manter a proposta, salvo em decorrência de fato superveniente devidamente justificado;</w:t>
      </w:r>
    </w:p>
    <w:p w14:paraId="07797801"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22" w:name="art155vi"/>
      <w:bookmarkEnd w:id="22"/>
      <w:r w:rsidRPr="00B13D00">
        <w:rPr>
          <w:rFonts w:ascii="Times New Roman" w:hAnsi="Times New Roman" w:cs="Times New Roman"/>
        </w:rPr>
        <w:t>Não celebrar o contrato ou não entregar a documentação exigida para a contratação, quando convocado dentro do prazo de validade de sua proposta;</w:t>
      </w:r>
    </w:p>
    <w:p w14:paraId="59FD6DF1"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23" w:name="art155vii"/>
      <w:bookmarkEnd w:id="23"/>
      <w:r w:rsidRPr="00B13D00">
        <w:rPr>
          <w:rFonts w:ascii="Times New Roman" w:hAnsi="Times New Roman" w:cs="Times New Roman"/>
        </w:rPr>
        <w:t>Ensejar o retardamento da execução ou da entrega do objeto da licitação sem motivo justificado;</w:t>
      </w:r>
    </w:p>
    <w:p w14:paraId="6A6F9D80"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24" w:name="art155viii"/>
      <w:bookmarkEnd w:id="24"/>
      <w:r w:rsidRPr="00B13D00">
        <w:rPr>
          <w:rFonts w:ascii="Times New Roman" w:hAnsi="Times New Roman" w:cs="Times New Roman"/>
        </w:rPr>
        <w:t>Apresentar declaração ou documentação falsa exigida para o certame ou prestar declaração falsa durante a licitação ou a execução do contrato;</w:t>
      </w:r>
    </w:p>
    <w:p w14:paraId="56FA275E"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25" w:name="art155ix"/>
      <w:bookmarkEnd w:id="25"/>
      <w:r w:rsidRPr="00B13D00">
        <w:rPr>
          <w:rFonts w:ascii="Times New Roman" w:hAnsi="Times New Roman" w:cs="Times New Roman"/>
        </w:rPr>
        <w:t>Fraudar a licitação ou praticar ato fraudulento na execução do contrato;</w:t>
      </w:r>
    </w:p>
    <w:p w14:paraId="55C52241"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26" w:name="art155x"/>
      <w:bookmarkEnd w:id="26"/>
      <w:r w:rsidRPr="00B13D00">
        <w:rPr>
          <w:rFonts w:ascii="Times New Roman" w:hAnsi="Times New Roman" w:cs="Times New Roman"/>
        </w:rPr>
        <w:t>Comportar-se de modo inidôneo ou cometer fraude de qualquer natureza;</w:t>
      </w:r>
    </w:p>
    <w:p w14:paraId="06C0010B" w14:textId="77777777" w:rsidR="00B13D00" w:rsidRPr="00B13D00" w:rsidRDefault="00B13D00" w:rsidP="002435EF">
      <w:pPr>
        <w:pStyle w:val="PargrafodaLista"/>
        <w:numPr>
          <w:ilvl w:val="0"/>
          <w:numId w:val="19"/>
        </w:numPr>
        <w:tabs>
          <w:tab w:val="left" w:pos="1985"/>
        </w:tabs>
        <w:spacing w:after="0" w:line="240" w:lineRule="auto"/>
        <w:ind w:left="1418" w:right="-567" w:firstLine="0"/>
        <w:jc w:val="both"/>
        <w:rPr>
          <w:rFonts w:ascii="Times New Roman" w:hAnsi="Times New Roman" w:cs="Times New Roman"/>
        </w:rPr>
      </w:pPr>
      <w:r w:rsidRPr="00B13D00">
        <w:rPr>
          <w:rFonts w:ascii="Times New Roman" w:hAnsi="Times New Roman" w:cs="Times New Roman"/>
        </w:rPr>
        <w:t>Considera-se comportamento inidôneo, entre outros, a declaração falsa quanto às condições de participação, quanto ao enquadramento como ME/EPP ou o conluio entre os fornecedores, em qualquer momento da dispensa, mesmo após o encerramento da fase de lances, quando esta existir.</w:t>
      </w:r>
    </w:p>
    <w:p w14:paraId="0EF4A5EA"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27" w:name="art155xi"/>
      <w:bookmarkEnd w:id="27"/>
      <w:r w:rsidRPr="00B13D00">
        <w:rPr>
          <w:rFonts w:ascii="Times New Roman" w:hAnsi="Times New Roman" w:cs="Times New Roman"/>
        </w:rPr>
        <w:t>Praticar atos ilícitos com vistas a frustrar os objetivos da licitação;</w:t>
      </w:r>
    </w:p>
    <w:p w14:paraId="5A8DCE35"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28" w:name="art155xii"/>
      <w:bookmarkEnd w:id="28"/>
      <w:r w:rsidRPr="00B13D00">
        <w:rPr>
          <w:rFonts w:ascii="Times New Roman" w:hAnsi="Times New Roman" w:cs="Times New Roman"/>
        </w:rPr>
        <w:t>Praticar ato lesivo previsto no </w:t>
      </w:r>
      <w:hyperlink r:id="rId31" w:anchor="art5" w:history="1">
        <w:r w:rsidRPr="00B13D00">
          <w:rPr>
            <w:rStyle w:val="Hyperlink"/>
            <w:rFonts w:ascii="Times New Roman" w:hAnsi="Times New Roman" w:cs="Times New Roman"/>
          </w:rPr>
          <w:t>art. 5º da Lei nº 12.846, de 1º de agosto de 2013</w:t>
        </w:r>
      </w:hyperlink>
      <w:r w:rsidRPr="00B13D00">
        <w:rPr>
          <w:rFonts w:ascii="Times New Roman" w:hAnsi="Times New Roman" w:cs="Times New Roman"/>
        </w:rPr>
        <w:t xml:space="preserve"> – </w:t>
      </w:r>
      <w:r w:rsidRPr="00B13D00">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B13D00">
        <w:rPr>
          <w:rFonts w:ascii="Times New Roman" w:hAnsi="Times New Roman" w:cs="Times New Roman"/>
        </w:rPr>
        <w:t>.</w:t>
      </w:r>
    </w:p>
    <w:p w14:paraId="085D1728" w14:textId="07FE25BB" w:rsidR="00B13D00" w:rsidRPr="00B13D00" w:rsidRDefault="00146D8D" w:rsidP="002435EF">
      <w:pPr>
        <w:tabs>
          <w:tab w:val="left" w:pos="1134"/>
        </w:tabs>
        <w:spacing w:after="0" w:line="240" w:lineRule="auto"/>
        <w:ind w:right="-567"/>
        <w:jc w:val="both"/>
        <w:rPr>
          <w:rFonts w:ascii="Times New Roman" w:hAnsi="Times New Roman" w:cs="Times New Roman"/>
        </w:rPr>
      </w:pPr>
      <w:bookmarkStart w:id="29" w:name="art156"/>
      <w:bookmarkEnd w:id="29"/>
      <w:r>
        <w:rPr>
          <w:rFonts w:ascii="Times New Roman" w:hAnsi="Times New Roman" w:cs="Times New Roman"/>
          <w:b/>
        </w:rPr>
        <w:t>12.</w:t>
      </w:r>
      <w:r w:rsidR="00B13D00" w:rsidRPr="00B13D00">
        <w:rPr>
          <w:rFonts w:ascii="Times New Roman" w:hAnsi="Times New Roman" w:cs="Times New Roman"/>
          <w:b/>
        </w:rPr>
        <w:t>2</w:t>
      </w:r>
      <w:r w:rsidR="00B13D00" w:rsidRPr="00B13D00">
        <w:rPr>
          <w:rFonts w:ascii="Times New Roman" w:hAnsi="Times New Roman" w:cs="Times New Roman"/>
        </w:rPr>
        <w:t xml:space="preserve"> Serão aplicadas as seguintes sanções às penalidades acima indicadas:</w:t>
      </w:r>
    </w:p>
    <w:tbl>
      <w:tblPr>
        <w:tblStyle w:val="Tabelacomgrade"/>
        <w:tblW w:w="9013" w:type="dxa"/>
        <w:tblLook w:val="04A0" w:firstRow="1" w:lastRow="0" w:firstColumn="1" w:lastColumn="0" w:noHBand="0" w:noVBand="1"/>
      </w:tblPr>
      <w:tblGrid>
        <w:gridCol w:w="581"/>
        <w:gridCol w:w="4611"/>
        <w:gridCol w:w="3821"/>
      </w:tblGrid>
      <w:tr w:rsidR="006512FA" w:rsidRPr="006512FA" w14:paraId="6875E362" w14:textId="77777777" w:rsidTr="005C2C04">
        <w:trPr>
          <w:trHeight w:val="1095"/>
        </w:trPr>
        <w:tc>
          <w:tcPr>
            <w:tcW w:w="581" w:type="dxa"/>
            <w:vAlign w:val="center"/>
          </w:tcPr>
          <w:p w14:paraId="5236B753" w14:textId="77777777" w:rsidR="006512FA" w:rsidRPr="006512FA" w:rsidRDefault="006512FA" w:rsidP="005C2C04">
            <w:pPr>
              <w:tabs>
                <w:tab w:val="left" w:pos="1157"/>
              </w:tabs>
              <w:ind w:left="31" w:right="-545"/>
              <w:rPr>
                <w:rFonts w:ascii="Times New Roman" w:hAnsi="Times New Roman" w:cs="Times New Roman"/>
                <w:sz w:val="20"/>
                <w:szCs w:val="20"/>
              </w:rPr>
            </w:pPr>
            <w:r w:rsidRPr="006512FA">
              <w:rPr>
                <w:rFonts w:ascii="Times New Roman" w:hAnsi="Times New Roman" w:cs="Times New Roman"/>
                <w:sz w:val="20"/>
                <w:szCs w:val="20"/>
              </w:rPr>
              <w:t>I -</w:t>
            </w:r>
          </w:p>
        </w:tc>
        <w:tc>
          <w:tcPr>
            <w:tcW w:w="4611" w:type="dxa"/>
            <w:vAlign w:val="center"/>
          </w:tcPr>
          <w:p w14:paraId="1823D9F9" w14:textId="77777777" w:rsidR="006512FA" w:rsidRPr="006512FA" w:rsidRDefault="006512FA" w:rsidP="005C2C04">
            <w:pPr>
              <w:tabs>
                <w:tab w:val="left" w:pos="1134"/>
              </w:tabs>
              <w:ind w:right="-28"/>
              <w:jc w:val="center"/>
              <w:rPr>
                <w:rFonts w:ascii="Times New Roman" w:hAnsi="Times New Roman" w:cs="Times New Roman"/>
                <w:sz w:val="20"/>
                <w:szCs w:val="20"/>
              </w:rPr>
            </w:pPr>
            <w:r w:rsidRPr="006512FA">
              <w:rPr>
                <w:rFonts w:ascii="Times New Roman" w:hAnsi="Times New Roman" w:cs="Times New Roman"/>
                <w:sz w:val="20"/>
                <w:szCs w:val="20"/>
              </w:rPr>
              <w:t>Advertência (</w:t>
            </w:r>
            <w:hyperlink r:id="rId32" w:anchor="art156%C2%A72" w:history="1">
              <w:r w:rsidRPr="006512FA">
                <w:rPr>
                  <w:rStyle w:val="Hyperlink"/>
                  <w:rFonts w:ascii="Times New Roman" w:hAnsi="Times New Roman" w:cs="Times New Roman"/>
                  <w:sz w:val="20"/>
                  <w:szCs w:val="20"/>
                </w:rPr>
                <w:t>art. 156, § 2º</w:t>
              </w:r>
            </w:hyperlink>
            <w:r w:rsidRPr="006512FA">
              <w:rPr>
                <w:rFonts w:ascii="Times New Roman" w:hAnsi="Times New Roman" w:cs="Times New Roman"/>
                <w:sz w:val="20"/>
                <w:szCs w:val="20"/>
              </w:rPr>
              <w:t>).</w:t>
            </w:r>
          </w:p>
        </w:tc>
        <w:tc>
          <w:tcPr>
            <w:tcW w:w="3821" w:type="dxa"/>
            <w:vAlign w:val="center"/>
          </w:tcPr>
          <w:p w14:paraId="326DF1BC" w14:textId="77777777" w:rsidR="006512FA" w:rsidRPr="006512FA" w:rsidRDefault="006512FA" w:rsidP="005C2C04">
            <w:pPr>
              <w:tabs>
                <w:tab w:val="left" w:pos="1134"/>
              </w:tabs>
              <w:jc w:val="center"/>
              <w:rPr>
                <w:rFonts w:ascii="Times New Roman" w:hAnsi="Times New Roman" w:cs="Times New Roman"/>
                <w:sz w:val="20"/>
                <w:szCs w:val="20"/>
              </w:rPr>
            </w:pPr>
            <w:r w:rsidRPr="006512FA">
              <w:rPr>
                <w:rFonts w:ascii="Times New Roman" w:hAnsi="Times New Roman" w:cs="Times New Roman"/>
                <w:sz w:val="20"/>
                <w:szCs w:val="20"/>
              </w:rPr>
              <w:t>I</w:t>
            </w:r>
          </w:p>
          <w:p w14:paraId="3EDF8FB1" w14:textId="77777777" w:rsidR="006512FA" w:rsidRPr="006512FA" w:rsidRDefault="006512FA" w:rsidP="005C2C04">
            <w:pPr>
              <w:tabs>
                <w:tab w:val="left" w:pos="1134"/>
              </w:tabs>
              <w:jc w:val="center"/>
              <w:rPr>
                <w:rFonts w:ascii="Times New Roman" w:hAnsi="Times New Roman" w:cs="Times New Roman"/>
                <w:sz w:val="20"/>
                <w:szCs w:val="20"/>
              </w:rPr>
            </w:pPr>
            <w:r w:rsidRPr="006512FA">
              <w:rPr>
                <w:rFonts w:ascii="Times New Roman" w:hAnsi="Times New Roman" w:cs="Times New Roman"/>
                <w:sz w:val="20"/>
                <w:szCs w:val="20"/>
              </w:rPr>
              <w:t>Obs. 1: Quando não se justificar a imposição de penalidade mais grave</w:t>
            </w:r>
          </w:p>
          <w:p w14:paraId="21983D56" w14:textId="77777777" w:rsidR="006512FA" w:rsidRPr="006512FA" w:rsidRDefault="006512FA" w:rsidP="005C2C04">
            <w:pPr>
              <w:tabs>
                <w:tab w:val="left" w:pos="1134"/>
              </w:tabs>
              <w:jc w:val="center"/>
              <w:rPr>
                <w:rFonts w:ascii="Times New Roman" w:hAnsi="Times New Roman" w:cs="Times New Roman"/>
                <w:sz w:val="20"/>
                <w:szCs w:val="20"/>
              </w:rPr>
            </w:pPr>
            <w:r w:rsidRPr="006512FA">
              <w:rPr>
                <w:rFonts w:ascii="Times New Roman" w:hAnsi="Times New Roman" w:cs="Times New Roman"/>
                <w:sz w:val="20"/>
                <w:szCs w:val="20"/>
              </w:rPr>
              <w:t>Obs. 2: Pode ser aplicada cumulativamente com multa (</w:t>
            </w:r>
            <w:hyperlink r:id="rId33" w:anchor="art156%C2%A77" w:history="1">
              <w:r w:rsidRPr="006512FA">
                <w:rPr>
                  <w:rStyle w:val="Hyperlink"/>
                  <w:rFonts w:ascii="Times New Roman" w:hAnsi="Times New Roman" w:cs="Times New Roman"/>
                  <w:sz w:val="20"/>
                  <w:szCs w:val="20"/>
                </w:rPr>
                <w:t>art. 156, § 7º</w:t>
              </w:r>
            </w:hyperlink>
            <w:r w:rsidRPr="006512FA">
              <w:rPr>
                <w:rFonts w:ascii="Times New Roman" w:hAnsi="Times New Roman" w:cs="Times New Roman"/>
                <w:sz w:val="20"/>
                <w:szCs w:val="20"/>
              </w:rPr>
              <w:t>).</w:t>
            </w:r>
          </w:p>
        </w:tc>
      </w:tr>
      <w:tr w:rsidR="006512FA" w:rsidRPr="006512FA" w14:paraId="2EA94F8F" w14:textId="77777777" w:rsidTr="005C2C04">
        <w:trPr>
          <w:trHeight w:val="220"/>
        </w:trPr>
        <w:tc>
          <w:tcPr>
            <w:tcW w:w="581" w:type="dxa"/>
            <w:vAlign w:val="center"/>
          </w:tcPr>
          <w:p w14:paraId="0DA109F6" w14:textId="77777777" w:rsidR="006512FA" w:rsidRPr="006512FA" w:rsidRDefault="006512FA" w:rsidP="005C2C04">
            <w:pPr>
              <w:tabs>
                <w:tab w:val="left" w:pos="1134"/>
              </w:tabs>
              <w:ind w:right="-545"/>
              <w:rPr>
                <w:rFonts w:ascii="Times New Roman" w:hAnsi="Times New Roman" w:cs="Times New Roman"/>
                <w:sz w:val="20"/>
                <w:szCs w:val="20"/>
              </w:rPr>
            </w:pPr>
            <w:r w:rsidRPr="006512FA">
              <w:rPr>
                <w:rFonts w:ascii="Times New Roman" w:hAnsi="Times New Roman" w:cs="Times New Roman"/>
                <w:sz w:val="20"/>
                <w:szCs w:val="20"/>
              </w:rPr>
              <w:t>II -</w:t>
            </w:r>
          </w:p>
        </w:tc>
        <w:tc>
          <w:tcPr>
            <w:tcW w:w="4611" w:type="dxa"/>
            <w:vAlign w:val="center"/>
          </w:tcPr>
          <w:p w14:paraId="7607D04C" w14:textId="77777777" w:rsidR="006512FA" w:rsidRPr="006512FA" w:rsidRDefault="006512FA" w:rsidP="005C2C04">
            <w:pPr>
              <w:tabs>
                <w:tab w:val="left" w:pos="1134"/>
              </w:tabs>
              <w:ind w:right="-28"/>
              <w:jc w:val="center"/>
              <w:rPr>
                <w:rFonts w:ascii="Times New Roman" w:hAnsi="Times New Roman" w:cs="Times New Roman"/>
                <w:sz w:val="20"/>
                <w:szCs w:val="20"/>
              </w:rPr>
            </w:pPr>
            <w:r w:rsidRPr="006512FA">
              <w:rPr>
                <w:rFonts w:ascii="Times New Roman" w:hAnsi="Times New Roman" w:cs="Times New Roman"/>
                <w:sz w:val="20"/>
                <w:szCs w:val="20"/>
              </w:rPr>
              <w:t xml:space="preserve">Multa de </w:t>
            </w:r>
            <w:r w:rsidRPr="006512FA">
              <w:rPr>
                <w:rFonts w:ascii="Times New Roman" w:hAnsi="Times New Roman" w:cs="Times New Roman"/>
                <w:color w:val="000000" w:themeColor="text1"/>
                <w:sz w:val="20"/>
                <w:szCs w:val="20"/>
              </w:rPr>
              <w:t xml:space="preserve">5% </w:t>
            </w:r>
          </w:p>
        </w:tc>
        <w:tc>
          <w:tcPr>
            <w:tcW w:w="3821" w:type="dxa"/>
            <w:vAlign w:val="center"/>
          </w:tcPr>
          <w:p w14:paraId="24CEDAB6" w14:textId="77777777" w:rsidR="006512FA" w:rsidRPr="006512FA" w:rsidRDefault="006512FA" w:rsidP="005C2C04">
            <w:pPr>
              <w:tabs>
                <w:tab w:val="left" w:pos="1134"/>
              </w:tabs>
              <w:jc w:val="center"/>
              <w:rPr>
                <w:rFonts w:ascii="Times New Roman" w:hAnsi="Times New Roman" w:cs="Times New Roman"/>
                <w:sz w:val="20"/>
                <w:szCs w:val="20"/>
              </w:rPr>
            </w:pPr>
            <w:r w:rsidRPr="006512FA">
              <w:rPr>
                <w:rFonts w:ascii="Times New Roman" w:hAnsi="Times New Roman" w:cs="Times New Roman"/>
                <w:sz w:val="20"/>
                <w:szCs w:val="20"/>
              </w:rPr>
              <w:t>Qualquer infração (</w:t>
            </w:r>
            <w:hyperlink r:id="rId34" w:anchor="art156%C2%A73" w:history="1">
              <w:r w:rsidRPr="006512FA">
                <w:rPr>
                  <w:rStyle w:val="Hyperlink"/>
                  <w:rFonts w:ascii="Times New Roman" w:hAnsi="Times New Roman" w:cs="Times New Roman"/>
                  <w:sz w:val="20"/>
                  <w:szCs w:val="20"/>
                </w:rPr>
                <w:t>art. 156, § 3º</w:t>
              </w:r>
            </w:hyperlink>
            <w:r w:rsidRPr="006512FA">
              <w:rPr>
                <w:rFonts w:ascii="Times New Roman" w:hAnsi="Times New Roman" w:cs="Times New Roman"/>
                <w:sz w:val="20"/>
                <w:szCs w:val="20"/>
              </w:rPr>
              <w:t>)</w:t>
            </w:r>
          </w:p>
        </w:tc>
      </w:tr>
      <w:tr w:rsidR="006512FA" w:rsidRPr="006512FA" w14:paraId="3AA4143B" w14:textId="77777777" w:rsidTr="005C2C04">
        <w:trPr>
          <w:trHeight w:val="1095"/>
        </w:trPr>
        <w:tc>
          <w:tcPr>
            <w:tcW w:w="581" w:type="dxa"/>
            <w:vAlign w:val="center"/>
          </w:tcPr>
          <w:p w14:paraId="305DF9D1" w14:textId="77777777" w:rsidR="006512FA" w:rsidRPr="006512FA" w:rsidRDefault="006512FA" w:rsidP="005C2C04">
            <w:pPr>
              <w:tabs>
                <w:tab w:val="left" w:pos="1134"/>
              </w:tabs>
              <w:ind w:right="-545"/>
              <w:rPr>
                <w:rFonts w:ascii="Times New Roman" w:hAnsi="Times New Roman" w:cs="Times New Roman"/>
                <w:sz w:val="20"/>
                <w:szCs w:val="20"/>
              </w:rPr>
            </w:pPr>
            <w:r w:rsidRPr="006512FA">
              <w:rPr>
                <w:rFonts w:ascii="Times New Roman" w:hAnsi="Times New Roman" w:cs="Times New Roman"/>
                <w:sz w:val="20"/>
                <w:szCs w:val="20"/>
              </w:rPr>
              <w:lastRenderedPageBreak/>
              <w:t>III -</w:t>
            </w:r>
          </w:p>
        </w:tc>
        <w:tc>
          <w:tcPr>
            <w:tcW w:w="4611" w:type="dxa"/>
            <w:vAlign w:val="center"/>
          </w:tcPr>
          <w:p w14:paraId="20458ABD" w14:textId="77777777" w:rsidR="006512FA" w:rsidRPr="006512FA" w:rsidRDefault="006512FA" w:rsidP="005C2C04">
            <w:pPr>
              <w:tabs>
                <w:tab w:val="left" w:pos="1134"/>
              </w:tabs>
              <w:ind w:right="-28"/>
              <w:jc w:val="center"/>
              <w:rPr>
                <w:rFonts w:ascii="Times New Roman" w:hAnsi="Times New Roman" w:cs="Times New Roman"/>
                <w:sz w:val="20"/>
                <w:szCs w:val="20"/>
              </w:rPr>
            </w:pPr>
            <w:r w:rsidRPr="006512FA">
              <w:rPr>
                <w:rFonts w:ascii="Times New Roman" w:hAnsi="Times New Roman" w:cs="Times New Roman"/>
                <w:sz w:val="20"/>
                <w:szCs w:val="20"/>
              </w:rPr>
              <w:t xml:space="preserve">Impedimento de licitar e contratar no âmbito da Administração Pública direta e </w:t>
            </w:r>
            <w:r w:rsidRPr="006512FA">
              <w:rPr>
                <w:rFonts w:ascii="Times New Roman" w:hAnsi="Times New Roman" w:cs="Times New Roman"/>
                <w:color w:val="000000" w:themeColor="text1"/>
                <w:sz w:val="20"/>
                <w:szCs w:val="20"/>
              </w:rPr>
              <w:t>indireta do Município de Riqueza, pelo prazo máximo de 2 (dois) anos (</w:t>
            </w:r>
            <w:hyperlink r:id="rId35" w:anchor="art156%C2%A74" w:history="1">
              <w:r w:rsidRPr="006512FA">
                <w:rPr>
                  <w:rStyle w:val="Hyperlink"/>
                  <w:rFonts w:ascii="Times New Roman" w:hAnsi="Times New Roman" w:cs="Times New Roman"/>
                  <w:color w:val="000000" w:themeColor="text1"/>
                  <w:sz w:val="20"/>
                  <w:szCs w:val="20"/>
                </w:rPr>
                <w:t>art. 156, § 4º</w:t>
              </w:r>
            </w:hyperlink>
            <w:r w:rsidRPr="006512FA">
              <w:rPr>
                <w:rFonts w:ascii="Times New Roman" w:hAnsi="Times New Roman" w:cs="Times New Roman"/>
                <w:color w:val="000000" w:themeColor="text1"/>
                <w:sz w:val="20"/>
                <w:szCs w:val="20"/>
              </w:rPr>
              <w:t>).</w:t>
            </w:r>
          </w:p>
        </w:tc>
        <w:tc>
          <w:tcPr>
            <w:tcW w:w="3821" w:type="dxa"/>
            <w:vAlign w:val="center"/>
          </w:tcPr>
          <w:p w14:paraId="26E836E6" w14:textId="77777777" w:rsidR="006512FA" w:rsidRPr="006512FA" w:rsidRDefault="006512FA" w:rsidP="005C2C04">
            <w:pPr>
              <w:tabs>
                <w:tab w:val="left" w:pos="1134"/>
              </w:tabs>
              <w:jc w:val="center"/>
              <w:rPr>
                <w:rFonts w:ascii="Times New Roman" w:hAnsi="Times New Roman" w:cs="Times New Roman"/>
                <w:sz w:val="20"/>
                <w:szCs w:val="20"/>
              </w:rPr>
            </w:pPr>
            <w:r w:rsidRPr="006512FA">
              <w:rPr>
                <w:rFonts w:ascii="Times New Roman" w:hAnsi="Times New Roman" w:cs="Times New Roman"/>
                <w:sz w:val="20"/>
                <w:szCs w:val="20"/>
              </w:rPr>
              <w:t>II III IV V VI VII</w:t>
            </w:r>
          </w:p>
          <w:p w14:paraId="358EDEE9" w14:textId="77777777" w:rsidR="006512FA" w:rsidRPr="006512FA" w:rsidRDefault="006512FA" w:rsidP="005C2C04">
            <w:pPr>
              <w:tabs>
                <w:tab w:val="left" w:pos="1134"/>
              </w:tabs>
              <w:jc w:val="center"/>
              <w:rPr>
                <w:rFonts w:ascii="Times New Roman" w:hAnsi="Times New Roman" w:cs="Times New Roman"/>
                <w:sz w:val="20"/>
                <w:szCs w:val="20"/>
              </w:rPr>
            </w:pPr>
            <w:r w:rsidRPr="006512FA">
              <w:rPr>
                <w:rFonts w:ascii="Times New Roman" w:hAnsi="Times New Roman" w:cs="Times New Roman"/>
                <w:sz w:val="20"/>
                <w:szCs w:val="20"/>
              </w:rPr>
              <w:t>Obs. 1: Quando não se justificar a imposição de penalidade mais grave.</w:t>
            </w:r>
          </w:p>
          <w:p w14:paraId="450A63D1" w14:textId="77777777" w:rsidR="006512FA" w:rsidRPr="006512FA" w:rsidRDefault="006512FA" w:rsidP="005C2C04">
            <w:pPr>
              <w:tabs>
                <w:tab w:val="left" w:pos="1134"/>
              </w:tabs>
              <w:jc w:val="center"/>
              <w:rPr>
                <w:rFonts w:ascii="Times New Roman" w:hAnsi="Times New Roman" w:cs="Times New Roman"/>
                <w:sz w:val="20"/>
                <w:szCs w:val="20"/>
              </w:rPr>
            </w:pPr>
            <w:r w:rsidRPr="006512FA">
              <w:rPr>
                <w:rFonts w:ascii="Times New Roman" w:hAnsi="Times New Roman" w:cs="Times New Roman"/>
                <w:sz w:val="20"/>
                <w:szCs w:val="20"/>
              </w:rPr>
              <w:t>Obs. 2: Pode ser aplicada cumulativamente com multa (</w:t>
            </w:r>
            <w:hyperlink r:id="rId36" w:anchor="art156%C2%A77" w:history="1">
              <w:r w:rsidRPr="006512FA">
                <w:rPr>
                  <w:rStyle w:val="Hyperlink"/>
                  <w:rFonts w:ascii="Times New Roman" w:hAnsi="Times New Roman" w:cs="Times New Roman"/>
                  <w:sz w:val="20"/>
                  <w:szCs w:val="20"/>
                </w:rPr>
                <w:t>art. 156, § 7º</w:t>
              </w:r>
            </w:hyperlink>
            <w:r w:rsidRPr="006512FA">
              <w:rPr>
                <w:rFonts w:ascii="Times New Roman" w:hAnsi="Times New Roman" w:cs="Times New Roman"/>
                <w:sz w:val="20"/>
                <w:szCs w:val="20"/>
              </w:rPr>
              <w:t>).</w:t>
            </w:r>
          </w:p>
        </w:tc>
      </w:tr>
      <w:tr w:rsidR="006512FA" w:rsidRPr="006512FA" w14:paraId="3891609C" w14:textId="77777777" w:rsidTr="005C2C04">
        <w:trPr>
          <w:trHeight w:val="1095"/>
        </w:trPr>
        <w:tc>
          <w:tcPr>
            <w:tcW w:w="581" w:type="dxa"/>
            <w:vAlign w:val="center"/>
          </w:tcPr>
          <w:p w14:paraId="43A8E3F7" w14:textId="77777777" w:rsidR="006512FA" w:rsidRPr="006512FA" w:rsidRDefault="006512FA" w:rsidP="005C2C04">
            <w:pPr>
              <w:tabs>
                <w:tab w:val="left" w:pos="1134"/>
              </w:tabs>
              <w:ind w:right="-545"/>
              <w:rPr>
                <w:rFonts w:ascii="Times New Roman" w:hAnsi="Times New Roman" w:cs="Times New Roman"/>
                <w:sz w:val="20"/>
                <w:szCs w:val="20"/>
              </w:rPr>
            </w:pPr>
            <w:r w:rsidRPr="006512FA">
              <w:rPr>
                <w:rFonts w:ascii="Times New Roman" w:hAnsi="Times New Roman" w:cs="Times New Roman"/>
                <w:sz w:val="20"/>
                <w:szCs w:val="20"/>
              </w:rPr>
              <w:t>IV -</w:t>
            </w:r>
          </w:p>
        </w:tc>
        <w:tc>
          <w:tcPr>
            <w:tcW w:w="4611" w:type="dxa"/>
            <w:vAlign w:val="center"/>
          </w:tcPr>
          <w:p w14:paraId="413E4DFA" w14:textId="77777777" w:rsidR="006512FA" w:rsidRPr="006512FA" w:rsidRDefault="006512FA" w:rsidP="005C2C04">
            <w:pPr>
              <w:tabs>
                <w:tab w:val="left" w:pos="1134"/>
              </w:tabs>
              <w:ind w:right="-28"/>
              <w:jc w:val="center"/>
              <w:rPr>
                <w:rFonts w:ascii="Times New Roman" w:hAnsi="Times New Roman" w:cs="Times New Roman"/>
                <w:sz w:val="20"/>
                <w:szCs w:val="20"/>
              </w:rPr>
            </w:pPr>
            <w:r w:rsidRPr="006512FA">
              <w:rPr>
                <w:rFonts w:ascii="Times New Roman" w:hAnsi="Times New Roman" w:cs="Times New Roman"/>
                <w:sz w:val="20"/>
                <w:szCs w:val="20"/>
              </w:rPr>
              <w:t>Declaração de inidoneidade para licitar ou contratar no âmbito da Administração Pública direta e indireta de todos os entes federativos, pelo prazo mínimo de 3 (três) anos e máximo de 6 (seis) anos (</w:t>
            </w:r>
            <w:hyperlink r:id="rId37" w:anchor="art156%C2%A75" w:history="1">
              <w:r w:rsidRPr="006512FA">
                <w:rPr>
                  <w:rStyle w:val="Hyperlink"/>
                  <w:rFonts w:ascii="Times New Roman" w:hAnsi="Times New Roman" w:cs="Times New Roman"/>
                  <w:sz w:val="20"/>
                  <w:szCs w:val="20"/>
                </w:rPr>
                <w:t>art. 156, § 5º</w:t>
              </w:r>
            </w:hyperlink>
            <w:r w:rsidRPr="006512FA">
              <w:rPr>
                <w:rFonts w:ascii="Times New Roman" w:hAnsi="Times New Roman" w:cs="Times New Roman"/>
                <w:sz w:val="20"/>
                <w:szCs w:val="20"/>
              </w:rPr>
              <w:t>).</w:t>
            </w:r>
          </w:p>
        </w:tc>
        <w:tc>
          <w:tcPr>
            <w:tcW w:w="3821" w:type="dxa"/>
            <w:vAlign w:val="center"/>
          </w:tcPr>
          <w:p w14:paraId="0E424218" w14:textId="77777777" w:rsidR="006512FA" w:rsidRPr="006512FA" w:rsidRDefault="006512FA" w:rsidP="005C2C04">
            <w:pPr>
              <w:tabs>
                <w:tab w:val="left" w:pos="1134"/>
              </w:tabs>
              <w:jc w:val="center"/>
              <w:rPr>
                <w:rFonts w:ascii="Times New Roman" w:hAnsi="Times New Roman" w:cs="Times New Roman"/>
                <w:sz w:val="20"/>
                <w:szCs w:val="20"/>
              </w:rPr>
            </w:pPr>
            <w:r w:rsidRPr="006512FA">
              <w:rPr>
                <w:rFonts w:ascii="Times New Roman" w:hAnsi="Times New Roman" w:cs="Times New Roman"/>
                <w:sz w:val="20"/>
                <w:szCs w:val="20"/>
              </w:rPr>
              <w:t>VIII IX X XI XII</w:t>
            </w:r>
          </w:p>
          <w:p w14:paraId="1EEE5721" w14:textId="77777777" w:rsidR="006512FA" w:rsidRPr="006512FA" w:rsidRDefault="006512FA" w:rsidP="005C2C04">
            <w:pPr>
              <w:tabs>
                <w:tab w:val="left" w:pos="1134"/>
              </w:tabs>
              <w:jc w:val="center"/>
              <w:rPr>
                <w:rFonts w:ascii="Times New Roman" w:hAnsi="Times New Roman" w:cs="Times New Roman"/>
                <w:sz w:val="20"/>
                <w:szCs w:val="20"/>
              </w:rPr>
            </w:pPr>
            <w:r w:rsidRPr="006512FA">
              <w:rPr>
                <w:rFonts w:ascii="Times New Roman" w:hAnsi="Times New Roman" w:cs="Times New Roman"/>
                <w:sz w:val="20"/>
                <w:szCs w:val="20"/>
              </w:rPr>
              <w:t>Obs. 1: Pode ser aplicada cumulativamente com multa (</w:t>
            </w:r>
            <w:hyperlink r:id="rId38" w:anchor="art156%C2%A77" w:history="1">
              <w:r w:rsidRPr="006512FA">
                <w:rPr>
                  <w:rStyle w:val="Hyperlink"/>
                  <w:rFonts w:ascii="Times New Roman" w:hAnsi="Times New Roman" w:cs="Times New Roman"/>
                  <w:sz w:val="20"/>
                  <w:szCs w:val="20"/>
                </w:rPr>
                <w:t>art. 156, § 7º</w:t>
              </w:r>
            </w:hyperlink>
            <w:r w:rsidRPr="006512FA">
              <w:rPr>
                <w:rFonts w:ascii="Times New Roman" w:hAnsi="Times New Roman" w:cs="Times New Roman"/>
                <w:sz w:val="20"/>
                <w:szCs w:val="20"/>
              </w:rPr>
              <w:t>).</w:t>
            </w:r>
          </w:p>
        </w:tc>
      </w:tr>
    </w:tbl>
    <w:p w14:paraId="76D89A1E" w14:textId="392F5D5E" w:rsidR="00B13D00" w:rsidRPr="00B13D00" w:rsidRDefault="00146D8D" w:rsidP="002435EF">
      <w:pPr>
        <w:tabs>
          <w:tab w:val="left" w:pos="1134"/>
        </w:tabs>
        <w:spacing w:after="0" w:line="240" w:lineRule="auto"/>
        <w:ind w:right="-567"/>
        <w:jc w:val="both"/>
        <w:rPr>
          <w:rFonts w:ascii="Times New Roman" w:hAnsi="Times New Roman" w:cs="Times New Roman"/>
        </w:rPr>
      </w:pPr>
      <w:r>
        <w:rPr>
          <w:rFonts w:ascii="Times New Roman" w:hAnsi="Times New Roman" w:cs="Times New Roman"/>
          <w:b/>
        </w:rPr>
        <w:t>12.</w:t>
      </w:r>
      <w:r w:rsidR="00B13D00" w:rsidRPr="00B13D00">
        <w:rPr>
          <w:rFonts w:ascii="Times New Roman" w:hAnsi="Times New Roman" w:cs="Times New Roman"/>
          <w:b/>
        </w:rPr>
        <w:t>3</w:t>
      </w:r>
      <w:r w:rsidR="00B13D00" w:rsidRPr="00B13D00">
        <w:rPr>
          <w:rFonts w:ascii="Times New Roman" w:hAnsi="Times New Roman" w:cs="Times New Roman"/>
        </w:rPr>
        <w:t xml:space="preserve"> Na aplicação das sanções serão considerados (</w:t>
      </w:r>
      <w:hyperlink r:id="rId39" w:anchor="art156%C2%A71" w:history="1">
        <w:r w:rsidR="00B13D00" w:rsidRPr="00B13D00">
          <w:rPr>
            <w:rStyle w:val="Hyperlink"/>
            <w:rFonts w:ascii="Times New Roman" w:hAnsi="Times New Roman" w:cs="Times New Roman"/>
          </w:rPr>
          <w:t>art. 156, § 1º da Lei nº 14.133/2021</w:t>
        </w:r>
      </w:hyperlink>
      <w:r w:rsidR="00B13D00" w:rsidRPr="00B13D00">
        <w:rPr>
          <w:rFonts w:ascii="Times New Roman" w:hAnsi="Times New Roman" w:cs="Times New Roman"/>
        </w:rPr>
        <w:t>):</w:t>
      </w:r>
    </w:p>
    <w:p w14:paraId="6E9D60D7" w14:textId="77777777" w:rsidR="00B13D00" w:rsidRPr="00B13D00" w:rsidRDefault="00B13D00" w:rsidP="002435EF">
      <w:pPr>
        <w:pStyle w:val="PargrafodaLista"/>
        <w:numPr>
          <w:ilvl w:val="0"/>
          <w:numId w:val="1"/>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A natureza e a gravidade da infração cometida;</w:t>
      </w:r>
    </w:p>
    <w:p w14:paraId="26990055" w14:textId="77777777" w:rsidR="00B13D00" w:rsidRPr="00B13D00" w:rsidRDefault="00B13D00" w:rsidP="002435EF">
      <w:pPr>
        <w:pStyle w:val="PargrafodaLista"/>
        <w:numPr>
          <w:ilvl w:val="0"/>
          <w:numId w:val="1"/>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As peculiaridades do caso concreto;</w:t>
      </w:r>
    </w:p>
    <w:p w14:paraId="56AE89D4" w14:textId="77777777" w:rsidR="00B13D00" w:rsidRPr="00B13D00" w:rsidRDefault="00B13D00" w:rsidP="002435EF">
      <w:pPr>
        <w:pStyle w:val="PargrafodaLista"/>
        <w:numPr>
          <w:ilvl w:val="0"/>
          <w:numId w:val="1"/>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As circunstâncias agravantes ou atenuantes;</w:t>
      </w:r>
    </w:p>
    <w:p w14:paraId="00EA78C4" w14:textId="77777777" w:rsidR="00B13D00" w:rsidRPr="00B13D00" w:rsidRDefault="00B13D00" w:rsidP="002435EF">
      <w:pPr>
        <w:pStyle w:val="PargrafodaLista"/>
        <w:numPr>
          <w:ilvl w:val="0"/>
          <w:numId w:val="1"/>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Os danos que dela provierem para a Administração Pública;</w:t>
      </w:r>
    </w:p>
    <w:p w14:paraId="3E279626" w14:textId="77777777" w:rsidR="00B13D00" w:rsidRPr="00B13D00" w:rsidRDefault="00B13D00" w:rsidP="002435EF">
      <w:pPr>
        <w:pStyle w:val="PargrafodaLista"/>
        <w:numPr>
          <w:ilvl w:val="0"/>
          <w:numId w:val="1"/>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A implantação ou o aperfeiçoamento de programa de integridade, conforme normas e orientações dos órgãos de controle.</w:t>
      </w:r>
    </w:p>
    <w:p w14:paraId="2270BAEA" w14:textId="0E085320" w:rsidR="00B13D00" w:rsidRPr="00B13D00" w:rsidRDefault="00146D8D" w:rsidP="002435EF">
      <w:pPr>
        <w:tabs>
          <w:tab w:val="left" w:pos="1134"/>
        </w:tabs>
        <w:spacing w:after="0" w:line="240" w:lineRule="auto"/>
        <w:ind w:right="-567"/>
        <w:jc w:val="both"/>
        <w:rPr>
          <w:rFonts w:ascii="Times New Roman" w:hAnsi="Times New Roman" w:cs="Times New Roman"/>
        </w:rPr>
      </w:pPr>
      <w:r>
        <w:rPr>
          <w:rFonts w:ascii="Times New Roman" w:hAnsi="Times New Roman" w:cs="Times New Roman"/>
          <w:b/>
        </w:rPr>
        <w:t>12.</w:t>
      </w:r>
      <w:r w:rsidR="00B13D00" w:rsidRPr="00B13D00">
        <w:rPr>
          <w:rFonts w:ascii="Times New Roman" w:hAnsi="Times New Roman" w:cs="Times New Roman"/>
          <w:b/>
        </w:rPr>
        <w:t>4</w:t>
      </w:r>
      <w:r w:rsidR="00B13D00" w:rsidRPr="00B13D00">
        <w:rPr>
          <w:rFonts w:ascii="Times New Roman" w:hAnsi="Times New Roman" w:cs="Times New Roman"/>
        </w:rPr>
        <w:t xml:space="preserve"> Para aplicação das sanções (</w:t>
      </w:r>
      <w:hyperlink r:id="rId40" w:anchor="art156%C2%A76i" w:history="1">
        <w:r w:rsidR="00B13D00" w:rsidRPr="00B13D00">
          <w:rPr>
            <w:rStyle w:val="Hyperlink"/>
            <w:rFonts w:ascii="Times New Roman" w:hAnsi="Times New Roman" w:cs="Times New Roman"/>
          </w:rPr>
          <w:t>arts. 156, § 6º, I</w:t>
        </w:r>
      </w:hyperlink>
      <w:r w:rsidR="00B13D00" w:rsidRPr="00B13D00">
        <w:rPr>
          <w:rFonts w:ascii="Times New Roman" w:hAnsi="Times New Roman" w:cs="Times New Roman"/>
        </w:rPr>
        <w:t xml:space="preserve">, </w:t>
      </w:r>
      <w:hyperlink r:id="rId41" w:anchor="art157" w:history="1">
        <w:r w:rsidR="00B13D00" w:rsidRPr="00B13D00">
          <w:rPr>
            <w:rStyle w:val="Hyperlink"/>
            <w:rFonts w:ascii="Times New Roman" w:hAnsi="Times New Roman" w:cs="Times New Roman"/>
          </w:rPr>
          <w:t>157</w:t>
        </w:r>
      </w:hyperlink>
      <w:r w:rsidR="00B13D00" w:rsidRPr="00B13D00">
        <w:rPr>
          <w:rFonts w:ascii="Times New Roman" w:hAnsi="Times New Roman" w:cs="Times New Roman"/>
        </w:rPr>
        <w:t xml:space="preserve"> e </w:t>
      </w:r>
      <w:hyperlink r:id="rId42" w:anchor="art158" w:history="1">
        <w:r w:rsidR="00B13D00" w:rsidRPr="00B13D00">
          <w:rPr>
            <w:rStyle w:val="Hyperlink"/>
            <w:rFonts w:ascii="Times New Roman" w:hAnsi="Times New Roman" w:cs="Times New Roman"/>
          </w:rPr>
          <w:t>158</w:t>
        </w:r>
      </w:hyperlink>
      <w:r w:rsidR="00B13D00" w:rsidRPr="00B13D00">
        <w:rPr>
          <w:rFonts w:ascii="Times New Roman" w:hAnsi="Times New Roman" w:cs="Times New Roman"/>
        </w:rPr>
        <w:t xml:space="preserve"> da </w:t>
      </w:r>
      <w:hyperlink r:id="rId43" w:history="1">
        <w:r w:rsidR="00B13D00" w:rsidRPr="00B13D00">
          <w:rPr>
            <w:rStyle w:val="Hyperlink"/>
            <w:rFonts w:ascii="Times New Roman" w:hAnsi="Times New Roman" w:cs="Times New Roman"/>
          </w:rPr>
          <w:t>Lei nº 14.133/2021</w:t>
        </w:r>
      </w:hyperlink>
      <w:r w:rsidR="00B13D00" w:rsidRPr="00B13D00">
        <w:rPr>
          <w:rFonts w:ascii="Times New Roman" w:hAnsi="Times New Roman" w:cs="Times New Roman"/>
        </w:rPr>
        <w:t>):</w:t>
      </w:r>
    </w:p>
    <w:p w14:paraId="59BF75A7" w14:textId="77777777" w:rsidR="00B13D00" w:rsidRPr="00B13D00" w:rsidRDefault="00B13D00" w:rsidP="002435EF">
      <w:pPr>
        <w:pStyle w:val="PargrafodaLista"/>
        <w:numPr>
          <w:ilvl w:val="0"/>
          <w:numId w:val="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Inciso II do item 1: será facultada a defesa do interessado no prazo de 15 (quinze) dias úteis, contado da data de sua intimação;</w:t>
      </w:r>
    </w:p>
    <w:p w14:paraId="21116EEC" w14:textId="6794CAA8" w:rsidR="00B13D00" w:rsidRPr="00B13D00" w:rsidRDefault="00B13D00" w:rsidP="002435EF">
      <w:pPr>
        <w:pStyle w:val="PargrafodaLista"/>
        <w:numPr>
          <w:ilvl w:val="0"/>
          <w:numId w:val="6"/>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 xml:space="preserve">Previamente ao encaminhamento à cobrança judicial, a multa poderá ser recolhida administrativamente no prazo máximo de </w:t>
      </w:r>
      <w:r w:rsidR="00622FD7" w:rsidRPr="00622FD7">
        <w:rPr>
          <w:rFonts w:ascii="Times New Roman" w:hAnsi="Times New Roman" w:cs="Times New Roman"/>
        </w:rPr>
        <w:t>30</w:t>
      </w:r>
      <w:r w:rsidRPr="00622FD7">
        <w:rPr>
          <w:rFonts w:ascii="Times New Roman" w:hAnsi="Times New Roman" w:cs="Times New Roman"/>
        </w:rPr>
        <w:t xml:space="preserve"> (</w:t>
      </w:r>
      <w:r w:rsidR="00622FD7" w:rsidRPr="00622FD7">
        <w:rPr>
          <w:rFonts w:ascii="Times New Roman" w:hAnsi="Times New Roman" w:cs="Times New Roman"/>
        </w:rPr>
        <w:t>Trinta</w:t>
      </w:r>
      <w:r w:rsidRPr="00622FD7">
        <w:rPr>
          <w:rFonts w:ascii="Times New Roman" w:hAnsi="Times New Roman" w:cs="Times New Roman"/>
        </w:rPr>
        <w:t xml:space="preserve">) </w:t>
      </w:r>
      <w:r w:rsidRPr="00B13D00">
        <w:rPr>
          <w:rFonts w:ascii="Times New Roman" w:hAnsi="Times New Roman" w:cs="Times New Roman"/>
        </w:rPr>
        <w:t>dias, a contar da data do recebimento da comunicação enviada pela autoridade competente.</w:t>
      </w:r>
    </w:p>
    <w:p w14:paraId="34D912C0" w14:textId="77777777" w:rsidR="00B13D00" w:rsidRPr="00B13D00" w:rsidRDefault="00B13D00" w:rsidP="002435EF">
      <w:pPr>
        <w:pStyle w:val="PargrafodaLista"/>
        <w:numPr>
          <w:ilvl w:val="0"/>
          <w:numId w:val="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 xml:space="preserve">Incisos III e IV do item 1: </w:t>
      </w:r>
    </w:p>
    <w:p w14:paraId="06B12060" w14:textId="77777777" w:rsidR="00B13D00" w:rsidRPr="00B13D00" w:rsidRDefault="00B13D00" w:rsidP="002435EF">
      <w:pPr>
        <w:pStyle w:val="PargrafodaLista"/>
        <w:numPr>
          <w:ilvl w:val="1"/>
          <w:numId w:val="2"/>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5433C76F" w14:textId="77777777" w:rsidR="00B13D00" w:rsidRPr="00B13D00" w:rsidRDefault="00B13D00" w:rsidP="002435EF">
      <w:pPr>
        <w:pStyle w:val="PargrafodaLista"/>
        <w:numPr>
          <w:ilvl w:val="1"/>
          <w:numId w:val="2"/>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6176CEE1" w14:textId="77777777" w:rsidR="00B13D00" w:rsidRPr="00B13D00" w:rsidRDefault="00B13D00" w:rsidP="002435EF">
      <w:pPr>
        <w:pStyle w:val="PargrafodaLista"/>
        <w:numPr>
          <w:ilvl w:val="1"/>
          <w:numId w:val="2"/>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5EB7A9C" w14:textId="77777777" w:rsidR="00B13D00" w:rsidRPr="00B13D00" w:rsidRDefault="00B13D00" w:rsidP="002435EF">
      <w:pPr>
        <w:pStyle w:val="PargrafodaLista"/>
        <w:numPr>
          <w:ilvl w:val="1"/>
          <w:numId w:val="2"/>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Serão indeferidas pela comissão, mediante decisão fundamentada, provas ilícitas, impertinentes, desnecessárias, protelatórias ou intempestivas;</w:t>
      </w:r>
    </w:p>
    <w:p w14:paraId="55CB8996" w14:textId="77777777" w:rsidR="00B13D00" w:rsidRPr="00B13D00" w:rsidRDefault="00B13D00" w:rsidP="002435EF">
      <w:pPr>
        <w:pStyle w:val="PargrafodaLista"/>
        <w:numPr>
          <w:ilvl w:val="1"/>
          <w:numId w:val="2"/>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A sanção prevista no inciso IV do item 1 será precedida de análise jurídica e será de competência exclusiva de secretário municipal (</w:t>
      </w:r>
      <w:hyperlink r:id="rId44" w:anchor="art156%C2%A76i" w:history="1">
        <w:r w:rsidRPr="00B13D00">
          <w:rPr>
            <w:rStyle w:val="Hyperlink"/>
            <w:rFonts w:ascii="Times New Roman" w:hAnsi="Times New Roman" w:cs="Times New Roman"/>
          </w:rPr>
          <w:t>art. 156, § 6º, I da Lei nº 14.133/2021</w:t>
        </w:r>
      </w:hyperlink>
      <w:r w:rsidRPr="00B13D00">
        <w:rPr>
          <w:rFonts w:ascii="Times New Roman" w:hAnsi="Times New Roman" w:cs="Times New Roman"/>
        </w:rPr>
        <w:t>);</w:t>
      </w:r>
    </w:p>
    <w:p w14:paraId="7C6A344D" w14:textId="77777777" w:rsidR="00B13D00" w:rsidRPr="00B13D00" w:rsidRDefault="00B13D00" w:rsidP="002435EF">
      <w:pPr>
        <w:pStyle w:val="PargrafodaLista"/>
        <w:numPr>
          <w:ilvl w:val="1"/>
          <w:numId w:val="2"/>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A prescrição ocorrerá em 5 (cinco) anos, contados da ciência da infração pela Administração Pública Municipal, e será:</w:t>
      </w:r>
    </w:p>
    <w:p w14:paraId="116574FF" w14:textId="77777777" w:rsidR="00B13D00" w:rsidRPr="00B13D00" w:rsidRDefault="00B13D00" w:rsidP="002435EF">
      <w:pPr>
        <w:pStyle w:val="PargrafodaLista"/>
        <w:numPr>
          <w:ilvl w:val="2"/>
          <w:numId w:val="2"/>
        </w:numPr>
        <w:tabs>
          <w:tab w:val="left" w:pos="2268"/>
        </w:tabs>
        <w:spacing w:after="0" w:line="240" w:lineRule="auto"/>
        <w:ind w:left="1418" w:right="-567" w:firstLine="284"/>
        <w:jc w:val="both"/>
        <w:rPr>
          <w:rFonts w:ascii="Times New Roman" w:hAnsi="Times New Roman" w:cs="Times New Roman"/>
        </w:rPr>
      </w:pPr>
      <w:r w:rsidRPr="00B13D00">
        <w:rPr>
          <w:rFonts w:ascii="Times New Roman" w:hAnsi="Times New Roman" w:cs="Times New Roman"/>
        </w:rPr>
        <w:t>Interrompida pela instauração do processo de responsabilização a que se refere este item;</w:t>
      </w:r>
    </w:p>
    <w:p w14:paraId="7C461A66" w14:textId="77777777" w:rsidR="00B13D00" w:rsidRPr="00B13D00" w:rsidRDefault="00B13D00" w:rsidP="002435EF">
      <w:pPr>
        <w:pStyle w:val="PargrafodaLista"/>
        <w:numPr>
          <w:ilvl w:val="2"/>
          <w:numId w:val="2"/>
        </w:numPr>
        <w:tabs>
          <w:tab w:val="left" w:pos="2268"/>
        </w:tabs>
        <w:spacing w:after="0" w:line="240" w:lineRule="auto"/>
        <w:ind w:left="1418" w:right="-567" w:firstLine="284"/>
        <w:jc w:val="both"/>
        <w:rPr>
          <w:rFonts w:ascii="Times New Roman" w:hAnsi="Times New Roman" w:cs="Times New Roman"/>
        </w:rPr>
      </w:pPr>
      <w:r w:rsidRPr="00B13D00">
        <w:rPr>
          <w:rFonts w:ascii="Times New Roman" w:hAnsi="Times New Roman" w:cs="Times New Roman"/>
        </w:rPr>
        <w:t>Suspensa pela celebração de acordo de leniência previsto na </w:t>
      </w:r>
      <w:hyperlink r:id="rId45" w:history="1">
        <w:r w:rsidRPr="00B13D00">
          <w:rPr>
            <w:rStyle w:val="Hyperlink"/>
            <w:rFonts w:ascii="Times New Roman" w:hAnsi="Times New Roman" w:cs="Times New Roman"/>
          </w:rPr>
          <w:t>Lei nº 12.846, de 1º de agosto de 2013</w:t>
        </w:r>
      </w:hyperlink>
      <w:r w:rsidRPr="00B13D00">
        <w:rPr>
          <w:rFonts w:ascii="Times New Roman" w:hAnsi="Times New Roman" w:cs="Times New Roman"/>
        </w:rPr>
        <w:t xml:space="preserve"> – </w:t>
      </w:r>
      <w:r w:rsidRPr="00B13D00">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B13D00">
        <w:rPr>
          <w:rFonts w:ascii="Times New Roman" w:hAnsi="Times New Roman" w:cs="Times New Roman"/>
        </w:rPr>
        <w:t xml:space="preserve">; </w:t>
      </w:r>
    </w:p>
    <w:p w14:paraId="286FAB00" w14:textId="77777777" w:rsidR="00B13D00" w:rsidRPr="00B13D00" w:rsidRDefault="00B13D00" w:rsidP="002435EF">
      <w:pPr>
        <w:pStyle w:val="PargrafodaLista"/>
        <w:numPr>
          <w:ilvl w:val="2"/>
          <w:numId w:val="2"/>
        </w:numPr>
        <w:tabs>
          <w:tab w:val="left" w:pos="2268"/>
        </w:tabs>
        <w:spacing w:after="0" w:line="240" w:lineRule="auto"/>
        <w:ind w:left="1418" w:right="-567" w:firstLine="284"/>
        <w:jc w:val="both"/>
        <w:rPr>
          <w:rFonts w:ascii="Times New Roman" w:hAnsi="Times New Roman" w:cs="Times New Roman"/>
        </w:rPr>
      </w:pPr>
      <w:r w:rsidRPr="00B13D00">
        <w:rPr>
          <w:rFonts w:ascii="Times New Roman" w:hAnsi="Times New Roman" w:cs="Times New Roman"/>
        </w:rPr>
        <w:t>Suspensa por decisão judicial que inviabilize a conclusão da apuração administrativa.</w:t>
      </w:r>
    </w:p>
    <w:p w14:paraId="19624B2A" w14:textId="7B44DE1F" w:rsidR="00B13D00" w:rsidRPr="00B13D00" w:rsidRDefault="00146D8D" w:rsidP="002435EF">
      <w:pPr>
        <w:tabs>
          <w:tab w:val="left" w:pos="1134"/>
        </w:tabs>
        <w:spacing w:after="0" w:line="240" w:lineRule="auto"/>
        <w:ind w:right="-567"/>
        <w:jc w:val="both"/>
        <w:rPr>
          <w:rFonts w:ascii="Times New Roman" w:hAnsi="Times New Roman" w:cs="Times New Roman"/>
        </w:rPr>
      </w:pPr>
      <w:r>
        <w:rPr>
          <w:rFonts w:ascii="Times New Roman" w:hAnsi="Times New Roman" w:cs="Times New Roman"/>
          <w:b/>
        </w:rPr>
        <w:t>12.</w:t>
      </w:r>
      <w:r w:rsidR="00B13D00" w:rsidRPr="00B13D00">
        <w:rPr>
          <w:rFonts w:ascii="Times New Roman" w:hAnsi="Times New Roman" w:cs="Times New Roman"/>
          <w:b/>
        </w:rPr>
        <w:t>5</w:t>
      </w:r>
      <w:r w:rsidR="00B13D00" w:rsidRPr="00B13D00">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46" w:anchor="art156%C2%A78" w:history="1">
        <w:r w:rsidR="00B13D00" w:rsidRPr="00B13D00">
          <w:rPr>
            <w:rStyle w:val="Hyperlink"/>
            <w:rFonts w:ascii="Times New Roman" w:hAnsi="Times New Roman" w:cs="Times New Roman"/>
          </w:rPr>
          <w:t>art. 156, § 8º da Lei nº 14.133/2021</w:t>
        </w:r>
      </w:hyperlink>
      <w:r w:rsidR="00B13D00" w:rsidRPr="00B13D00">
        <w:rPr>
          <w:rFonts w:ascii="Times New Roman" w:hAnsi="Times New Roman" w:cs="Times New Roman"/>
        </w:rPr>
        <w:t>).</w:t>
      </w:r>
    </w:p>
    <w:p w14:paraId="3965CEEA" w14:textId="350F4F8E" w:rsidR="00B13D00" w:rsidRPr="00B13D00" w:rsidRDefault="00146D8D" w:rsidP="002435EF">
      <w:pPr>
        <w:tabs>
          <w:tab w:val="left" w:pos="1134"/>
        </w:tabs>
        <w:spacing w:after="0" w:line="240" w:lineRule="auto"/>
        <w:ind w:right="-567"/>
        <w:jc w:val="both"/>
        <w:rPr>
          <w:rFonts w:ascii="Times New Roman" w:hAnsi="Times New Roman" w:cs="Times New Roman"/>
        </w:rPr>
      </w:pPr>
      <w:r>
        <w:rPr>
          <w:rFonts w:ascii="Times New Roman" w:hAnsi="Times New Roman" w:cs="Times New Roman"/>
          <w:b/>
        </w:rPr>
        <w:lastRenderedPageBreak/>
        <w:t>12.</w:t>
      </w:r>
      <w:r w:rsidR="00B13D00" w:rsidRPr="00B13D00">
        <w:rPr>
          <w:rFonts w:ascii="Times New Roman" w:hAnsi="Times New Roman" w:cs="Times New Roman"/>
          <w:b/>
        </w:rPr>
        <w:t>6</w:t>
      </w:r>
      <w:r w:rsidR="00B13D00" w:rsidRPr="00B13D00">
        <w:rPr>
          <w:rFonts w:ascii="Times New Roman" w:hAnsi="Times New Roman" w:cs="Times New Roman"/>
        </w:rPr>
        <w:t xml:space="preserve"> A aplicação das sanções não exclui, em hipótese alguma, a obrigação de reparação integral do dano causado à Administração Pública Municipal (</w:t>
      </w:r>
      <w:hyperlink r:id="rId47" w:anchor="art156%C2%A79" w:history="1">
        <w:r w:rsidR="00B13D00" w:rsidRPr="00B13D00">
          <w:rPr>
            <w:rStyle w:val="Hyperlink"/>
            <w:rFonts w:ascii="Times New Roman" w:hAnsi="Times New Roman" w:cs="Times New Roman"/>
          </w:rPr>
          <w:t>art. 156, § 9º da Lei nº 14.133/2021</w:t>
        </w:r>
      </w:hyperlink>
      <w:r w:rsidR="00B13D00" w:rsidRPr="00B13D00">
        <w:rPr>
          <w:rFonts w:ascii="Times New Roman" w:hAnsi="Times New Roman" w:cs="Times New Roman"/>
        </w:rPr>
        <w:t>).</w:t>
      </w:r>
    </w:p>
    <w:p w14:paraId="046195FE" w14:textId="5F1F3FF0" w:rsidR="00B13D00" w:rsidRPr="00B13D00" w:rsidRDefault="00146D8D" w:rsidP="002435EF">
      <w:pPr>
        <w:tabs>
          <w:tab w:val="left" w:pos="1134"/>
        </w:tabs>
        <w:spacing w:after="0" w:line="240" w:lineRule="auto"/>
        <w:ind w:right="-567"/>
        <w:jc w:val="both"/>
        <w:rPr>
          <w:rFonts w:ascii="Times New Roman" w:hAnsi="Times New Roman" w:cs="Times New Roman"/>
        </w:rPr>
      </w:pPr>
      <w:bookmarkStart w:id="30" w:name="art157"/>
      <w:bookmarkEnd w:id="30"/>
      <w:r>
        <w:rPr>
          <w:rFonts w:ascii="Times New Roman" w:hAnsi="Times New Roman" w:cs="Times New Roman"/>
          <w:b/>
        </w:rPr>
        <w:t>12.</w:t>
      </w:r>
      <w:r w:rsidR="00B13D00" w:rsidRPr="00B13D00">
        <w:rPr>
          <w:rFonts w:ascii="Times New Roman" w:hAnsi="Times New Roman" w:cs="Times New Roman"/>
          <w:b/>
        </w:rPr>
        <w:t xml:space="preserve">7 </w:t>
      </w:r>
      <w:bookmarkStart w:id="31" w:name="art158§1"/>
      <w:bookmarkStart w:id="32" w:name="art158§2"/>
      <w:bookmarkStart w:id="33" w:name="art158§3"/>
      <w:bookmarkStart w:id="34" w:name="art158§4"/>
      <w:bookmarkStart w:id="35" w:name="art158"/>
      <w:bookmarkStart w:id="36" w:name="art159"/>
      <w:bookmarkEnd w:id="31"/>
      <w:bookmarkEnd w:id="32"/>
      <w:bookmarkEnd w:id="33"/>
      <w:bookmarkEnd w:id="34"/>
      <w:bookmarkEnd w:id="35"/>
      <w:bookmarkEnd w:id="36"/>
      <w:r w:rsidR="00B13D00" w:rsidRPr="00B13D00">
        <w:rPr>
          <w:rFonts w:ascii="Times New Roman" w:hAnsi="Times New Roman" w:cs="Times New Roman"/>
        </w:rPr>
        <w:t xml:space="preserve">Os atos previstos como infrações administrativas na </w:t>
      </w:r>
      <w:hyperlink r:id="rId48" w:history="1">
        <w:r w:rsidR="00B13D00" w:rsidRPr="00B13D00">
          <w:rPr>
            <w:rStyle w:val="Hyperlink"/>
            <w:rFonts w:ascii="Times New Roman" w:hAnsi="Times New Roman" w:cs="Times New Roman"/>
          </w:rPr>
          <w:t>Lei nº 14.133/2021</w:t>
        </w:r>
      </w:hyperlink>
      <w:r w:rsidR="00B13D00" w:rsidRPr="00B13D00">
        <w:rPr>
          <w:rFonts w:ascii="Times New Roman" w:hAnsi="Times New Roman" w:cs="Times New Roman"/>
        </w:rPr>
        <w:t xml:space="preserve"> ou em outras leis de licitações e contratos da Administração Pública que também sejam tipificados como atos lesivos na </w:t>
      </w:r>
      <w:hyperlink r:id="rId49" w:history="1">
        <w:r w:rsidR="00B13D00" w:rsidRPr="00B13D00">
          <w:rPr>
            <w:rStyle w:val="Hyperlink"/>
            <w:rFonts w:ascii="Times New Roman" w:hAnsi="Times New Roman" w:cs="Times New Roman"/>
          </w:rPr>
          <w:t>Lei nº 12.846, de 1º de agosto de 2013</w:t>
        </w:r>
      </w:hyperlink>
      <w:r w:rsidR="00B13D00" w:rsidRPr="00B13D00">
        <w:rPr>
          <w:rFonts w:ascii="Times New Roman" w:hAnsi="Times New Roman" w:cs="Times New Roman"/>
        </w:rPr>
        <w:t xml:space="preserve"> – </w:t>
      </w:r>
      <w:r w:rsidR="00B13D00" w:rsidRPr="00B13D00">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00B13D00" w:rsidRPr="00B13D00">
        <w:rPr>
          <w:rFonts w:ascii="Times New Roman" w:hAnsi="Times New Roman" w:cs="Times New Roman"/>
        </w:rPr>
        <w:t>, serão apurados e julgados conjuntamente, nos mesmos autos, observados o rito procedimental e a autoridade competente definidos na referida Lei (</w:t>
      </w:r>
      <w:hyperlink r:id="rId50" w:anchor="art159" w:history="1">
        <w:r w:rsidR="00B13D00" w:rsidRPr="00B13D00">
          <w:rPr>
            <w:rStyle w:val="Hyperlink"/>
            <w:rFonts w:ascii="Times New Roman" w:hAnsi="Times New Roman" w:cs="Times New Roman"/>
          </w:rPr>
          <w:t>art. 159 da Lei nº 14.133/2021</w:t>
        </w:r>
      </w:hyperlink>
      <w:r w:rsidR="00B13D00" w:rsidRPr="00B13D00">
        <w:rPr>
          <w:rFonts w:ascii="Times New Roman" w:hAnsi="Times New Roman" w:cs="Times New Roman"/>
        </w:rPr>
        <w:t>).</w:t>
      </w:r>
    </w:p>
    <w:p w14:paraId="29A1C8A7" w14:textId="4159EEB2" w:rsidR="00B13D00" w:rsidRPr="00146D8D" w:rsidRDefault="00146D8D" w:rsidP="002435EF">
      <w:pPr>
        <w:tabs>
          <w:tab w:val="left" w:pos="1134"/>
        </w:tabs>
        <w:spacing w:after="0" w:line="240" w:lineRule="auto"/>
        <w:ind w:right="-567"/>
        <w:jc w:val="both"/>
        <w:rPr>
          <w:rFonts w:ascii="Times New Roman" w:hAnsi="Times New Roman" w:cs="Times New Roman"/>
          <w:b/>
        </w:rPr>
      </w:pPr>
      <w:bookmarkStart w:id="37" w:name="art159p"/>
      <w:bookmarkStart w:id="38" w:name="art160"/>
      <w:bookmarkEnd w:id="37"/>
      <w:bookmarkEnd w:id="38"/>
      <w:r>
        <w:rPr>
          <w:rFonts w:ascii="Times New Roman" w:hAnsi="Times New Roman" w:cs="Times New Roman"/>
          <w:b/>
        </w:rPr>
        <w:t>12.</w:t>
      </w:r>
      <w:r w:rsidR="00B13D00" w:rsidRPr="00B13D00">
        <w:rPr>
          <w:rFonts w:ascii="Times New Roman" w:hAnsi="Times New Roman" w:cs="Times New Roman"/>
          <w:b/>
        </w:rPr>
        <w:t xml:space="preserve">8 </w:t>
      </w:r>
      <w:r w:rsidR="00B13D00" w:rsidRPr="00B13D00">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51" w:history="1">
        <w:r w:rsidR="00B13D00" w:rsidRPr="00B13D00">
          <w:rPr>
            <w:rStyle w:val="Hyperlink"/>
            <w:rFonts w:ascii="Times New Roman" w:hAnsi="Times New Roman" w:cs="Times New Roman"/>
          </w:rPr>
          <w:t>Lei nº 14.133/2021</w:t>
        </w:r>
      </w:hyperlink>
      <w:r w:rsidR="00B13D00" w:rsidRPr="00B13D00">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52" w:anchor="art160" w:history="1">
        <w:r w:rsidR="00B13D00" w:rsidRPr="00B13D00">
          <w:rPr>
            <w:rStyle w:val="Hyperlink"/>
            <w:rFonts w:ascii="Times New Roman" w:hAnsi="Times New Roman" w:cs="Times New Roman"/>
          </w:rPr>
          <w:t>art. 160 da Lei nº 14.133/2021</w:t>
        </w:r>
      </w:hyperlink>
      <w:r w:rsidR="00B13D00" w:rsidRPr="00B13D00">
        <w:rPr>
          <w:rFonts w:ascii="Times New Roman" w:hAnsi="Times New Roman" w:cs="Times New Roman"/>
        </w:rPr>
        <w:t>).</w:t>
      </w:r>
    </w:p>
    <w:p w14:paraId="6B97E586" w14:textId="236C4DA4" w:rsidR="00B13D00" w:rsidRPr="00B13D00" w:rsidRDefault="00146D8D" w:rsidP="002435EF">
      <w:pPr>
        <w:tabs>
          <w:tab w:val="left" w:pos="1134"/>
        </w:tabs>
        <w:spacing w:after="0" w:line="240" w:lineRule="auto"/>
        <w:ind w:right="-567"/>
        <w:jc w:val="both"/>
        <w:rPr>
          <w:rFonts w:ascii="Times New Roman" w:hAnsi="Times New Roman" w:cs="Times New Roman"/>
        </w:rPr>
      </w:pPr>
      <w:bookmarkStart w:id="39" w:name="art161"/>
      <w:bookmarkEnd w:id="39"/>
      <w:r>
        <w:rPr>
          <w:rFonts w:ascii="Times New Roman" w:hAnsi="Times New Roman" w:cs="Times New Roman"/>
          <w:b/>
        </w:rPr>
        <w:t>12.</w:t>
      </w:r>
      <w:r w:rsidR="00B13D00" w:rsidRPr="00B13D00">
        <w:rPr>
          <w:rFonts w:ascii="Times New Roman" w:hAnsi="Times New Roman" w:cs="Times New Roman"/>
          <w:b/>
        </w:rPr>
        <w:t>9</w:t>
      </w:r>
      <w:r w:rsidR="00B13D00" w:rsidRPr="00B13D00">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53" w:history="1">
        <w:r w:rsidR="00B13D00" w:rsidRPr="00B13D00">
          <w:rPr>
            <w:rStyle w:val="Hyperlink"/>
            <w:rFonts w:ascii="Times New Roman" w:hAnsi="Times New Roman" w:cs="Times New Roman"/>
          </w:rPr>
          <w:t>Cadastro Nacional de Empresas Inidôneas e Suspensas (Ceis)</w:t>
        </w:r>
      </w:hyperlink>
      <w:r w:rsidR="00B13D00" w:rsidRPr="00B13D00">
        <w:rPr>
          <w:rFonts w:ascii="Times New Roman" w:hAnsi="Times New Roman" w:cs="Times New Roman"/>
        </w:rPr>
        <w:t xml:space="preserve"> e no </w:t>
      </w:r>
      <w:hyperlink r:id="rId54" w:history="1">
        <w:r w:rsidR="00B13D00" w:rsidRPr="00B13D00">
          <w:rPr>
            <w:rStyle w:val="Hyperlink"/>
            <w:rFonts w:ascii="Times New Roman" w:hAnsi="Times New Roman" w:cs="Times New Roman"/>
          </w:rPr>
          <w:t>Cadastro Nacional de Empresas Punidas (Cnep)</w:t>
        </w:r>
      </w:hyperlink>
      <w:r w:rsidR="00B13D00" w:rsidRPr="00B13D00">
        <w:rPr>
          <w:rFonts w:ascii="Times New Roman" w:hAnsi="Times New Roman" w:cs="Times New Roman"/>
        </w:rPr>
        <w:t>, instituídos no âmbito do Poder Executivo federal (</w:t>
      </w:r>
      <w:hyperlink r:id="rId55" w:anchor="art161" w:history="1">
        <w:r w:rsidR="00B13D00" w:rsidRPr="00B13D00">
          <w:rPr>
            <w:rStyle w:val="Hyperlink"/>
            <w:rFonts w:ascii="Times New Roman" w:hAnsi="Times New Roman" w:cs="Times New Roman"/>
          </w:rPr>
          <w:t>art. 161 da Lei nº 14.133/2021</w:t>
        </w:r>
      </w:hyperlink>
      <w:r w:rsidR="00B13D00" w:rsidRPr="00B13D00">
        <w:rPr>
          <w:rFonts w:ascii="Times New Roman" w:hAnsi="Times New Roman" w:cs="Times New Roman"/>
        </w:rPr>
        <w:t>).</w:t>
      </w:r>
    </w:p>
    <w:p w14:paraId="6E08F26C" w14:textId="1CA53121" w:rsidR="00B13D00" w:rsidRPr="00B13D00" w:rsidRDefault="00146D8D" w:rsidP="002435EF">
      <w:pPr>
        <w:tabs>
          <w:tab w:val="left" w:pos="1134"/>
        </w:tabs>
        <w:spacing w:after="0" w:line="240" w:lineRule="auto"/>
        <w:ind w:right="-567"/>
        <w:jc w:val="both"/>
        <w:rPr>
          <w:rFonts w:ascii="Times New Roman" w:hAnsi="Times New Roman" w:cs="Times New Roman"/>
        </w:rPr>
      </w:pPr>
      <w:bookmarkStart w:id="40" w:name="art161p"/>
      <w:bookmarkEnd w:id="40"/>
      <w:r>
        <w:rPr>
          <w:rFonts w:ascii="Times New Roman" w:hAnsi="Times New Roman" w:cs="Times New Roman"/>
          <w:b/>
        </w:rPr>
        <w:t>12.10</w:t>
      </w:r>
      <w:r w:rsidR="00B13D00" w:rsidRPr="00B13D00">
        <w:rPr>
          <w:rFonts w:ascii="Times New Roman" w:hAnsi="Times New Roman" w:cs="Times New Roman"/>
        </w:rPr>
        <w:t xml:space="preserve"> O atraso injustificado na execução do contrato sujeitará o contratado a multa de mora, na forma prevista no inciso II do item 2 (</w:t>
      </w:r>
      <w:hyperlink r:id="rId56" w:anchor="art162" w:history="1">
        <w:r w:rsidR="00B13D00" w:rsidRPr="00B13D00">
          <w:rPr>
            <w:rStyle w:val="Hyperlink"/>
            <w:rFonts w:ascii="Times New Roman" w:hAnsi="Times New Roman" w:cs="Times New Roman"/>
          </w:rPr>
          <w:t>art. 162 da Lei nº 14.133/2021</w:t>
        </w:r>
      </w:hyperlink>
      <w:r w:rsidR="00B13D00" w:rsidRPr="00B13D00">
        <w:rPr>
          <w:rFonts w:ascii="Times New Roman" w:hAnsi="Times New Roman" w:cs="Times New Roman"/>
        </w:rPr>
        <w:t>).</w:t>
      </w:r>
    </w:p>
    <w:p w14:paraId="68491311" w14:textId="501301AB" w:rsidR="00B13D00" w:rsidRPr="00B13D00" w:rsidRDefault="00146D8D" w:rsidP="002435EF">
      <w:pPr>
        <w:tabs>
          <w:tab w:val="left" w:pos="1134"/>
        </w:tabs>
        <w:spacing w:after="0" w:line="240" w:lineRule="auto"/>
        <w:ind w:right="-567"/>
        <w:jc w:val="both"/>
        <w:rPr>
          <w:rFonts w:ascii="Times New Roman" w:hAnsi="Times New Roman" w:cs="Times New Roman"/>
        </w:rPr>
      </w:pPr>
      <w:bookmarkStart w:id="41" w:name="art162p"/>
      <w:bookmarkEnd w:id="41"/>
      <w:r>
        <w:rPr>
          <w:rFonts w:ascii="Times New Roman" w:hAnsi="Times New Roman" w:cs="Times New Roman"/>
          <w:b/>
        </w:rPr>
        <w:t>12.</w:t>
      </w:r>
      <w:r w:rsidR="00B13D00" w:rsidRPr="00B13D00">
        <w:rPr>
          <w:rFonts w:ascii="Times New Roman" w:hAnsi="Times New Roman" w:cs="Times New Roman"/>
          <w:b/>
        </w:rPr>
        <w:t>1</w:t>
      </w:r>
      <w:r>
        <w:rPr>
          <w:rFonts w:ascii="Times New Roman" w:hAnsi="Times New Roman" w:cs="Times New Roman"/>
          <w:b/>
        </w:rPr>
        <w:t>0.1</w:t>
      </w:r>
      <w:r w:rsidR="00B13D00" w:rsidRPr="00B13D00">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57" w:history="1">
        <w:r w:rsidR="00B13D00" w:rsidRPr="00B13D00">
          <w:rPr>
            <w:rStyle w:val="Hyperlink"/>
            <w:rFonts w:ascii="Times New Roman" w:hAnsi="Times New Roman" w:cs="Times New Roman"/>
          </w:rPr>
          <w:t>Lei nº 14.133/2021</w:t>
        </w:r>
      </w:hyperlink>
      <w:r w:rsidR="00B13D00" w:rsidRPr="00B13D00">
        <w:rPr>
          <w:rFonts w:ascii="Times New Roman" w:hAnsi="Times New Roman" w:cs="Times New Roman"/>
        </w:rPr>
        <w:t xml:space="preserve"> (</w:t>
      </w:r>
      <w:hyperlink r:id="rId58" w:anchor="art162" w:history="1">
        <w:r w:rsidR="00B13D00" w:rsidRPr="00B13D00">
          <w:rPr>
            <w:rStyle w:val="Hyperlink"/>
            <w:rFonts w:ascii="Times New Roman" w:hAnsi="Times New Roman" w:cs="Times New Roman"/>
          </w:rPr>
          <w:t>art. 162, parágrafo único da Lei nº 14.133/2021</w:t>
        </w:r>
      </w:hyperlink>
      <w:r w:rsidR="00B13D00" w:rsidRPr="00B13D00">
        <w:rPr>
          <w:rFonts w:ascii="Times New Roman" w:hAnsi="Times New Roman" w:cs="Times New Roman"/>
        </w:rPr>
        <w:t>).</w:t>
      </w:r>
    </w:p>
    <w:p w14:paraId="3C35CCD9" w14:textId="73AD1CD1" w:rsidR="00B13D00" w:rsidRPr="00B13D00" w:rsidRDefault="00B13D00" w:rsidP="002435EF">
      <w:pPr>
        <w:tabs>
          <w:tab w:val="left" w:pos="1134"/>
        </w:tabs>
        <w:spacing w:after="0" w:line="240" w:lineRule="auto"/>
        <w:ind w:right="-567"/>
        <w:jc w:val="both"/>
        <w:rPr>
          <w:rFonts w:ascii="Times New Roman" w:hAnsi="Times New Roman" w:cs="Times New Roman"/>
        </w:rPr>
      </w:pPr>
      <w:bookmarkStart w:id="42" w:name="art163"/>
      <w:bookmarkEnd w:id="42"/>
      <w:r w:rsidRPr="00B13D00">
        <w:rPr>
          <w:rFonts w:ascii="Times New Roman" w:hAnsi="Times New Roman" w:cs="Times New Roman"/>
          <w:b/>
        </w:rPr>
        <w:t>12)</w:t>
      </w:r>
      <w:r w:rsidRPr="00B13D00">
        <w:rPr>
          <w:rFonts w:ascii="Times New Roman" w:hAnsi="Times New Roman" w:cs="Times New Roman"/>
        </w:rPr>
        <w:t xml:space="preserve"> É admitida a reabilitação do licitante ou contratado perante o Município de </w:t>
      </w:r>
      <w:r w:rsidR="00B75DAE" w:rsidRPr="00B75DAE">
        <w:rPr>
          <w:rFonts w:ascii="Times New Roman" w:hAnsi="Times New Roman" w:cs="Times New Roman"/>
        </w:rPr>
        <w:t>Riqueza</w:t>
      </w:r>
      <w:r w:rsidRPr="00B75DAE">
        <w:rPr>
          <w:rFonts w:ascii="Times New Roman" w:hAnsi="Times New Roman" w:cs="Times New Roman"/>
        </w:rPr>
        <w:t>,</w:t>
      </w:r>
      <w:r w:rsidRPr="00B13D00">
        <w:rPr>
          <w:rFonts w:ascii="Times New Roman" w:hAnsi="Times New Roman" w:cs="Times New Roman"/>
        </w:rPr>
        <w:t xml:space="preserve"> exigidos, cumulativamente (</w:t>
      </w:r>
      <w:hyperlink r:id="rId59" w:anchor="art163" w:history="1">
        <w:r w:rsidRPr="00B13D00">
          <w:rPr>
            <w:rStyle w:val="Hyperlink"/>
            <w:rFonts w:ascii="Times New Roman" w:hAnsi="Times New Roman" w:cs="Times New Roman"/>
          </w:rPr>
          <w:t>art. 163 da Lei nº 14.133/2021</w:t>
        </w:r>
      </w:hyperlink>
      <w:r w:rsidRPr="00B13D00">
        <w:rPr>
          <w:rFonts w:ascii="Times New Roman" w:hAnsi="Times New Roman" w:cs="Times New Roman"/>
        </w:rPr>
        <w:t>):</w:t>
      </w:r>
    </w:p>
    <w:p w14:paraId="77006D55" w14:textId="77777777" w:rsidR="00B13D00" w:rsidRPr="00B13D00" w:rsidRDefault="00B13D00" w:rsidP="002435EF">
      <w:pPr>
        <w:pStyle w:val="PargrafodaLista"/>
        <w:numPr>
          <w:ilvl w:val="0"/>
          <w:numId w:val="3"/>
        </w:numPr>
        <w:tabs>
          <w:tab w:val="left" w:pos="1134"/>
        </w:tabs>
        <w:spacing w:after="0" w:line="240" w:lineRule="auto"/>
        <w:ind w:left="567" w:right="-567" w:firstLine="0"/>
        <w:jc w:val="both"/>
        <w:rPr>
          <w:rFonts w:ascii="Times New Roman" w:hAnsi="Times New Roman" w:cs="Times New Roman"/>
        </w:rPr>
      </w:pPr>
      <w:bookmarkStart w:id="43" w:name="art163i"/>
      <w:bookmarkEnd w:id="43"/>
      <w:r w:rsidRPr="00B13D00">
        <w:rPr>
          <w:rFonts w:ascii="Times New Roman" w:hAnsi="Times New Roman" w:cs="Times New Roman"/>
        </w:rPr>
        <w:t>Reparação integral do dano causado à Administração Pública Municipal;</w:t>
      </w:r>
    </w:p>
    <w:p w14:paraId="666F412D" w14:textId="77777777" w:rsidR="00B13D00" w:rsidRPr="00B13D00" w:rsidRDefault="00B13D00" w:rsidP="002435EF">
      <w:pPr>
        <w:pStyle w:val="PargrafodaLista"/>
        <w:numPr>
          <w:ilvl w:val="0"/>
          <w:numId w:val="3"/>
        </w:numPr>
        <w:tabs>
          <w:tab w:val="left" w:pos="1134"/>
        </w:tabs>
        <w:spacing w:after="0" w:line="240" w:lineRule="auto"/>
        <w:ind w:left="567" w:right="-567" w:firstLine="0"/>
        <w:jc w:val="both"/>
        <w:rPr>
          <w:rFonts w:ascii="Times New Roman" w:hAnsi="Times New Roman" w:cs="Times New Roman"/>
        </w:rPr>
      </w:pPr>
      <w:bookmarkStart w:id="44" w:name="art163ii"/>
      <w:bookmarkEnd w:id="44"/>
      <w:r w:rsidRPr="00B13D00">
        <w:rPr>
          <w:rFonts w:ascii="Times New Roman" w:hAnsi="Times New Roman" w:cs="Times New Roman"/>
        </w:rPr>
        <w:t>Pagamento da multa;</w:t>
      </w:r>
    </w:p>
    <w:p w14:paraId="55243962" w14:textId="77777777" w:rsidR="00B13D00" w:rsidRPr="00B13D00" w:rsidRDefault="00B13D00" w:rsidP="002435EF">
      <w:pPr>
        <w:pStyle w:val="PargrafodaLista"/>
        <w:numPr>
          <w:ilvl w:val="0"/>
          <w:numId w:val="3"/>
        </w:numPr>
        <w:tabs>
          <w:tab w:val="left" w:pos="1134"/>
        </w:tabs>
        <w:spacing w:after="0" w:line="240" w:lineRule="auto"/>
        <w:ind w:left="567" w:right="-567" w:firstLine="0"/>
        <w:jc w:val="both"/>
        <w:rPr>
          <w:rFonts w:ascii="Times New Roman" w:hAnsi="Times New Roman" w:cs="Times New Roman"/>
        </w:rPr>
      </w:pPr>
      <w:bookmarkStart w:id="45" w:name="art163iii"/>
      <w:bookmarkEnd w:id="45"/>
      <w:r w:rsidRPr="00B13D00">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69BA3CDD" w14:textId="77777777" w:rsidR="00B13D00" w:rsidRPr="00B13D00" w:rsidRDefault="00B13D00" w:rsidP="002435EF">
      <w:pPr>
        <w:pStyle w:val="PargrafodaLista"/>
        <w:numPr>
          <w:ilvl w:val="0"/>
          <w:numId w:val="3"/>
        </w:numPr>
        <w:tabs>
          <w:tab w:val="left" w:pos="1134"/>
        </w:tabs>
        <w:spacing w:after="0" w:line="240" w:lineRule="auto"/>
        <w:ind w:left="567" w:right="-567" w:firstLine="0"/>
        <w:jc w:val="both"/>
        <w:rPr>
          <w:rFonts w:ascii="Times New Roman" w:hAnsi="Times New Roman" w:cs="Times New Roman"/>
        </w:rPr>
      </w:pPr>
      <w:bookmarkStart w:id="46" w:name="art163iv"/>
      <w:bookmarkEnd w:id="46"/>
      <w:r w:rsidRPr="00B13D00">
        <w:rPr>
          <w:rFonts w:ascii="Times New Roman" w:hAnsi="Times New Roman" w:cs="Times New Roman"/>
        </w:rPr>
        <w:t>Cumprimento das condições de reabilitação definidas no ato punitivo;</w:t>
      </w:r>
    </w:p>
    <w:p w14:paraId="28BDE971" w14:textId="77777777" w:rsidR="00B13D00" w:rsidRPr="00B13D00" w:rsidRDefault="00B13D00" w:rsidP="002435EF">
      <w:pPr>
        <w:pStyle w:val="PargrafodaLista"/>
        <w:numPr>
          <w:ilvl w:val="0"/>
          <w:numId w:val="3"/>
        </w:numPr>
        <w:tabs>
          <w:tab w:val="left" w:pos="1134"/>
        </w:tabs>
        <w:spacing w:after="0" w:line="240" w:lineRule="auto"/>
        <w:ind w:left="567" w:right="-567" w:firstLine="0"/>
        <w:jc w:val="both"/>
        <w:rPr>
          <w:rFonts w:ascii="Times New Roman" w:hAnsi="Times New Roman" w:cs="Times New Roman"/>
        </w:rPr>
      </w:pPr>
      <w:bookmarkStart w:id="47" w:name="art163v"/>
      <w:bookmarkEnd w:id="47"/>
      <w:r w:rsidRPr="00B13D00">
        <w:rPr>
          <w:rFonts w:ascii="Times New Roman" w:hAnsi="Times New Roman" w:cs="Times New Roman"/>
        </w:rPr>
        <w:t>Análise jurídica prévia, com posicionamento conclusivo quanto ao cumprimento dos requisitos definidos neste item.</w:t>
      </w:r>
    </w:p>
    <w:p w14:paraId="18B150E5" w14:textId="77777777" w:rsidR="00B13D00" w:rsidRPr="00B13D00" w:rsidRDefault="00B13D00" w:rsidP="002435EF">
      <w:pPr>
        <w:tabs>
          <w:tab w:val="left" w:pos="1134"/>
        </w:tabs>
        <w:spacing w:after="0" w:line="240" w:lineRule="auto"/>
        <w:ind w:right="-567"/>
        <w:jc w:val="both"/>
        <w:rPr>
          <w:rFonts w:ascii="Times New Roman" w:hAnsi="Times New Roman" w:cs="Times New Roman"/>
        </w:rPr>
      </w:pPr>
      <w:bookmarkStart w:id="48" w:name="art163p"/>
      <w:bookmarkEnd w:id="48"/>
      <w:r w:rsidRPr="00B13D00">
        <w:rPr>
          <w:rFonts w:ascii="Times New Roman" w:hAnsi="Times New Roman" w:cs="Times New Roman"/>
          <w:b/>
        </w:rPr>
        <w:t>12.1)</w:t>
      </w:r>
      <w:r w:rsidRPr="00B13D00">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60" w:anchor="art163" w:history="1">
        <w:r w:rsidRPr="00B13D00">
          <w:rPr>
            <w:rStyle w:val="Hyperlink"/>
            <w:rFonts w:ascii="Times New Roman" w:hAnsi="Times New Roman" w:cs="Times New Roman"/>
          </w:rPr>
          <w:t>art. 163, parágrafo único da Lei nº 14.133/2021</w:t>
        </w:r>
      </w:hyperlink>
      <w:r w:rsidRPr="00B13D00">
        <w:rPr>
          <w:rFonts w:ascii="Times New Roman" w:hAnsi="Times New Roman" w:cs="Times New Roman"/>
        </w:rPr>
        <w:t>).</w:t>
      </w:r>
    </w:p>
    <w:p w14:paraId="6579278C" w14:textId="77777777" w:rsidR="00B13D00" w:rsidRPr="00B13D00" w:rsidRDefault="00B13D00" w:rsidP="002435EF">
      <w:pPr>
        <w:tabs>
          <w:tab w:val="num" w:pos="360"/>
        </w:tabs>
        <w:spacing w:after="0" w:line="240" w:lineRule="auto"/>
        <w:ind w:right="-567"/>
        <w:jc w:val="both"/>
        <w:rPr>
          <w:rFonts w:ascii="Times New Roman" w:hAnsi="Times New Roman" w:cs="Times New Roman"/>
          <w:b/>
          <w:bCs/>
        </w:rPr>
      </w:pPr>
    </w:p>
    <w:p w14:paraId="73EF1533" w14:textId="426C2609" w:rsidR="00B13D00" w:rsidRPr="00B13D00" w:rsidRDefault="00B13D00"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49" w:name="_Toc133154319"/>
      <w:r w:rsidRPr="00B13D00">
        <w:rPr>
          <w:rFonts w:ascii="Times New Roman" w:hAnsi="Times New Roman" w:cs="Times New Roman"/>
          <w:sz w:val="22"/>
          <w:szCs w:val="22"/>
        </w:rPr>
        <w:t>1</w:t>
      </w:r>
      <w:r w:rsidR="006512FA">
        <w:rPr>
          <w:rFonts w:ascii="Times New Roman" w:hAnsi="Times New Roman" w:cs="Times New Roman"/>
          <w:sz w:val="22"/>
          <w:szCs w:val="22"/>
        </w:rPr>
        <w:t>3</w:t>
      </w:r>
      <w:r w:rsidRPr="00B13D00">
        <w:rPr>
          <w:rFonts w:ascii="Times New Roman" w:hAnsi="Times New Roman" w:cs="Times New Roman"/>
          <w:sz w:val="22"/>
          <w:szCs w:val="22"/>
        </w:rPr>
        <w:t xml:space="preserve"> DISPOSIÇÕES FINAIS</w:t>
      </w:r>
      <w:bookmarkEnd w:id="49"/>
    </w:p>
    <w:p w14:paraId="360D4295" w14:textId="63082D3F" w:rsidR="00B13D00" w:rsidRPr="00B13D00" w:rsidRDefault="00B13D00" w:rsidP="002435EF">
      <w:pPr>
        <w:pStyle w:val="PargrafodaLista"/>
        <w:numPr>
          <w:ilvl w:val="0"/>
          <w:numId w:val="24"/>
        </w:numPr>
        <w:spacing w:after="0" w:line="240" w:lineRule="auto"/>
        <w:ind w:left="851" w:right="-567" w:hanging="491"/>
        <w:jc w:val="both"/>
        <w:rPr>
          <w:rFonts w:ascii="Times New Roman" w:hAnsi="Times New Roman" w:cs="Times New Roman"/>
          <w:b/>
          <w:bCs/>
        </w:rPr>
      </w:pPr>
      <w:bookmarkStart w:id="50" w:name="_Toc118380907"/>
      <w:r w:rsidRPr="00B13D00">
        <w:rPr>
          <w:rFonts w:ascii="Times New Roman" w:hAnsi="Times New Roman" w:cs="Times New Roman"/>
        </w:rPr>
        <w:t xml:space="preserve">Eventuais dúvidas poderão ser esclarecidas por </w:t>
      </w:r>
      <w:r w:rsidRPr="00B13D00">
        <w:rPr>
          <w:rFonts w:ascii="Times New Roman" w:hAnsi="Times New Roman" w:cs="Times New Roman"/>
          <w:i/>
          <w:iCs/>
        </w:rPr>
        <w:t xml:space="preserve">e-mail </w:t>
      </w:r>
      <w:r w:rsidRPr="00B13D00">
        <w:rPr>
          <w:rFonts w:ascii="Times New Roman" w:hAnsi="Times New Roman" w:cs="Times New Roman"/>
        </w:rPr>
        <w:t>(</w:t>
      </w:r>
      <w:r w:rsidR="006512FA" w:rsidRPr="006512FA">
        <w:rPr>
          <w:rStyle w:val="Hyperlink"/>
          <w:rFonts w:ascii="Times New Roman" w:hAnsi="Times New Roman" w:cs="Times New Roman"/>
          <w:color w:val="000000" w:themeColor="text1"/>
        </w:rPr>
        <w:t>contratos@riqueza.sc.gov.br</w:t>
      </w:r>
      <w:r w:rsidRPr="00B13D00">
        <w:rPr>
          <w:rFonts w:ascii="Times New Roman" w:hAnsi="Times New Roman" w:cs="Times New Roman"/>
        </w:rPr>
        <w:t xml:space="preserve">) ou pelo telefone (49) </w:t>
      </w:r>
      <w:r w:rsidR="00303CCE" w:rsidRPr="00303CCE">
        <w:rPr>
          <w:rFonts w:ascii="Times New Roman" w:hAnsi="Times New Roman" w:cs="Times New Roman"/>
          <w:color w:val="000000" w:themeColor="text1"/>
        </w:rPr>
        <w:t>3675-320</w:t>
      </w:r>
      <w:r w:rsidR="00CF7F5D">
        <w:rPr>
          <w:rFonts w:ascii="Times New Roman" w:hAnsi="Times New Roman" w:cs="Times New Roman"/>
          <w:color w:val="000000" w:themeColor="text1"/>
        </w:rPr>
        <w:t>6</w:t>
      </w:r>
      <w:r w:rsidRPr="00303CCE">
        <w:rPr>
          <w:rFonts w:ascii="Times New Roman" w:hAnsi="Times New Roman" w:cs="Times New Roman"/>
          <w:color w:val="000000" w:themeColor="text1"/>
        </w:rPr>
        <w:t>.</w:t>
      </w:r>
    </w:p>
    <w:p w14:paraId="35C02E1D" w14:textId="486B7600" w:rsidR="00B13D00" w:rsidRPr="00B13D00" w:rsidRDefault="00B13D00" w:rsidP="002435EF">
      <w:pPr>
        <w:pStyle w:val="PargrafodaLista"/>
        <w:numPr>
          <w:ilvl w:val="0"/>
          <w:numId w:val="24"/>
        </w:numPr>
        <w:spacing w:after="0" w:line="240" w:lineRule="auto"/>
        <w:ind w:left="851" w:right="-567" w:hanging="491"/>
        <w:jc w:val="both"/>
        <w:rPr>
          <w:rFonts w:ascii="Times New Roman" w:hAnsi="Times New Roman" w:cs="Times New Roman"/>
          <w:b/>
          <w:bCs/>
        </w:rPr>
      </w:pPr>
      <w:r w:rsidRPr="00B13D00">
        <w:rPr>
          <w:rFonts w:ascii="Times New Roman" w:hAnsi="Times New Roman" w:cs="Times New Roman"/>
        </w:rPr>
        <w:t xml:space="preserve">Casos omissos serão dirimidos à luz da Lei nº 14.133/2021 e </w:t>
      </w:r>
      <w:r w:rsidR="00D53B59">
        <w:rPr>
          <w:rFonts w:ascii="Times New Roman" w:hAnsi="Times New Roman" w:cs="Times New Roman"/>
        </w:rPr>
        <w:t xml:space="preserve">Decreto Municipal nº </w:t>
      </w:r>
      <w:r w:rsidR="00D53B59" w:rsidRPr="00D53B59">
        <w:rPr>
          <w:rFonts w:ascii="Times New Roman" w:hAnsi="Times New Roman" w:cs="Times New Roman"/>
        </w:rPr>
        <w:t>4790/2023</w:t>
      </w:r>
      <w:r w:rsidRPr="00B13D00">
        <w:rPr>
          <w:rFonts w:ascii="Times New Roman" w:hAnsi="Times New Roman" w:cs="Times New Roman"/>
        </w:rPr>
        <w:t>, sempre com apoio da assessoria jurídica e do controle interno</w:t>
      </w:r>
      <w:bookmarkEnd w:id="50"/>
      <w:r w:rsidRPr="00B13D00">
        <w:rPr>
          <w:rFonts w:ascii="Times New Roman" w:hAnsi="Times New Roman" w:cs="Times New Roman"/>
        </w:rPr>
        <w:t>.</w:t>
      </w:r>
    </w:p>
    <w:p w14:paraId="28B5DC2A" w14:textId="7AA092A0" w:rsidR="00B13D00" w:rsidRPr="00B13D00" w:rsidRDefault="007E3ABC" w:rsidP="002435EF">
      <w:pPr>
        <w:spacing w:after="0" w:line="240" w:lineRule="auto"/>
        <w:ind w:right="-567"/>
        <w:jc w:val="center"/>
        <w:rPr>
          <w:rFonts w:ascii="Times New Roman" w:hAnsi="Times New Roman" w:cs="Times New Roman"/>
          <w:b/>
          <w:bCs/>
        </w:rPr>
      </w:pPr>
      <w:r w:rsidRPr="00B13D00">
        <w:rPr>
          <w:rFonts w:ascii="Times New Roman" w:eastAsiaTheme="minorEastAsia" w:hAnsi="Times New Roman" w:cs="Times New Roman"/>
          <w:noProof/>
          <w:color w:val="000000"/>
          <w:lang w:eastAsia="pt-BR"/>
        </w:rPr>
        <mc:AlternateContent>
          <mc:Choice Requires="wps">
            <w:drawing>
              <wp:anchor distT="0" distB="0" distL="114300" distR="114300" simplePos="0" relativeHeight="251661312" behindDoc="0" locked="0" layoutInCell="1" allowOverlap="1" wp14:anchorId="664CD0AA" wp14:editId="4440171A">
                <wp:simplePos x="0" y="0"/>
                <wp:positionH relativeFrom="margin">
                  <wp:posOffset>-283936</wp:posOffset>
                </wp:positionH>
                <wp:positionV relativeFrom="paragraph">
                  <wp:posOffset>89789</wp:posOffset>
                </wp:positionV>
                <wp:extent cx="2126615" cy="1240972"/>
                <wp:effectExtent l="0" t="0" r="26035" b="1651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240972"/>
                        </a:xfrm>
                        <a:prstGeom prst="rect">
                          <a:avLst/>
                        </a:prstGeom>
                        <a:solidFill>
                          <a:srgbClr val="FFFFFF"/>
                        </a:solidFill>
                        <a:ln w="9525">
                          <a:solidFill>
                            <a:srgbClr val="000000"/>
                          </a:solidFill>
                          <a:miter lim="800000"/>
                        </a:ln>
                      </wps:spPr>
                      <wps:txbx>
                        <w:txbxContent>
                          <w:p w14:paraId="2BD8B8DF" w14:textId="77777777" w:rsidR="002D3FE9" w:rsidRPr="00CD3874" w:rsidRDefault="002D3FE9" w:rsidP="00B576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43908FF" w14:textId="77777777" w:rsidR="002D3FE9" w:rsidRPr="00CD3874" w:rsidRDefault="002D3FE9" w:rsidP="00B576CF">
                            <w:pPr>
                              <w:spacing w:after="0" w:line="240" w:lineRule="auto"/>
                              <w:ind w:right="65"/>
                              <w:jc w:val="center"/>
                              <w:rPr>
                                <w:rFonts w:ascii="Courier New" w:hAnsi="Courier New" w:cs="Courier New"/>
                                <w:sz w:val="18"/>
                                <w:szCs w:val="18"/>
                              </w:rPr>
                            </w:pPr>
                          </w:p>
                          <w:p w14:paraId="0B1AEB24" w14:textId="77777777" w:rsidR="002D3FE9" w:rsidRPr="00CD3874" w:rsidRDefault="002D3FE9" w:rsidP="00B576CF">
                            <w:pPr>
                              <w:spacing w:after="0" w:line="240" w:lineRule="auto"/>
                              <w:ind w:right="65"/>
                              <w:jc w:val="center"/>
                              <w:rPr>
                                <w:rFonts w:ascii="Courier New" w:hAnsi="Courier New" w:cs="Courier New"/>
                                <w:sz w:val="18"/>
                                <w:szCs w:val="18"/>
                              </w:rPr>
                            </w:pPr>
                          </w:p>
                          <w:p w14:paraId="22BB8904" w14:textId="77777777" w:rsidR="002D3FE9" w:rsidRPr="00CD3874" w:rsidRDefault="002D3FE9" w:rsidP="00B576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0F841621" w14:textId="77777777" w:rsidR="002D3FE9" w:rsidRPr="00CD3874" w:rsidRDefault="002D3FE9" w:rsidP="00B576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5951A1E4" w14:textId="77777777" w:rsidR="002D3FE9" w:rsidRPr="00CD3874" w:rsidRDefault="002D3FE9" w:rsidP="00B576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2BBC809F" w14:textId="77777777" w:rsidR="002D3FE9" w:rsidRPr="00CD3874" w:rsidRDefault="002D3FE9" w:rsidP="00B576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4CD0AA" id="_x0000_t202" coordsize="21600,21600" o:spt="202" path="m,l,21600r21600,l21600,xe">
                <v:stroke joinstyle="miter"/>
                <v:path gradientshapeok="t" o:connecttype="rect"/>
              </v:shapetype>
              <v:shape id="Caixa de Texto 1" o:spid="_x0000_s1026" type="#_x0000_t202" style="position:absolute;left:0;text-align:left;margin-left:-22.35pt;margin-top:7.05pt;width:167.45pt;height:97.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">
                <v:textbox>
                  <w:txbxContent>
                    <w:p w14:paraId="2BD8B8DF" w14:textId="77777777" w:rsidR="002D3FE9" w:rsidRPr="00CD3874" w:rsidRDefault="002D3FE9" w:rsidP="00B576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43908FF" w14:textId="77777777" w:rsidR="002D3FE9" w:rsidRPr="00CD3874" w:rsidRDefault="002D3FE9" w:rsidP="00B576CF">
                      <w:pPr>
                        <w:spacing w:after="0" w:line="240" w:lineRule="auto"/>
                        <w:ind w:right="65"/>
                        <w:jc w:val="center"/>
                        <w:rPr>
                          <w:rFonts w:ascii="Courier New" w:hAnsi="Courier New" w:cs="Courier New"/>
                          <w:sz w:val="18"/>
                          <w:szCs w:val="18"/>
                        </w:rPr>
                      </w:pPr>
                    </w:p>
                    <w:p w14:paraId="0B1AEB24" w14:textId="77777777" w:rsidR="002D3FE9" w:rsidRPr="00CD3874" w:rsidRDefault="002D3FE9" w:rsidP="00B576CF">
                      <w:pPr>
                        <w:spacing w:after="0" w:line="240" w:lineRule="auto"/>
                        <w:ind w:right="65"/>
                        <w:jc w:val="center"/>
                        <w:rPr>
                          <w:rFonts w:ascii="Courier New" w:hAnsi="Courier New" w:cs="Courier New"/>
                          <w:sz w:val="18"/>
                          <w:szCs w:val="18"/>
                        </w:rPr>
                      </w:pPr>
                    </w:p>
                    <w:p w14:paraId="22BB8904" w14:textId="77777777" w:rsidR="002D3FE9" w:rsidRPr="00CD3874" w:rsidRDefault="002D3FE9" w:rsidP="00B576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0F841621" w14:textId="77777777" w:rsidR="002D3FE9" w:rsidRPr="00CD3874" w:rsidRDefault="002D3FE9" w:rsidP="00B576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5951A1E4" w14:textId="77777777" w:rsidR="002D3FE9" w:rsidRPr="00CD3874" w:rsidRDefault="002D3FE9" w:rsidP="00B576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2BBC809F" w14:textId="77777777" w:rsidR="002D3FE9" w:rsidRPr="00CD3874" w:rsidRDefault="002D3FE9" w:rsidP="00B576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v:textbox>
                <w10:wrap anchorx="margin"/>
              </v:shape>
            </w:pict>
          </mc:Fallback>
        </mc:AlternateContent>
      </w:r>
    </w:p>
    <w:p w14:paraId="63CBF1A0" w14:textId="3A6FDA00" w:rsidR="00B13D00" w:rsidRPr="004F4474" w:rsidRDefault="004F4474" w:rsidP="002435EF">
      <w:pPr>
        <w:spacing w:after="0" w:line="240" w:lineRule="auto"/>
        <w:ind w:right="-567"/>
        <w:jc w:val="right"/>
        <w:rPr>
          <w:rFonts w:ascii="Times New Roman" w:hAnsi="Times New Roman" w:cs="Times New Roman"/>
          <w:bCs/>
        </w:rPr>
      </w:pPr>
      <w:r w:rsidRPr="004F4474">
        <w:rPr>
          <w:rFonts w:ascii="Times New Roman" w:hAnsi="Times New Roman" w:cs="Times New Roman"/>
          <w:bCs/>
          <w:color w:val="000000" w:themeColor="text1"/>
        </w:rPr>
        <w:t>Riqueza</w:t>
      </w:r>
      <w:r w:rsidR="0070436A">
        <w:rPr>
          <w:rFonts w:ascii="Times New Roman" w:hAnsi="Times New Roman" w:cs="Times New Roman"/>
          <w:bCs/>
          <w:color w:val="000000" w:themeColor="text1"/>
        </w:rPr>
        <w:t>/SC</w:t>
      </w:r>
      <w:r w:rsidR="00B13D00" w:rsidRPr="004F4474">
        <w:rPr>
          <w:rFonts w:ascii="Times New Roman" w:hAnsi="Times New Roman" w:cs="Times New Roman"/>
          <w:bCs/>
          <w:color w:val="000000" w:themeColor="text1"/>
        </w:rPr>
        <w:t xml:space="preserve">, </w:t>
      </w:r>
      <w:r w:rsidR="001F413A">
        <w:rPr>
          <w:rFonts w:ascii="Times New Roman" w:hAnsi="Times New Roman" w:cs="Times New Roman"/>
          <w:bCs/>
        </w:rPr>
        <w:t>01</w:t>
      </w:r>
      <w:r w:rsidR="00B13D00" w:rsidRPr="00D53B59">
        <w:rPr>
          <w:rFonts w:ascii="Times New Roman" w:hAnsi="Times New Roman" w:cs="Times New Roman"/>
          <w:bCs/>
        </w:rPr>
        <w:t xml:space="preserve"> </w:t>
      </w:r>
      <w:r w:rsidR="00B13D00" w:rsidRPr="004F4474">
        <w:rPr>
          <w:rFonts w:ascii="Times New Roman" w:hAnsi="Times New Roman" w:cs="Times New Roman"/>
          <w:bCs/>
          <w:color w:val="000000" w:themeColor="text1"/>
        </w:rPr>
        <w:t xml:space="preserve">de </w:t>
      </w:r>
      <w:r w:rsidR="001F413A">
        <w:rPr>
          <w:rFonts w:ascii="Times New Roman" w:hAnsi="Times New Roman" w:cs="Times New Roman"/>
          <w:bCs/>
          <w:color w:val="000000" w:themeColor="text1"/>
        </w:rPr>
        <w:t>agosto</w:t>
      </w:r>
      <w:r w:rsidR="00B13D00" w:rsidRPr="004F4474">
        <w:rPr>
          <w:rFonts w:ascii="Times New Roman" w:hAnsi="Times New Roman" w:cs="Times New Roman"/>
          <w:bCs/>
          <w:color w:val="000000" w:themeColor="text1"/>
        </w:rPr>
        <w:t xml:space="preserve"> de 202</w:t>
      </w:r>
      <w:r w:rsidRPr="004F4474">
        <w:rPr>
          <w:rFonts w:ascii="Times New Roman" w:hAnsi="Times New Roman" w:cs="Times New Roman"/>
          <w:bCs/>
          <w:color w:val="000000" w:themeColor="text1"/>
        </w:rPr>
        <w:t>4</w:t>
      </w:r>
      <w:r w:rsidR="00B13D00" w:rsidRPr="004F4474">
        <w:rPr>
          <w:rFonts w:ascii="Times New Roman" w:hAnsi="Times New Roman" w:cs="Times New Roman"/>
          <w:bCs/>
          <w:color w:val="000000" w:themeColor="text1"/>
        </w:rPr>
        <w:t>.</w:t>
      </w:r>
    </w:p>
    <w:p w14:paraId="22017413" w14:textId="320C6385" w:rsidR="00B13D00" w:rsidRDefault="00B13D00" w:rsidP="002435EF">
      <w:pPr>
        <w:spacing w:after="0" w:line="240" w:lineRule="auto"/>
        <w:ind w:right="-567"/>
        <w:jc w:val="center"/>
        <w:rPr>
          <w:rFonts w:ascii="Times New Roman" w:hAnsi="Times New Roman" w:cs="Times New Roman"/>
          <w:color w:val="FF0000"/>
        </w:rPr>
      </w:pPr>
    </w:p>
    <w:p w14:paraId="3702365E" w14:textId="271F7982" w:rsidR="007E3ABC" w:rsidRDefault="007E3ABC" w:rsidP="002435EF">
      <w:pPr>
        <w:spacing w:after="0" w:line="240" w:lineRule="auto"/>
        <w:ind w:right="-567"/>
        <w:jc w:val="center"/>
        <w:rPr>
          <w:rFonts w:ascii="Times New Roman" w:hAnsi="Times New Roman" w:cs="Times New Roman"/>
          <w:color w:val="FF0000"/>
        </w:rPr>
      </w:pPr>
    </w:p>
    <w:p w14:paraId="7F8BCEAB" w14:textId="6357BC33" w:rsidR="004D47CD" w:rsidRPr="00B13D00" w:rsidRDefault="004D47CD" w:rsidP="002435EF">
      <w:pPr>
        <w:spacing w:after="0" w:line="240" w:lineRule="auto"/>
        <w:ind w:right="-567"/>
        <w:jc w:val="center"/>
        <w:rPr>
          <w:rFonts w:ascii="Times New Roman" w:hAnsi="Times New Roman" w:cs="Times New Roman"/>
          <w:color w:val="FF0000"/>
        </w:rPr>
      </w:pPr>
    </w:p>
    <w:p w14:paraId="2CCEB46D" w14:textId="0DAB2B16" w:rsidR="00B13D00" w:rsidRPr="004D47CD" w:rsidRDefault="004D47CD" w:rsidP="002435EF">
      <w:pPr>
        <w:spacing w:after="0" w:line="240" w:lineRule="auto"/>
        <w:ind w:right="-567"/>
        <w:jc w:val="center"/>
        <w:rPr>
          <w:rFonts w:ascii="Times New Roman" w:hAnsi="Times New Roman" w:cs="Times New Roman"/>
          <w:b/>
          <w:bCs/>
          <w:color w:val="000000" w:themeColor="text1"/>
        </w:rPr>
      </w:pPr>
      <w:r w:rsidRPr="004D47CD">
        <w:rPr>
          <w:rFonts w:ascii="Times New Roman" w:hAnsi="Times New Roman" w:cs="Times New Roman"/>
          <w:b/>
          <w:bCs/>
          <w:color w:val="000000" w:themeColor="text1"/>
        </w:rPr>
        <w:t>RENALDO MUELLER</w:t>
      </w:r>
    </w:p>
    <w:p w14:paraId="10EC83EE" w14:textId="2F3F2697" w:rsidR="00B13D00" w:rsidRPr="004D47CD" w:rsidRDefault="00F40901" w:rsidP="002435EF">
      <w:pPr>
        <w:spacing w:after="0" w:line="240" w:lineRule="auto"/>
        <w:ind w:right="-567"/>
        <w:jc w:val="center"/>
        <w:rPr>
          <w:rFonts w:ascii="Times New Roman" w:hAnsi="Times New Roman" w:cs="Times New Roman"/>
          <w:bCs/>
          <w:color w:val="000000" w:themeColor="text1"/>
        </w:rPr>
      </w:pPr>
      <w:r>
        <w:rPr>
          <w:rFonts w:ascii="Times New Roman" w:hAnsi="Times New Roman" w:cs="Times New Roman"/>
          <w:bCs/>
          <w:color w:val="000000" w:themeColor="text1"/>
        </w:rPr>
        <w:t>Prefeito de</w:t>
      </w:r>
      <w:r w:rsidR="004D47CD" w:rsidRPr="004D47CD">
        <w:rPr>
          <w:rFonts w:ascii="Times New Roman" w:hAnsi="Times New Roman" w:cs="Times New Roman"/>
          <w:bCs/>
          <w:color w:val="000000" w:themeColor="text1"/>
        </w:rPr>
        <w:t xml:space="preserve"> Riqueza</w:t>
      </w:r>
    </w:p>
    <w:p w14:paraId="6E917B59" w14:textId="79971920" w:rsidR="00682F25" w:rsidRDefault="00682F25" w:rsidP="002435EF">
      <w:pPr>
        <w:spacing w:after="0" w:line="240" w:lineRule="auto"/>
        <w:ind w:right="-567"/>
        <w:jc w:val="center"/>
        <w:rPr>
          <w:rFonts w:ascii="Times New Roman" w:hAnsi="Times New Roman" w:cs="Times New Roman"/>
          <w:b/>
          <w:bCs/>
          <w:color w:val="FF0000"/>
        </w:rPr>
      </w:pPr>
    </w:p>
    <w:p w14:paraId="4B0BFC06" w14:textId="3ACA35C2" w:rsidR="002E38FC" w:rsidRPr="00B13D00" w:rsidRDefault="002E38FC" w:rsidP="002E38FC">
      <w:pPr>
        <w:shd w:val="clear" w:color="auto" w:fill="A6A6A6" w:themeFill="background1" w:themeFillShade="A6"/>
        <w:spacing w:after="0" w:line="240" w:lineRule="auto"/>
        <w:ind w:right="-567"/>
        <w:jc w:val="center"/>
        <w:rPr>
          <w:rFonts w:ascii="Times New Roman" w:hAnsi="Times New Roman" w:cs="Times New Roman"/>
          <w:b/>
          <w:bCs/>
          <w:color w:val="FF0000"/>
        </w:rPr>
      </w:pPr>
      <w:r w:rsidRPr="00B13D00">
        <w:rPr>
          <w:rFonts w:ascii="Times New Roman" w:hAnsi="Times New Roman" w:cs="Times New Roman"/>
          <w:b/>
          <w:bCs/>
        </w:rPr>
        <w:t xml:space="preserve">AVISO DE INTENÇÃO PARA CONTRATAÇÃO DIRETA </w:t>
      </w:r>
      <w:r w:rsidRPr="006F5BE4">
        <w:rPr>
          <w:rFonts w:ascii="Times New Roman" w:hAnsi="Times New Roman" w:cs="Times New Roman"/>
          <w:b/>
          <w:bCs/>
        </w:rPr>
        <w:t xml:space="preserve">nº </w:t>
      </w:r>
      <w:r w:rsidR="00A408F9">
        <w:rPr>
          <w:rFonts w:ascii="Times New Roman" w:hAnsi="Times New Roman" w:cs="Times New Roman"/>
          <w:b/>
          <w:bCs/>
        </w:rPr>
        <w:t>05/2024</w:t>
      </w:r>
    </w:p>
    <w:p w14:paraId="1F20DEB1" w14:textId="77777777" w:rsidR="002E38FC" w:rsidRDefault="002E38FC" w:rsidP="002435EF">
      <w:pPr>
        <w:spacing w:after="0" w:line="240" w:lineRule="auto"/>
        <w:ind w:right="-567"/>
        <w:jc w:val="center"/>
        <w:rPr>
          <w:rFonts w:ascii="Times New Roman" w:hAnsi="Times New Roman" w:cs="Times New Roman"/>
          <w:b/>
          <w:bCs/>
          <w:color w:val="FF0000"/>
        </w:rPr>
      </w:pPr>
    </w:p>
    <w:p w14:paraId="2FBC0928" w14:textId="064061C0" w:rsidR="004B0C9E" w:rsidRPr="00DF58DC" w:rsidRDefault="004B0C9E" w:rsidP="00DF58DC">
      <w:pPr>
        <w:shd w:val="clear" w:color="auto" w:fill="A6A6A6" w:themeFill="background1" w:themeFillShade="A6"/>
        <w:spacing w:after="0" w:line="240" w:lineRule="auto"/>
        <w:ind w:right="-567"/>
        <w:jc w:val="center"/>
        <w:rPr>
          <w:rFonts w:ascii="Times New Roman" w:hAnsi="Times New Roman" w:cs="Times New Roman"/>
          <w:b/>
          <w:bCs/>
        </w:rPr>
      </w:pPr>
      <w:r w:rsidRPr="004B0C9E">
        <w:rPr>
          <w:rFonts w:ascii="Times New Roman" w:hAnsi="Times New Roman" w:cs="Times New Roman"/>
          <w:b/>
          <w:bCs/>
        </w:rPr>
        <w:t xml:space="preserve">ANEXO I – TERMO DE REFERÊNCIA </w:t>
      </w:r>
      <w:r w:rsidR="00870AED">
        <w:rPr>
          <w:rFonts w:ascii="Times New Roman" w:hAnsi="Times New Roman" w:cs="Times New Roman"/>
          <w:b/>
          <w:bCs/>
        </w:rPr>
        <w:t>24</w:t>
      </w:r>
      <w:r w:rsidR="00DF58DC">
        <w:rPr>
          <w:rFonts w:ascii="Times New Roman" w:hAnsi="Times New Roman" w:cs="Times New Roman"/>
          <w:b/>
          <w:bCs/>
        </w:rPr>
        <w:t>/2024</w:t>
      </w:r>
    </w:p>
    <w:p w14:paraId="5BB818F3" w14:textId="77777777" w:rsidR="004B0C9E" w:rsidRPr="004B0C9E" w:rsidRDefault="003964AA" w:rsidP="004B0C9E">
      <w:pPr>
        <w:spacing w:after="0" w:line="240" w:lineRule="auto"/>
        <w:ind w:right="-567"/>
        <w:jc w:val="center"/>
        <w:rPr>
          <w:rStyle w:val="Hyperlink"/>
          <w:rFonts w:ascii="Times New Roman" w:hAnsi="Times New Roman" w:cs="Times New Roman"/>
        </w:rPr>
      </w:pPr>
      <w:hyperlink r:id="rId61" w:history="1">
        <w:r w:rsidR="004B0C9E" w:rsidRPr="004B0C9E">
          <w:rPr>
            <w:rStyle w:val="Hyperlink"/>
            <w:rFonts w:ascii="Times New Roman" w:hAnsi="Times New Roman" w:cs="Times New Roman"/>
          </w:rPr>
          <w:t>Lei Federal nº 14.133/2021</w:t>
        </w:r>
      </w:hyperlink>
      <w:r w:rsidR="004B0C9E" w:rsidRPr="004B0C9E">
        <w:rPr>
          <w:rFonts w:ascii="Times New Roman" w:hAnsi="Times New Roman" w:cs="Times New Roman"/>
        </w:rPr>
        <w:t xml:space="preserve">: </w:t>
      </w:r>
      <w:hyperlink r:id="rId62" w:anchor="art6xxiii" w:history="1">
        <w:r w:rsidR="004B0C9E" w:rsidRPr="004B0C9E">
          <w:rPr>
            <w:rStyle w:val="Hyperlink"/>
            <w:rFonts w:ascii="Times New Roman" w:hAnsi="Times New Roman" w:cs="Times New Roman"/>
          </w:rPr>
          <w:t>art. 6º, XXIII</w:t>
        </w:r>
      </w:hyperlink>
      <w:r w:rsidR="004B0C9E" w:rsidRPr="004B0C9E">
        <w:rPr>
          <w:rFonts w:ascii="Times New Roman" w:hAnsi="Times New Roman" w:cs="Times New Roman"/>
        </w:rPr>
        <w:t xml:space="preserve"> c/c </w:t>
      </w:r>
      <w:hyperlink r:id="rId63" w:anchor="art40%C2%A71" w:history="1">
        <w:r w:rsidR="004B0C9E" w:rsidRPr="004B0C9E">
          <w:rPr>
            <w:rStyle w:val="Hyperlink"/>
            <w:rFonts w:ascii="Times New Roman" w:hAnsi="Times New Roman" w:cs="Times New Roman"/>
          </w:rPr>
          <w:t>art. 40, § 1º</w:t>
        </w:r>
      </w:hyperlink>
    </w:p>
    <w:p w14:paraId="40A1FED0" w14:textId="77777777" w:rsidR="004B0C9E" w:rsidRPr="00463639" w:rsidRDefault="004B0C9E" w:rsidP="00463639">
      <w:pPr>
        <w:spacing w:after="0" w:line="240" w:lineRule="auto"/>
        <w:ind w:right="-567"/>
        <w:jc w:val="center"/>
        <w:rPr>
          <w:rStyle w:val="Hyperlink"/>
          <w:rFonts w:ascii="Times New Roman" w:hAnsi="Times New Roman" w:cs="Times New Roman"/>
        </w:rPr>
      </w:pPr>
    </w:p>
    <w:p w14:paraId="62265E17" w14:textId="77777777" w:rsidR="00870AED" w:rsidRPr="00870AED" w:rsidRDefault="00870AED" w:rsidP="00870AED">
      <w:pPr>
        <w:spacing w:after="0" w:line="240" w:lineRule="auto"/>
        <w:ind w:right="-567"/>
        <w:jc w:val="both"/>
        <w:rPr>
          <w:rFonts w:ascii="Times New Roman" w:hAnsi="Times New Roman" w:cs="Times New Roman"/>
          <w:b/>
        </w:rPr>
      </w:pPr>
      <w:r w:rsidRPr="00870AED">
        <w:rPr>
          <w:rStyle w:val="Hyperlink"/>
          <w:rFonts w:ascii="Times New Roman" w:hAnsi="Times New Roman" w:cs="Times New Roman"/>
          <w:b/>
          <w:color w:val="000000" w:themeColor="text1"/>
          <w:u w:val="none"/>
        </w:rPr>
        <w:t xml:space="preserve">1 </w:t>
      </w:r>
      <w:r w:rsidRPr="00870AED">
        <w:rPr>
          <w:rFonts w:ascii="Times New Roman" w:hAnsi="Times New Roman" w:cs="Times New Roman"/>
          <w:b/>
        </w:rPr>
        <w:t>Definição do objeto, incluídos sua natureza, os quantitativos, o prazo do contrato e, se for o caso, a possibilidade de sua prorrogação.</w:t>
      </w:r>
    </w:p>
    <w:p w14:paraId="74F47DA8" w14:textId="77777777" w:rsidR="00870AED" w:rsidRPr="00870AED" w:rsidRDefault="00870AED" w:rsidP="00870AED">
      <w:pPr>
        <w:spacing w:after="0" w:line="240" w:lineRule="auto"/>
        <w:ind w:right="-567"/>
        <w:jc w:val="both"/>
        <w:rPr>
          <w:rFonts w:ascii="Times New Roman" w:hAnsi="Times New Roman" w:cs="Times New Roman"/>
          <w:b/>
          <w:bCs/>
        </w:rPr>
      </w:pPr>
      <w:r w:rsidRPr="00870AED">
        <w:rPr>
          <w:rFonts w:ascii="Times New Roman" w:hAnsi="Times New Roman" w:cs="Times New Roman"/>
          <w:b/>
          <w:bCs/>
        </w:rPr>
        <w:t>1.1</w:t>
      </w:r>
      <w:r w:rsidRPr="00870AED">
        <w:rPr>
          <w:rFonts w:ascii="Times New Roman" w:hAnsi="Times New Roman" w:cs="Times New Roman"/>
          <w:bCs/>
        </w:rPr>
        <w:t xml:space="preserve"> O Presente Termo de Referência tem como o objeto a </w:t>
      </w:r>
      <w:r w:rsidRPr="00870AED">
        <w:rPr>
          <w:rFonts w:ascii="Times New Roman" w:hAnsi="Times New Roman" w:cs="Times New Roman"/>
        </w:rPr>
        <w:t>contratação de empresa para fornecimento de peças novas, para concerto de máquina retroescavadeira CATERPILLAR 416E, que compõe a frota do município de RIQUEZA/SC</w:t>
      </w:r>
      <w:r w:rsidRPr="00870AED">
        <w:rPr>
          <w:rFonts w:ascii="Times New Roman" w:hAnsi="Times New Roman" w:cs="Times New Roman"/>
          <w:bCs/>
        </w:rPr>
        <w:t>.</w:t>
      </w:r>
    </w:p>
    <w:p w14:paraId="6285860C"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bCs/>
        </w:rPr>
        <w:t>1.2</w:t>
      </w:r>
      <w:r w:rsidRPr="00870AED">
        <w:rPr>
          <w:rFonts w:ascii="Times New Roman" w:hAnsi="Times New Roman" w:cs="Times New Roman"/>
          <w:bCs/>
        </w:rPr>
        <w:t xml:space="preserve"> A aquisição dos serviços do presente termo de referência se constitui, no atual cenário, em objeto de comum aquisição por órgãos públicos.</w:t>
      </w:r>
    </w:p>
    <w:p w14:paraId="3774697B"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bCs/>
        </w:rPr>
        <w:t>1.3</w:t>
      </w:r>
      <w:r w:rsidRPr="00870AED">
        <w:rPr>
          <w:rFonts w:ascii="Times New Roman" w:hAnsi="Times New Roman" w:cs="Times New Roman"/>
          <w:bCs/>
        </w:rPr>
        <w:t xml:space="preserve"> Os serviços elencados acima se caracterizam como bens e serviços comuns.</w:t>
      </w:r>
    </w:p>
    <w:p w14:paraId="07FF5579" w14:textId="77777777" w:rsidR="00870AED" w:rsidRPr="00870AED" w:rsidRDefault="003964AA" w:rsidP="00870AED">
      <w:pPr>
        <w:spacing w:after="0" w:line="240" w:lineRule="auto"/>
        <w:ind w:right="-567"/>
        <w:jc w:val="both"/>
        <w:rPr>
          <w:rFonts w:ascii="Times New Roman" w:hAnsi="Times New Roman" w:cs="Times New Roman"/>
          <w:bCs/>
          <w:i/>
        </w:rPr>
      </w:pPr>
      <w:hyperlink r:id="rId64" w:history="1">
        <w:r w:rsidR="00870AED" w:rsidRPr="00870AED">
          <w:rPr>
            <w:rStyle w:val="Hyperlink"/>
            <w:rFonts w:ascii="Times New Roman" w:hAnsi="Times New Roman" w:cs="Times New Roman"/>
            <w:bCs/>
          </w:rPr>
          <w:t>Art. 6º XIII da lei 14.133/21</w:t>
        </w:r>
      </w:hyperlink>
      <w:r w:rsidR="00870AED" w:rsidRPr="00870AED">
        <w:rPr>
          <w:rFonts w:ascii="Times New Roman" w:hAnsi="Times New Roman" w:cs="Times New Roman"/>
          <w:bCs/>
          <w:i/>
        </w:rPr>
        <w:t xml:space="preserve"> - bens e serviços comuns: aqueles cujos padrões de desempenho e qualidade podem ser objetivamente definidos pelo edital, por meio de especificações usuais de mercado;</w:t>
      </w:r>
    </w:p>
    <w:p w14:paraId="697EC8DD"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bCs/>
        </w:rPr>
        <w:t>1.4</w:t>
      </w:r>
      <w:r w:rsidRPr="00870AED">
        <w:rPr>
          <w:rFonts w:ascii="Times New Roman" w:hAnsi="Times New Roman" w:cs="Times New Roman"/>
          <w:bCs/>
        </w:rPr>
        <w:t xml:space="preserve"> O prazo de vigência do contrato será até 31 de dezembro de 2024, podendo ser prorrogado até o limite de 120 (cento e vinte) meses, desde que comprovado o preço vantajoso.</w:t>
      </w:r>
    </w:p>
    <w:p w14:paraId="3FECB22F"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bCs/>
        </w:rPr>
        <w:t>1.5</w:t>
      </w:r>
      <w:r w:rsidRPr="00870AED">
        <w:rPr>
          <w:rFonts w:ascii="Times New Roman" w:hAnsi="Times New Roman" w:cs="Times New Roman"/>
          <w:bCs/>
        </w:rPr>
        <w:t xml:space="preserve"> Os itens serão descritos no item 2.</w:t>
      </w:r>
    </w:p>
    <w:p w14:paraId="767C7E20" w14:textId="77777777" w:rsidR="00870AED" w:rsidRPr="00870AED" w:rsidRDefault="00870AED" w:rsidP="00870AED">
      <w:pPr>
        <w:spacing w:after="0" w:line="240" w:lineRule="auto"/>
        <w:ind w:right="-567"/>
        <w:jc w:val="both"/>
        <w:rPr>
          <w:rFonts w:ascii="Times New Roman" w:hAnsi="Times New Roman" w:cs="Times New Roman"/>
          <w:b/>
        </w:rPr>
      </w:pPr>
    </w:p>
    <w:p w14:paraId="20FF95A7" w14:textId="77777777" w:rsidR="00870AED" w:rsidRPr="00870AED" w:rsidRDefault="00870AED" w:rsidP="00870AED">
      <w:pPr>
        <w:spacing w:after="0" w:line="240" w:lineRule="auto"/>
        <w:ind w:right="-567"/>
        <w:jc w:val="both"/>
        <w:rPr>
          <w:rFonts w:ascii="Times New Roman" w:hAnsi="Times New Roman" w:cs="Times New Roman"/>
          <w:b/>
        </w:rPr>
      </w:pPr>
      <w:r w:rsidRPr="00870AED">
        <w:rPr>
          <w:rFonts w:ascii="Times New Roman" w:hAnsi="Times New Roman" w:cs="Times New Roman"/>
          <w:b/>
        </w:rPr>
        <w:t>2 Especificação do produto, preferencialmente conforme catálogo eletrônico de padronização, observados os requisitos de qualidade, rendimento, compatibilidade, durabilidade e segurança.</w:t>
      </w:r>
    </w:p>
    <w:p w14:paraId="081CDD3F" w14:textId="77777777" w:rsidR="00870AED" w:rsidRPr="00870AED" w:rsidRDefault="00870AED" w:rsidP="00870AED">
      <w:pPr>
        <w:spacing w:after="0" w:line="240" w:lineRule="auto"/>
        <w:ind w:right="-567"/>
        <w:jc w:val="both"/>
        <w:rPr>
          <w:rFonts w:ascii="Times New Roman" w:hAnsi="Times New Roman" w:cs="Times New Roman"/>
        </w:rPr>
      </w:pPr>
      <w:r w:rsidRPr="00870AED">
        <w:rPr>
          <w:rFonts w:ascii="Times New Roman" w:hAnsi="Times New Roman" w:cs="Times New Roman"/>
          <w:b/>
          <w:bCs/>
        </w:rPr>
        <w:t>2.1</w:t>
      </w:r>
      <w:r w:rsidRPr="00870AED">
        <w:rPr>
          <w:rFonts w:ascii="Times New Roman" w:hAnsi="Times New Roman" w:cs="Times New Roman"/>
          <w:b/>
        </w:rPr>
        <w:t xml:space="preserve"> </w:t>
      </w:r>
      <w:r w:rsidRPr="00870AED">
        <w:rPr>
          <w:rFonts w:ascii="Times New Roman" w:hAnsi="Times New Roman" w:cs="Times New Roman"/>
        </w:rPr>
        <w:t>Foi realizada pesquisa no PNCP e os serviços a serem licitados ainda não possui a padronização. Desta forma, será utilizada a descrição própria do município.</w:t>
      </w:r>
    </w:p>
    <w:p w14:paraId="5660687E" w14:textId="77777777" w:rsidR="00870AED" w:rsidRPr="00870AED" w:rsidRDefault="00870AED" w:rsidP="00870AED">
      <w:pPr>
        <w:spacing w:after="0" w:line="240" w:lineRule="auto"/>
        <w:ind w:right="-567"/>
        <w:jc w:val="both"/>
        <w:rPr>
          <w:rFonts w:ascii="Times New Roman" w:hAnsi="Times New Roman" w:cs="Times New Roman"/>
        </w:rPr>
      </w:pPr>
      <w:r w:rsidRPr="00870AED">
        <w:rPr>
          <w:rFonts w:ascii="Times New Roman" w:hAnsi="Times New Roman" w:cs="Times New Roman"/>
          <w:b/>
        </w:rPr>
        <w:t>2.2</w:t>
      </w:r>
      <w:r w:rsidRPr="00870AED">
        <w:rPr>
          <w:rFonts w:ascii="Times New Roman" w:hAnsi="Times New Roman" w:cs="Times New Roman"/>
        </w:rPr>
        <w:t xml:space="preserve"> A estimativa do valor que consta no quadro abaixo são valores orçados diretamente com o fornecedor.</w:t>
      </w:r>
    </w:p>
    <w:p w14:paraId="4B9582DD" w14:textId="77777777" w:rsidR="00870AED" w:rsidRPr="00870AED" w:rsidRDefault="00870AED" w:rsidP="00870AED">
      <w:pPr>
        <w:spacing w:after="0" w:line="240" w:lineRule="auto"/>
        <w:ind w:right="-567"/>
        <w:jc w:val="both"/>
        <w:rPr>
          <w:rFonts w:ascii="Times New Roman" w:hAnsi="Times New Roman" w:cs="Times New Roman"/>
        </w:rPr>
      </w:pPr>
      <w:r w:rsidRPr="00870AED">
        <w:rPr>
          <w:rFonts w:ascii="Times New Roman" w:hAnsi="Times New Roman" w:cs="Times New Roman"/>
          <w:b/>
        </w:rPr>
        <w:t>2.3</w:t>
      </w:r>
      <w:r w:rsidRPr="00870AED">
        <w:rPr>
          <w:rFonts w:ascii="Times New Roman" w:hAnsi="Times New Roman" w:cs="Times New Roman"/>
        </w:rPr>
        <w:t xml:space="preserve"> Descrição dos itens:</w:t>
      </w:r>
    </w:p>
    <w:tbl>
      <w:tblPr>
        <w:tblStyle w:val="Tabelacomgrade"/>
        <w:tblW w:w="5337" w:type="pct"/>
        <w:tblLook w:val="04A0" w:firstRow="1" w:lastRow="0" w:firstColumn="1" w:lastColumn="0" w:noHBand="0" w:noVBand="1"/>
      </w:tblPr>
      <w:tblGrid>
        <w:gridCol w:w="659"/>
        <w:gridCol w:w="1486"/>
        <w:gridCol w:w="1572"/>
        <w:gridCol w:w="1523"/>
        <w:gridCol w:w="709"/>
        <w:gridCol w:w="1703"/>
        <w:gridCol w:w="1416"/>
      </w:tblGrid>
      <w:tr w:rsidR="00870AED" w:rsidRPr="001B5EAF" w14:paraId="3496760F" w14:textId="77777777" w:rsidTr="00870AED">
        <w:trPr>
          <w:trHeight w:val="158"/>
        </w:trPr>
        <w:tc>
          <w:tcPr>
            <w:tcW w:w="363" w:type="pct"/>
            <w:vAlign w:val="center"/>
          </w:tcPr>
          <w:p w14:paraId="4DB5E7A6" w14:textId="77777777" w:rsidR="00870AED" w:rsidRPr="001B5EAF" w:rsidRDefault="00870AED" w:rsidP="00B735BA">
            <w:pPr>
              <w:jc w:val="center"/>
              <w:rPr>
                <w:rFonts w:ascii="Times New Roman" w:eastAsia="Times New Roman" w:hAnsi="Times New Roman" w:cs="Times New Roman"/>
                <w:b/>
              </w:rPr>
            </w:pPr>
            <w:r w:rsidRPr="001B5EAF">
              <w:rPr>
                <w:rFonts w:ascii="Times New Roman" w:eastAsia="Times New Roman" w:hAnsi="Times New Roman" w:cs="Times New Roman"/>
                <w:b/>
              </w:rPr>
              <w:t>Item</w:t>
            </w:r>
          </w:p>
        </w:tc>
        <w:tc>
          <w:tcPr>
            <w:tcW w:w="819" w:type="pct"/>
            <w:vAlign w:val="center"/>
          </w:tcPr>
          <w:p w14:paraId="5684AE82" w14:textId="77777777" w:rsidR="00870AED" w:rsidRPr="001B5EAF" w:rsidRDefault="00870AED" w:rsidP="00B735BA">
            <w:pPr>
              <w:jc w:val="center"/>
              <w:rPr>
                <w:rFonts w:ascii="Times New Roman" w:eastAsia="Times New Roman" w:hAnsi="Times New Roman" w:cs="Times New Roman"/>
                <w:b/>
              </w:rPr>
            </w:pPr>
            <w:r w:rsidRPr="001B5EAF">
              <w:rPr>
                <w:rFonts w:ascii="Times New Roman" w:eastAsia="Times New Roman" w:hAnsi="Times New Roman" w:cs="Times New Roman"/>
                <w:b/>
              </w:rPr>
              <w:t>Descrição</w:t>
            </w:r>
          </w:p>
        </w:tc>
        <w:tc>
          <w:tcPr>
            <w:tcW w:w="867" w:type="pct"/>
            <w:vAlign w:val="center"/>
          </w:tcPr>
          <w:p w14:paraId="3B279DF3" w14:textId="77777777" w:rsidR="00870AED" w:rsidRPr="001B5EAF" w:rsidRDefault="00870AED" w:rsidP="00B735BA">
            <w:pPr>
              <w:jc w:val="center"/>
              <w:rPr>
                <w:rFonts w:ascii="Times New Roman" w:eastAsia="Times New Roman" w:hAnsi="Times New Roman" w:cs="Times New Roman"/>
                <w:b/>
              </w:rPr>
            </w:pPr>
            <w:r w:rsidRPr="001B5EAF">
              <w:rPr>
                <w:rFonts w:ascii="Times New Roman" w:eastAsia="Times New Roman" w:hAnsi="Times New Roman" w:cs="Times New Roman"/>
                <w:b/>
              </w:rPr>
              <w:t>Número de Série</w:t>
            </w:r>
          </w:p>
        </w:tc>
        <w:tc>
          <w:tcPr>
            <w:tcW w:w="840" w:type="pct"/>
            <w:vAlign w:val="center"/>
          </w:tcPr>
          <w:p w14:paraId="79E33C41" w14:textId="77777777" w:rsidR="00870AED" w:rsidRPr="001B5EAF" w:rsidRDefault="00870AED" w:rsidP="00B735BA">
            <w:pPr>
              <w:jc w:val="center"/>
              <w:rPr>
                <w:rFonts w:ascii="Times New Roman" w:eastAsia="Times New Roman" w:hAnsi="Times New Roman" w:cs="Times New Roman"/>
                <w:b/>
              </w:rPr>
            </w:pPr>
            <w:r w:rsidRPr="001B5EAF">
              <w:rPr>
                <w:rFonts w:ascii="Times New Roman" w:eastAsia="Times New Roman" w:hAnsi="Times New Roman" w:cs="Times New Roman"/>
                <w:b/>
              </w:rPr>
              <w:t>Unid.</w:t>
            </w:r>
          </w:p>
        </w:tc>
        <w:tc>
          <w:tcPr>
            <w:tcW w:w="391" w:type="pct"/>
            <w:vAlign w:val="center"/>
          </w:tcPr>
          <w:p w14:paraId="1D8B86AC" w14:textId="77777777" w:rsidR="00870AED" w:rsidRPr="001B5EAF" w:rsidRDefault="00870AED" w:rsidP="00B735BA">
            <w:pPr>
              <w:jc w:val="center"/>
              <w:rPr>
                <w:rFonts w:ascii="Times New Roman" w:eastAsia="Times New Roman" w:hAnsi="Times New Roman" w:cs="Times New Roman"/>
                <w:b/>
              </w:rPr>
            </w:pPr>
            <w:r w:rsidRPr="001B5EAF">
              <w:rPr>
                <w:rFonts w:ascii="Times New Roman" w:eastAsia="Times New Roman" w:hAnsi="Times New Roman" w:cs="Times New Roman"/>
                <w:b/>
              </w:rPr>
              <w:t>Qnt.</w:t>
            </w:r>
          </w:p>
        </w:tc>
        <w:tc>
          <w:tcPr>
            <w:tcW w:w="939" w:type="pct"/>
            <w:vAlign w:val="center"/>
          </w:tcPr>
          <w:p w14:paraId="0CBA2E1C" w14:textId="3A6D1F7E" w:rsidR="00870AED" w:rsidRPr="001B5EAF" w:rsidRDefault="00870AED" w:rsidP="00B735BA">
            <w:pPr>
              <w:jc w:val="center"/>
              <w:rPr>
                <w:rFonts w:ascii="Times New Roman" w:eastAsia="Times New Roman" w:hAnsi="Times New Roman" w:cs="Times New Roman"/>
                <w:b/>
              </w:rPr>
            </w:pPr>
            <w:r w:rsidRPr="001B5EAF">
              <w:rPr>
                <w:rFonts w:ascii="Times New Roman" w:eastAsia="Times New Roman" w:hAnsi="Times New Roman" w:cs="Times New Roman"/>
                <w:b/>
              </w:rPr>
              <w:t>Valor unitário</w:t>
            </w:r>
            <w:r>
              <w:rPr>
                <w:rFonts w:ascii="Times New Roman" w:eastAsia="Times New Roman" w:hAnsi="Times New Roman" w:cs="Times New Roman"/>
                <w:b/>
              </w:rPr>
              <w:t xml:space="preserve"> máx.</w:t>
            </w:r>
          </w:p>
        </w:tc>
        <w:tc>
          <w:tcPr>
            <w:tcW w:w="781" w:type="pct"/>
            <w:vAlign w:val="center"/>
          </w:tcPr>
          <w:p w14:paraId="5D878F6F" w14:textId="6C411EBC" w:rsidR="00870AED" w:rsidRPr="001B5EAF" w:rsidRDefault="00870AED" w:rsidP="00B735BA">
            <w:pPr>
              <w:jc w:val="center"/>
              <w:rPr>
                <w:rFonts w:ascii="Times New Roman" w:eastAsia="Times New Roman" w:hAnsi="Times New Roman" w:cs="Times New Roman"/>
                <w:b/>
              </w:rPr>
            </w:pPr>
            <w:r w:rsidRPr="001B5EAF">
              <w:rPr>
                <w:rFonts w:ascii="Times New Roman" w:eastAsia="Times New Roman" w:hAnsi="Times New Roman" w:cs="Times New Roman"/>
                <w:b/>
              </w:rPr>
              <w:t>Valor total</w:t>
            </w:r>
            <w:r>
              <w:rPr>
                <w:rFonts w:ascii="Times New Roman" w:eastAsia="Times New Roman" w:hAnsi="Times New Roman" w:cs="Times New Roman"/>
                <w:b/>
              </w:rPr>
              <w:t xml:space="preserve"> máx.</w:t>
            </w:r>
          </w:p>
        </w:tc>
      </w:tr>
      <w:tr w:rsidR="00870AED" w:rsidRPr="001B5EAF" w14:paraId="6B6EB33C" w14:textId="77777777" w:rsidTr="00870AED">
        <w:trPr>
          <w:trHeight w:val="175"/>
        </w:trPr>
        <w:tc>
          <w:tcPr>
            <w:tcW w:w="363" w:type="pct"/>
            <w:vAlign w:val="center"/>
          </w:tcPr>
          <w:p w14:paraId="0B3BE409"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w:t>
            </w:r>
          </w:p>
        </w:tc>
        <w:tc>
          <w:tcPr>
            <w:tcW w:w="819" w:type="pct"/>
            <w:vAlign w:val="center"/>
          </w:tcPr>
          <w:p w14:paraId="13A7E4CB"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Sincronizador</w:t>
            </w:r>
          </w:p>
        </w:tc>
        <w:tc>
          <w:tcPr>
            <w:tcW w:w="867" w:type="pct"/>
            <w:vAlign w:val="center"/>
          </w:tcPr>
          <w:p w14:paraId="2B010A14"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7T-3021</w:t>
            </w:r>
          </w:p>
        </w:tc>
        <w:tc>
          <w:tcPr>
            <w:tcW w:w="840" w:type="pct"/>
            <w:vAlign w:val="center"/>
          </w:tcPr>
          <w:p w14:paraId="61EC5BEF"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Und.</w:t>
            </w:r>
          </w:p>
        </w:tc>
        <w:tc>
          <w:tcPr>
            <w:tcW w:w="391" w:type="pct"/>
            <w:vAlign w:val="center"/>
          </w:tcPr>
          <w:p w14:paraId="438FC248"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w:t>
            </w:r>
          </w:p>
        </w:tc>
        <w:tc>
          <w:tcPr>
            <w:tcW w:w="939" w:type="pct"/>
            <w:vAlign w:val="center"/>
          </w:tcPr>
          <w:p w14:paraId="7D1D118E" w14:textId="77777777" w:rsidR="00870AED" w:rsidRPr="000F19E4" w:rsidRDefault="00870AED" w:rsidP="00B735BA">
            <w:pPr>
              <w:jc w:val="center"/>
              <w:rPr>
                <w:rFonts w:ascii="Times New Roman" w:hAnsi="Times New Roman" w:cs="Times New Roman"/>
              </w:rPr>
            </w:pPr>
            <w:r w:rsidRPr="000F19E4">
              <w:rPr>
                <w:rFonts w:ascii="Times New Roman" w:hAnsi="Times New Roman" w:cs="Times New Roman"/>
              </w:rPr>
              <w:t>R$</w:t>
            </w:r>
            <w:r>
              <w:rPr>
                <w:rFonts w:ascii="Times New Roman" w:hAnsi="Times New Roman" w:cs="Times New Roman"/>
              </w:rPr>
              <w:t xml:space="preserve"> 1.880,0</w:t>
            </w:r>
          </w:p>
        </w:tc>
        <w:tc>
          <w:tcPr>
            <w:tcW w:w="781" w:type="pct"/>
            <w:vAlign w:val="center"/>
          </w:tcPr>
          <w:p w14:paraId="5F3766C6" w14:textId="77777777" w:rsidR="00870AED" w:rsidRPr="001B5EAF" w:rsidRDefault="00870AED" w:rsidP="00B735BA">
            <w:pPr>
              <w:jc w:val="center"/>
              <w:rPr>
                <w:rFonts w:ascii="Times New Roman" w:hAnsi="Times New Roman" w:cs="Times New Roman"/>
                <w:b/>
              </w:rPr>
            </w:pPr>
            <w:r w:rsidRPr="000F19E4">
              <w:rPr>
                <w:rFonts w:ascii="Times New Roman" w:hAnsi="Times New Roman" w:cs="Times New Roman"/>
              </w:rPr>
              <w:t>R$</w:t>
            </w:r>
            <w:r>
              <w:rPr>
                <w:rFonts w:ascii="Times New Roman" w:hAnsi="Times New Roman" w:cs="Times New Roman"/>
              </w:rPr>
              <w:t xml:space="preserve"> 1.880,00</w:t>
            </w:r>
          </w:p>
        </w:tc>
      </w:tr>
      <w:tr w:rsidR="00870AED" w:rsidRPr="001B5EAF" w14:paraId="74536EB7" w14:textId="77777777" w:rsidTr="00870AED">
        <w:trPr>
          <w:trHeight w:val="194"/>
        </w:trPr>
        <w:tc>
          <w:tcPr>
            <w:tcW w:w="363" w:type="pct"/>
            <w:vAlign w:val="center"/>
          </w:tcPr>
          <w:p w14:paraId="10DF07ED"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2</w:t>
            </w:r>
          </w:p>
        </w:tc>
        <w:tc>
          <w:tcPr>
            <w:tcW w:w="819" w:type="pct"/>
            <w:vAlign w:val="center"/>
          </w:tcPr>
          <w:p w14:paraId="573FBDC7"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Garfo</w:t>
            </w:r>
          </w:p>
        </w:tc>
        <w:tc>
          <w:tcPr>
            <w:tcW w:w="867" w:type="pct"/>
            <w:vAlign w:val="center"/>
          </w:tcPr>
          <w:p w14:paraId="43605B5A"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121-7403</w:t>
            </w:r>
          </w:p>
        </w:tc>
        <w:tc>
          <w:tcPr>
            <w:tcW w:w="840" w:type="pct"/>
            <w:vAlign w:val="center"/>
          </w:tcPr>
          <w:p w14:paraId="629D604A"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Und.</w:t>
            </w:r>
          </w:p>
        </w:tc>
        <w:tc>
          <w:tcPr>
            <w:tcW w:w="391" w:type="pct"/>
            <w:vAlign w:val="center"/>
          </w:tcPr>
          <w:p w14:paraId="4A83D37E"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w:t>
            </w:r>
          </w:p>
        </w:tc>
        <w:tc>
          <w:tcPr>
            <w:tcW w:w="939" w:type="pct"/>
            <w:vAlign w:val="center"/>
          </w:tcPr>
          <w:p w14:paraId="3E557618"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824,00</w:t>
            </w:r>
          </w:p>
        </w:tc>
        <w:tc>
          <w:tcPr>
            <w:tcW w:w="781" w:type="pct"/>
            <w:vAlign w:val="center"/>
          </w:tcPr>
          <w:p w14:paraId="6FA05114"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824,00</w:t>
            </w:r>
          </w:p>
        </w:tc>
      </w:tr>
      <w:tr w:rsidR="00870AED" w:rsidRPr="001B5EAF" w14:paraId="35536AB0" w14:textId="77777777" w:rsidTr="00870AED">
        <w:trPr>
          <w:trHeight w:val="69"/>
        </w:trPr>
        <w:tc>
          <w:tcPr>
            <w:tcW w:w="363" w:type="pct"/>
            <w:vAlign w:val="center"/>
          </w:tcPr>
          <w:p w14:paraId="3FCB4576"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3</w:t>
            </w:r>
          </w:p>
        </w:tc>
        <w:tc>
          <w:tcPr>
            <w:tcW w:w="819" w:type="pct"/>
            <w:vAlign w:val="center"/>
          </w:tcPr>
          <w:p w14:paraId="743497C1"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Mola</w:t>
            </w:r>
          </w:p>
        </w:tc>
        <w:tc>
          <w:tcPr>
            <w:tcW w:w="867" w:type="pct"/>
            <w:vAlign w:val="center"/>
          </w:tcPr>
          <w:p w14:paraId="20AEC9CA"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6Y-1341</w:t>
            </w:r>
          </w:p>
        </w:tc>
        <w:tc>
          <w:tcPr>
            <w:tcW w:w="840" w:type="pct"/>
            <w:vAlign w:val="center"/>
          </w:tcPr>
          <w:p w14:paraId="6C801BD4"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Und.</w:t>
            </w:r>
          </w:p>
        </w:tc>
        <w:tc>
          <w:tcPr>
            <w:tcW w:w="391" w:type="pct"/>
            <w:vAlign w:val="center"/>
          </w:tcPr>
          <w:p w14:paraId="09B87EDE"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2</w:t>
            </w:r>
          </w:p>
        </w:tc>
        <w:tc>
          <w:tcPr>
            <w:tcW w:w="939" w:type="pct"/>
            <w:vAlign w:val="center"/>
          </w:tcPr>
          <w:p w14:paraId="05E7BF07"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79,00 </w:t>
            </w:r>
          </w:p>
        </w:tc>
        <w:tc>
          <w:tcPr>
            <w:tcW w:w="781" w:type="pct"/>
            <w:vAlign w:val="center"/>
          </w:tcPr>
          <w:p w14:paraId="269821BF"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158,00</w:t>
            </w:r>
          </w:p>
        </w:tc>
      </w:tr>
      <w:tr w:rsidR="00870AED" w:rsidRPr="001B5EAF" w14:paraId="5B90D209" w14:textId="77777777" w:rsidTr="00870AED">
        <w:trPr>
          <w:trHeight w:val="102"/>
        </w:trPr>
        <w:tc>
          <w:tcPr>
            <w:tcW w:w="363" w:type="pct"/>
            <w:vAlign w:val="center"/>
          </w:tcPr>
          <w:p w14:paraId="5C30B4A8"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4</w:t>
            </w:r>
          </w:p>
        </w:tc>
        <w:tc>
          <w:tcPr>
            <w:tcW w:w="819" w:type="pct"/>
            <w:vAlign w:val="center"/>
          </w:tcPr>
          <w:p w14:paraId="538F7F40" w14:textId="77777777" w:rsidR="00870AED" w:rsidRPr="001B5EAF" w:rsidRDefault="00870AED" w:rsidP="00B735BA">
            <w:pPr>
              <w:jc w:val="center"/>
              <w:rPr>
                <w:rFonts w:ascii="Times New Roman" w:hAnsi="Times New Roman" w:cs="Times New Roman"/>
              </w:rPr>
            </w:pPr>
            <w:r>
              <w:rPr>
                <w:rFonts w:ascii="Times New Roman" w:hAnsi="Times New Roman" w:cs="Times New Roman"/>
              </w:rPr>
              <w:t>E</w:t>
            </w:r>
            <w:r w:rsidRPr="001B5EAF">
              <w:rPr>
                <w:rFonts w:ascii="Times New Roman" w:hAnsi="Times New Roman" w:cs="Times New Roman"/>
              </w:rPr>
              <w:t>sfera</w:t>
            </w:r>
          </w:p>
        </w:tc>
        <w:tc>
          <w:tcPr>
            <w:tcW w:w="867" w:type="pct"/>
            <w:vAlign w:val="center"/>
          </w:tcPr>
          <w:p w14:paraId="43119B82"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014-5645</w:t>
            </w:r>
          </w:p>
        </w:tc>
        <w:tc>
          <w:tcPr>
            <w:tcW w:w="840" w:type="pct"/>
            <w:vAlign w:val="center"/>
          </w:tcPr>
          <w:p w14:paraId="15879B3A"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Und.</w:t>
            </w:r>
          </w:p>
        </w:tc>
        <w:tc>
          <w:tcPr>
            <w:tcW w:w="391" w:type="pct"/>
            <w:vAlign w:val="center"/>
          </w:tcPr>
          <w:p w14:paraId="0E5AC11D"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3</w:t>
            </w:r>
          </w:p>
        </w:tc>
        <w:tc>
          <w:tcPr>
            <w:tcW w:w="939" w:type="pct"/>
            <w:vAlign w:val="center"/>
          </w:tcPr>
          <w:p w14:paraId="4AAF1C1F"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5,50</w:t>
            </w:r>
          </w:p>
        </w:tc>
        <w:tc>
          <w:tcPr>
            <w:tcW w:w="781" w:type="pct"/>
            <w:vAlign w:val="center"/>
          </w:tcPr>
          <w:p w14:paraId="3AD6C002"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16,50</w:t>
            </w:r>
          </w:p>
        </w:tc>
      </w:tr>
      <w:tr w:rsidR="00870AED" w:rsidRPr="001B5EAF" w14:paraId="6AB12929" w14:textId="77777777" w:rsidTr="00870AED">
        <w:trPr>
          <w:trHeight w:val="261"/>
        </w:trPr>
        <w:tc>
          <w:tcPr>
            <w:tcW w:w="363" w:type="pct"/>
            <w:vAlign w:val="center"/>
          </w:tcPr>
          <w:p w14:paraId="5DD67DC8"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5</w:t>
            </w:r>
          </w:p>
        </w:tc>
        <w:tc>
          <w:tcPr>
            <w:tcW w:w="819" w:type="pct"/>
            <w:vAlign w:val="center"/>
          </w:tcPr>
          <w:p w14:paraId="08A44BAF"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 xml:space="preserve">Retentor </w:t>
            </w:r>
          </w:p>
        </w:tc>
        <w:tc>
          <w:tcPr>
            <w:tcW w:w="867" w:type="pct"/>
            <w:vAlign w:val="center"/>
          </w:tcPr>
          <w:p w14:paraId="21F82CE0"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122-1878</w:t>
            </w:r>
          </w:p>
        </w:tc>
        <w:tc>
          <w:tcPr>
            <w:tcW w:w="840" w:type="pct"/>
            <w:vAlign w:val="center"/>
          </w:tcPr>
          <w:p w14:paraId="48DE5EF9"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Und.</w:t>
            </w:r>
          </w:p>
        </w:tc>
        <w:tc>
          <w:tcPr>
            <w:tcW w:w="391" w:type="pct"/>
            <w:vAlign w:val="center"/>
          </w:tcPr>
          <w:p w14:paraId="15EE48E2"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w:t>
            </w:r>
          </w:p>
        </w:tc>
        <w:tc>
          <w:tcPr>
            <w:tcW w:w="939" w:type="pct"/>
            <w:vAlign w:val="center"/>
          </w:tcPr>
          <w:p w14:paraId="716EB215"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21,00</w:t>
            </w:r>
          </w:p>
        </w:tc>
        <w:tc>
          <w:tcPr>
            <w:tcW w:w="781" w:type="pct"/>
            <w:vAlign w:val="center"/>
          </w:tcPr>
          <w:p w14:paraId="3EB2C15F"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21,00</w:t>
            </w:r>
          </w:p>
        </w:tc>
      </w:tr>
      <w:tr w:rsidR="00870AED" w:rsidRPr="001B5EAF" w14:paraId="59BFEB85" w14:textId="77777777" w:rsidTr="00870AED">
        <w:trPr>
          <w:trHeight w:val="138"/>
        </w:trPr>
        <w:tc>
          <w:tcPr>
            <w:tcW w:w="363" w:type="pct"/>
            <w:vAlign w:val="center"/>
          </w:tcPr>
          <w:p w14:paraId="2984E6F5"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6</w:t>
            </w:r>
          </w:p>
        </w:tc>
        <w:tc>
          <w:tcPr>
            <w:tcW w:w="819" w:type="pct"/>
            <w:vAlign w:val="center"/>
          </w:tcPr>
          <w:p w14:paraId="6A9D0F68"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Anel</w:t>
            </w:r>
          </w:p>
        </w:tc>
        <w:tc>
          <w:tcPr>
            <w:tcW w:w="867" w:type="pct"/>
            <w:vAlign w:val="center"/>
          </w:tcPr>
          <w:p w14:paraId="2664F0C9"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9U-8886</w:t>
            </w:r>
          </w:p>
        </w:tc>
        <w:tc>
          <w:tcPr>
            <w:tcW w:w="840" w:type="pct"/>
            <w:vAlign w:val="center"/>
          </w:tcPr>
          <w:p w14:paraId="097606FF"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Und.</w:t>
            </w:r>
          </w:p>
        </w:tc>
        <w:tc>
          <w:tcPr>
            <w:tcW w:w="391" w:type="pct"/>
            <w:vAlign w:val="center"/>
          </w:tcPr>
          <w:p w14:paraId="0FF70C0D"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4</w:t>
            </w:r>
          </w:p>
        </w:tc>
        <w:tc>
          <w:tcPr>
            <w:tcW w:w="939" w:type="pct"/>
            <w:vAlign w:val="center"/>
          </w:tcPr>
          <w:p w14:paraId="13961708"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72,00</w:t>
            </w:r>
          </w:p>
        </w:tc>
        <w:tc>
          <w:tcPr>
            <w:tcW w:w="781" w:type="pct"/>
            <w:vAlign w:val="center"/>
          </w:tcPr>
          <w:p w14:paraId="7FFE4C3E"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288,00</w:t>
            </w:r>
          </w:p>
        </w:tc>
      </w:tr>
      <w:tr w:rsidR="00870AED" w:rsidRPr="001B5EAF" w14:paraId="57A1596D" w14:textId="77777777" w:rsidTr="00870AED">
        <w:trPr>
          <w:trHeight w:val="155"/>
        </w:trPr>
        <w:tc>
          <w:tcPr>
            <w:tcW w:w="363" w:type="pct"/>
            <w:vAlign w:val="center"/>
          </w:tcPr>
          <w:p w14:paraId="32BB370B"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7</w:t>
            </w:r>
          </w:p>
        </w:tc>
        <w:tc>
          <w:tcPr>
            <w:tcW w:w="819" w:type="pct"/>
            <w:vAlign w:val="center"/>
          </w:tcPr>
          <w:p w14:paraId="533B5FC9"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Retentor</w:t>
            </w:r>
          </w:p>
        </w:tc>
        <w:tc>
          <w:tcPr>
            <w:tcW w:w="867" w:type="pct"/>
            <w:vAlign w:val="center"/>
          </w:tcPr>
          <w:p w14:paraId="27D6841A"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175-0054</w:t>
            </w:r>
          </w:p>
        </w:tc>
        <w:tc>
          <w:tcPr>
            <w:tcW w:w="840" w:type="pct"/>
            <w:vAlign w:val="center"/>
          </w:tcPr>
          <w:p w14:paraId="6B96AA5E"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Und.</w:t>
            </w:r>
          </w:p>
        </w:tc>
        <w:tc>
          <w:tcPr>
            <w:tcW w:w="391" w:type="pct"/>
            <w:vAlign w:val="center"/>
          </w:tcPr>
          <w:p w14:paraId="0E12B896"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w:t>
            </w:r>
          </w:p>
        </w:tc>
        <w:tc>
          <w:tcPr>
            <w:tcW w:w="939" w:type="pct"/>
            <w:vAlign w:val="center"/>
          </w:tcPr>
          <w:p w14:paraId="7F3FFD46"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45,21</w:t>
            </w:r>
          </w:p>
        </w:tc>
        <w:tc>
          <w:tcPr>
            <w:tcW w:w="781" w:type="pct"/>
            <w:vAlign w:val="center"/>
          </w:tcPr>
          <w:p w14:paraId="54E45BC4"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45,21</w:t>
            </w:r>
          </w:p>
        </w:tc>
      </w:tr>
      <w:tr w:rsidR="00870AED" w:rsidRPr="001B5EAF" w14:paraId="1791ECA5" w14:textId="77777777" w:rsidTr="00870AED">
        <w:trPr>
          <w:trHeight w:val="174"/>
        </w:trPr>
        <w:tc>
          <w:tcPr>
            <w:tcW w:w="363" w:type="pct"/>
            <w:vAlign w:val="center"/>
          </w:tcPr>
          <w:p w14:paraId="63F081AA"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8</w:t>
            </w:r>
          </w:p>
        </w:tc>
        <w:tc>
          <w:tcPr>
            <w:tcW w:w="819" w:type="pct"/>
            <w:vAlign w:val="center"/>
          </w:tcPr>
          <w:p w14:paraId="1CAB3326"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Sanfona</w:t>
            </w:r>
          </w:p>
        </w:tc>
        <w:tc>
          <w:tcPr>
            <w:tcW w:w="867" w:type="pct"/>
            <w:vAlign w:val="center"/>
          </w:tcPr>
          <w:p w14:paraId="6ED5EADB"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7T-3111</w:t>
            </w:r>
          </w:p>
        </w:tc>
        <w:tc>
          <w:tcPr>
            <w:tcW w:w="840" w:type="pct"/>
            <w:vAlign w:val="center"/>
          </w:tcPr>
          <w:p w14:paraId="1F9FBA4A"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Und.</w:t>
            </w:r>
          </w:p>
        </w:tc>
        <w:tc>
          <w:tcPr>
            <w:tcW w:w="391" w:type="pct"/>
            <w:vAlign w:val="center"/>
          </w:tcPr>
          <w:p w14:paraId="4DBA5D8F"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w:t>
            </w:r>
          </w:p>
        </w:tc>
        <w:tc>
          <w:tcPr>
            <w:tcW w:w="939" w:type="pct"/>
            <w:vAlign w:val="center"/>
          </w:tcPr>
          <w:p w14:paraId="01A40507"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65,00</w:t>
            </w:r>
          </w:p>
        </w:tc>
        <w:tc>
          <w:tcPr>
            <w:tcW w:w="781" w:type="pct"/>
            <w:vAlign w:val="center"/>
          </w:tcPr>
          <w:p w14:paraId="0C619B5D"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65,00</w:t>
            </w:r>
          </w:p>
        </w:tc>
      </w:tr>
      <w:tr w:rsidR="00870AED" w:rsidRPr="001B5EAF" w14:paraId="360363F8" w14:textId="77777777" w:rsidTr="00870AED">
        <w:trPr>
          <w:trHeight w:val="192"/>
        </w:trPr>
        <w:tc>
          <w:tcPr>
            <w:tcW w:w="363" w:type="pct"/>
            <w:vAlign w:val="center"/>
          </w:tcPr>
          <w:p w14:paraId="54303B36"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9</w:t>
            </w:r>
          </w:p>
        </w:tc>
        <w:tc>
          <w:tcPr>
            <w:tcW w:w="819" w:type="pct"/>
            <w:vAlign w:val="center"/>
          </w:tcPr>
          <w:p w14:paraId="595C70D4"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Abraçadeira</w:t>
            </w:r>
            <w:r>
              <w:rPr>
                <w:rFonts w:ascii="Times New Roman" w:hAnsi="Times New Roman" w:cs="Times New Roman"/>
              </w:rPr>
              <w:t xml:space="preserve"> T</w:t>
            </w:r>
            <w:r w:rsidRPr="001B5EAF">
              <w:rPr>
                <w:rFonts w:ascii="Times New Roman" w:hAnsi="Times New Roman" w:cs="Times New Roman"/>
              </w:rPr>
              <w:t>ira</w:t>
            </w:r>
          </w:p>
        </w:tc>
        <w:tc>
          <w:tcPr>
            <w:tcW w:w="867" w:type="pct"/>
            <w:vAlign w:val="center"/>
          </w:tcPr>
          <w:p w14:paraId="4A614DE1"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6K-080</w:t>
            </w:r>
            <w:r>
              <w:rPr>
                <w:rFonts w:ascii="Times New Roman" w:hAnsi="Times New Roman" w:cs="Times New Roman"/>
              </w:rPr>
              <w:t>6</w:t>
            </w:r>
          </w:p>
        </w:tc>
        <w:tc>
          <w:tcPr>
            <w:tcW w:w="840" w:type="pct"/>
            <w:vAlign w:val="center"/>
          </w:tcPr>
          <w:p w14:paraId="11F59AEA"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Und.</w:t>
            </w:r>
          </w:p>
        </w:tc>
        <w:tc>
          <w:tcPr>
            <w:tcW w:w="391" w:type="pct"/>
            <w:vAlign w:val="center"/>
          </w:tcPr>
          <w:p w14:paraId="1644C53F"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3</w:t>
            </w:r>
          </w:p>
        </w:tc>
        <w:tc>
          <w:tcPr>
            <w:tcW w:w="939" w:type="pct"/>
            <w:vAlign w:val="center"/>
          </w:tcPr>
          <w:p w14:paraId="674FCB3D"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5,42</w:t>
            </w:r>
          </w:p>
        </w:tc>
        <w:tc>
          <w:tcPr>
            <w:tcW w:w="781" w:type="pct"/>
            <w:vAlign w:val="center"/>
          </w:tcPr>
          <w:p w14:paraId="7B34DCB1"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16,26</w:t>
            </w:r>
          </w:p>
        </w:tc>
      </w:tr>
      <w:tr w:rsidR="00870AED" w:rsidRPr="001B5EAF" w14:paraId="17EDC81B" w14:textId="77777777" w:rsidTr="00870AED">
        <w:trPr>
          <w:trHeight w:val="210"/>
        </w:trPr>
        <w:tc>
          <w:tcPr>
            <w:tcW w:w="363" w:type="pct"/>
            <w:vAlign w:val="center"/>
          </w:tcPr>
          <w:p w14:paraId="3B1EE9B3"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10</w:t>
            </w:r>
          </w:p>
        </w:tc>
        <w:tc>
          <w:tcPr>
            <w:tcW w:w="819" w:type="pct"/>
            <w:vAlign w:val="center"/>
          </w:tcPr>
          <w:p w14:paraId="2BF8523E"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Abraçadeira Tira</w:t>
            </w:r>
          </w:p>
        </w:tc>
        <w:tc>
          <w:tcPr>
            <w:tcW w:w="867" w:type="pct"/>
            <w:vAlign w:val="center"/>
          </w:tcPr>
          <w:p w14:paraId="7077E2AC"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3S-2093</w:t>
            </w:r>
          </w:p>
        </w:tc>
        <w:tc>
          <w:tcPr>
            <w:tcW w:w="840" w:type="pct"/>
            <w:vAlign w:val="center"/>
          </w:tcPr>
          <w:p w14:paraId="423FCBA2"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Und.</w:t>
            </w:r>
          </w:p>
        </w:tc>
        <w:tc>
          <w:tcPr>
            <w:tcW w:w="391" w:type="pct"/>
            <w:vAlign w:val="center"/>
          </w:tcPr>
          <w:p w14:paraId="2473D61A"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3</w:t>
            </w:r>
          </w:p>
        </w:tc>
        <w:tc>
          <w:tcPr>
            <w:tcW w:w="939" w:type="pct"/>
            <w:vAlign w:val="center"/>
          </w:tcPr>
          <w:p w14:paraId="0AE96B88"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6,58</w:t>
            </w:r>
          </w:p>
        </w:tc>
        <w:tc>
          <w:tcPr>
            <w:tcW w:w="781" w:type="pct"/>
            <w:vAlign w:val="center"/>
          </w:tcPr>
          <w:p w14:paraId="37CEE9D8"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19,74</w:t>
            </w:r>
          </w:p>
        </w:tc>
      </w:tr>
      <w:tr w:rsidR="00870AED" w:rsidRPr="001B5EAF" w14:paraId="46C369B1" w14:textId="77777777" w:rsidTr="00870AED">
        <w:trPr>
          <w:trHeight w:val="86"/>
        </w:trPr>
        <w:tc>
          <w:tcPr>
            <w:tcW w:w="363" w:type="pct"/>
            <w:vAlign w:val="center"/>
          </w:tcPr>
          <w:p w14:paraId="182275F9"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11</w:t>
            </w:r>
          </w:p>
        </w:tc>
        <w:tc>
          <w:tcPr>
            <w:tcW w:w="819" w:type="pct"/>
            <w:vAlign w:val="center"/>
          </w:tcPr>
          <w:p w14:paraId="7D1493D7"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Arruela</w:t>
            </w:r>
          </w:p>
        </w:tc>
        <w:tc>
          <w:tcPr>
            <w:tcW w:w="867" w:type="pct"/>
            <w:vAlign w:val="center"/>
          </w:tcPr>
          <w:p w14:paraId="19789CC3"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9M-1974</w:t>
            </w:r>
          </w:p>
        </w:tc>
        <w:tc>
          <w:tcPr>
            <w:tcW w:w="840" w:type="pct"/>
            <w:vAlign w:val="center"/>
          </w:tcPr>
          <w:p w14:paraId="4322AFD8"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Und.</w:t>
            </w:r>
          </w:p>
        </w:tc>
        <w:tc>
          <w:tcPr>
            <w:tcW w:w="391" w:type="pct"/>
            <w:vAlign w:val="center"/>
          </w:tcPr>
          <w:p w14:paraId="24C0C47E"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3</w:t>
            </w:r>
          </w:p>
        </w:tc>
        <w:tc>
          <w:tcPr>
            <w:tcW w:w="939" w:type="pct"/>
            <w:vAlign w:val="center"/>
          </w:tcPr>
          <w:p w14:paraId="123ED325"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4,20</w:t>
            </w:r>
          </w:p>
        </w:tc>
        <w:tc>
          <w:tcPr>
            <w:tcW w:w="781" w:type="pct"/>
            <w:vAlign w:val="center"/>
          </w:tcPr>
          <w:p w14:paraId="0F36DCDB"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12,60</w:t>
            </w:r>
          </w:p>
        </w:tc>
      </w:tr>
      <w:tr w:rsidR="00870AED" w:rsidRPr="001B5EAF" w14:paraId="4FB3FD6A" w14:textId="77777777" w:rsidTr="00870AED">
        <w:trPr>
          <w:trHeight w:val="104"/>
        </w:trPr>
        <w:tc>
          <w:tcPr>
            <w:tcW w:w="363" w:type="pct"/>
            <w:vAlign w:val="center"/>
          </w:tcPr>
          <w:p w14:paraId="51BA849D"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12</w:t>
            </w:r>
          </w:p>
        </w:tc>
        <w:tc>
          <w:tcPr>
            <w:tcW w:w="819" w:type="pct"/>
            <w:vAlign w:val="center"/>
          </w:tcPr>
          <w:p w14:paraId="7B7E68A7"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Parafuso</w:t>
            </w:r>
          </w:p>
        </w:tc>
        <w:tc>
          <w:tcPr>
            <w:tcW w:w="867" w:type="pct"/>
            <w:vAlign w:val="center"/>
          </w:tcPr>
          <w:p w14:paraId="3B81C4E8"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8C-5748</w:t>
            </w:r>
          </w:p>
        </w:tc>
        <w:tc>
          <w:tcPr>
            <w:tcW w:w="840" w:type="pct"/>
            <w:vAlign w:val="center"/>
          </w:tcPr>
          <w:p w14:paraId="7C6BC408"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Und.</w:t>
            </w:r>
          </w:p>
        </w:tc>
        <w:tc>
          <w:tcPr>
            <w:tcW w:w="391" w:type="pct"/>
            <w:vAlign w:val="center"/>
          </w:tcPr>
          <w:p w14:paraId="4D4C593F"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3</w:t>
            </w:r>
          </w:p>
        </w:tc>
        <w:tc>
          <w:tcPr>
            <w:tcW w:w="939" w:type="pct"/>
            <w:vAlign w:val="center"/>
          </w:tcPr>
          <w:p w14:paraId="0508A6EC"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8,58</w:t>
            </w:r>
          </w:p>
        </w:tc>
        <w:tc>
          <w:tcPr>
            <w:tcW w:w="781" w:type="pct"/>
            <w:vAlign w:val="center"/>
          </w:tcPr>
          <w:p w14:paraId="37F867D4"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25,74</w:t>
            </w:r>
          </w:p>
        </w:tc>
      </w:tr>
      <w:tr w:rsidR="00870AED" w:rsidRPr="001B5EAF" w14:paraId="29BD6B74" w14:textId="77777777" w:rsidTr="00870AED">
        <w:trPr>
          <w:trHeight w:val="136"/>
        </w:trPr>
        <w:tc>
          <w:tcPr>
            <w:tcW w:w="363" w:type="pct"/>
            <w:vAlign w:val="center"/>
          </w:tcPr>
          <w:p w14:paraId="470DBDB3"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13</w:t>
            </w:r>
          </w:p>
        </w:tc>
        <w:tc>
          <w:tcPr>
            <w:tcW w:w="819" w:type="pct"/>
            <w:vAlign w:val="center"/>
          </w:tcPr>
          <w:p w14:paraId="75334EF8"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Disco</w:t>
            </w:r>
          </w:p>
        </w:tc>
        <w:tc>
          <w:tcPr>
            <w:tcW w:w="867" w:type="pct"/>
            <w:vAlign w:val="center"/>
          </w:tcPr>
          <w:p w14:paraId="4C698338"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124-4553</w:t>
            </w:r>
          </w:p>
        </w:tc>
        <w:tc>
          <w:tcPr>
            <w:tcW w:w="840" w:type="pct"/>
            <w:vAlign w:val="center"/>
          </w:tcPr>
          <w:p w14:paraId="06DBD064"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Und.</w:t>
            </w:r>
          </w:p>
        </w:tc>
        <w:tc>
          <w:tcPr>
            <w:tcW w:w="391" w:type="pct"/>
            <w:vAlign w:val="center"/>
          </w:tcPr>
          <w:p w14:paraId="39D64606"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10</w:t>
            </w:r>
          </w:p>
        </w:tc>
        <w:tc>
          <w:tcPr>
            <w:tcW w:w="939" w:type="pct"/>
            <w:vAlign w:val="center"/>
          </w:tcPr>
          <w:p w14:paraId="6C4928C5"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24,00</w:t>
            </w:r>
          </w:p>
        </w:tc>
        <w:tc>
          <w:tcPr>
            <w:tcW w:w="781" w:type="pct"/>
            <w:vAlign w:val="center"/>
          </w:tcPr>
          <w:p w14:paraId="4DAE108A"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240,00</w:t>
            </w:r>
          </w:p>
        </w:tc>
      </w:tr>
      <w:tr w:rsidR="00870AED" w:rsidRPr="001B5EAF" w14:paraId="47D0673D" w14:textId="77777777" w:rsidTr="00870AED">
        <w:trPr>
          <w:trHeight w:val="153"/>
        </w:trPr>
        <w:tc>
          <w:tcPr>
            <w:tcW w:w="363" w:type="pct"/>
            <w:vAlign w:val="center"/>
          </w:tcPr>
          <w:p w14:paraId="62D01B81"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14</w:t>
            </w:r>
          </w:p>
        </w:tc>
        <w:tc>
          <w:tcPr>
            <w:tcW w:w="819" w:type="pct"/>
            <w:vAlign w:val="center"/>
          </w:tcPr>
          <w:p w14:paraId="64BBFFF3"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Disco</w:t>
            </w:r>
          </w:p>
        </w:tc>
        <w:tc>
          <w:tcPr>
            <w:tcW w:w="867" w:type="pct"/>
            <w:vAlign w:val="center"/>
          </w:tcPr>
          <w:p w14:paraId="1B56F02F"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6Y-7957</w:t>
            </w:r>
          </w:p>
        </w:tc>
        <w:tc>
          <w:tcPr>
            <w:tcW w:w="840" w:type="pct"/>
            <w:vAlign w:val="center"/>
          </w:tcPr>
          <w:p w14:paraId="71490BEB"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Und.</w:t>
            </w:r>
          </w:p>
        </w:tc>
        <w:tc>
          <w:tcPr>
            <w:tcW w:w="391" w:type="pct"/>
            <w:vAlign w:val="center"/>
          </w:tcPr>
          <w:p w14:paraId="1A5B3634"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10</w:t>
            </w:r>
          </w:p>
        </w:tc>
        <w:tc>
          <w:tcPr>
            <w:tcW w:w="939" w:type="pct"/>
            <w:vAlign w:val="center"/>
          </w:tcPr>
          <w:p w14:paraId="383B17DF"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33,00</w:t>
            </w:r>
          </w:p>
        </w:tc>
        <w:tc>
          <w:tcPr>
            <w:tcW w:w="781" w:type="pct"/>
            <w:vAlign w:val="center"/>
          </w:tcPr>
          <w:p w14:paraId="4E0F9B94"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330,00</w:t>
            </w:r>
          </w:p>
        </w:tc>
      </w:tr>
      <w:tr w:rsidR="00870AED" w:rsidRPr="001B5EAF" w14:paraId="0F4DB15A" w14:textId="77777777" w:rsidTr="00870AED">
        <w:trPr>
          <w:trHeight w:val="37"/>
        </w:trPr>
        <w:tc>
          <w:tcPr>
            <w:tcW w:w="363" w:type="pct"/>
            <w:vAlign w:val="center"/>
          </w:tcPr>
          <w:p w14:paraId="21156D46"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15</w:t>
            </w:r>
          </w:p>
        </w:tc>
        <w:tc>
          <w:tcPr>
            <w:tcW w:w="819" w:type="pct"/>
            <w:vAlign w:val="center"/>
          </w:tcPr>
          <w:p w14:paraId="4E0DCF4D"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Cone</w:t>
            </w:r>
          </w:p>
        </w:tc>
        <w:tc>
          <w:tcPr>
            <w:tcW w:w="867" w:type="pct"/>
            <w:vAlign w:val="center"/>
          </w:tcPr>
          <w:p w14:paraId="02D691A5"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6Y-2736</w:t>
            </w:r>
          </w:p>
        </w:tc>
        <w:tc>
          <w:tcPr>
            <w:tcW w:w="840" w:type="pct"/>
            <w:vAlign w:val="center"/>
          </w:tcPr>
          <w:p w14:paraId="7C9E2428"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Und.</w:t>
            </w:r>
          </w:p>
        </w:tc>
        <w:tc>
          <w:tcPr>
            <w:tcW w:w="391" w:type="pct"/>
            <w:vAlign w:val="center"/>
          </w:tcPr>
          <w:p w14:paraId="59DDFBBB"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w:t>
            </w:r>
          </w:p>
        </w:tc>
        <w:tc>
          <w:tcPr>
            <w:tcW w:w="939" w:type="pct"/>
            <w:vAlign w:val="center"/>
          </w:tcPr>
          <w:p w14:paraId="340F26C0"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65,00</w:t>
            </w:r>
          </w:p>
        </w:tc>
        <w:tc>
          <w:tcPr>
            <w:tcW w:w="781" w:type="pct"/>
            <w:vAlign w:val="center"/>
          </w:tcPr>
          <w:p w14:paraId="444E6A38"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65,00</w:t>
            </w:r>
          </w:p>
        </w:tc>
      </w:tr>
      <w:tr w:rsidR="00870AED" w:rsidRPr="001B5EAF" w14:paraId="54E1DE4A" w14:textId="77777777" w:rsidTr="00870AED">
        <w:trPr>
          <w:trHeight w:val="47"/>
        </w:trPr>
        <w:tc>
          <w:tcPr>
            <w:tcW w:w="363" w:type="pct"/>
            <w:vAlign w:val="center"/>
          </w:tcPr>
          <w:p w14:paraId="3299765B"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16</w:t>
            </w:r>
          </w:p>
        </w:tc>
        <w:tc>
          <w:tcPr>
            <w:tcW w:w="819" w:type="pct"/>
            <w:vAlign w:val="center"/>
          </w:tcPr>
          <w:p w14:paraId="445E3E6D"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Cone</w:t>
            </w:r>
          </w:p>
        </w:tc>
        <w:tc>
          <w:tcPr>
            <w:tcW w:w="867" w:type="pct"/>
            <w:vAlign w:val="center"/>
          </w:tcPr>
          <w:p w14:paraId="6E8DAC5E"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123-8907</w:t>
            </w:r>
          </w:p>
        </w:tc>
        <w:tc>
          <w:tcPr>
            <w:tcW w:w="840" w:type="pct"/>
            <w:vAlign w:val="center"/>
          </w:tcPr>
          <w:p w14:paraId="4C1A8B02"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Und.</w:t>
            </w:r>
          </w:p>
        </w:tc>
        <w:tc>
          <w:tcPr>
            <w:tcW w:w="391" w:type="pct"/>
            <w:vAlign w:val="center"/>
          </w:tcPr>
          <w:p w14:paraId="3153A51E"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w:t>
            </w:r>
          </w:p>
        </w:tc>
        <w:tc>
          <w:tcPr>
            <w:tcW w:w="939" w:type="pct"/>
            <w:vAlign w:val="center"/>
          </w:tcPr>
          <w:p w14:paraId="70F23E1F"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33,00</w:t>
            </w:r>
          </w:p>
        </w:tc>
        <w:tc>
          <w:tcPr>
            <w:tcW w:w="781" w:type="pct"/>
            <w:vAlign w:val="center"/>
          </w:tcPr>
          <w:p w14:paraId="18461D61"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33,00</w:t>
            </w:r>
          </w:p>
        </w:tc>
      </w:tr>
      <w:tr w:rsidR="00870AED" w:rsidRPr="001B5EAF" w14:paraId="222C9F00" w14:textId="77777777" w:rsidTr="00870AED">
        <w:trPr>
          <w:trHeight w:val="222"/>
        </w:trPr>
        <w:tc>
          <w:tcPr>
            <w:tcW w:w="363" w:type="pct"/>
            <w:vAlign w:val="center"/>
          </w:tcPr>
          <w:p w14:paraId="7819A4BB"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17</w:t>
            </w:r>
          </w:p>
        </w:tc>
        <w:tc>
          <w:tcPr>
            <w:tcW w:w="819" w:type="pct"/>
            <w:vAlign w:val="center"/>
          </w:tcPr>
          <w:p w14:paraId="0AD190B3"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Eixo</w:t>
            </w:r>
          </w:p>
        </w:tc>
        <w:tc>
          <w:tcPr>
            <w:tcW w:w="867" w:type="pct"/>
            <w:vAlign w:val="center"/>
          </w:tcPr>
          <w:p w14:paraId="24A8D2C2" w14:textId="77777777" w:rsidR="00870AED" w:rsidRPr="001B5EAF" w:rsidRDefault="00870AED" w:rsidP="00B735BA">
            <w:pPr>
              <w:jc w:val="center"/>
              <w:rPr>
                <w:rFonts w:ascii="Times New Roman" w:hAnsi="Times New Roman" w:cs="Times New Roman"/>
              </w:rPr>
            </w:pPr>
            <w:r w:rsidRPr="00C5298C">
              <w:rPr>
                <w:rFonts w:ascii="Times New Roman" w:hAnsi="Times New Roman" w:cs="Times New Roman"/>
              </w:rPr>
              <w:t>121-7389</w:t>
            </w:r>
          </w:p>
        </w:tc>
        <w:tc>
          <w:tcPr>
            <w:tcW w:w="840" w:type="pct"/>
            <w:vAlign w:val="center"/>
          </w:tcPr>
          <w:p w14:paraId="7BAA2B00"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Und.</w:t>
            </w:r>
          </w:p>
        </w:tc>
        <w:tc>
          <w:tcPr>
            <w:tcW w:w="391" w:type="pct"/>
            <w:vAlign w:val="center"/>
          </w:tcPr>
          <w:p w14:paraId="4A4086A0"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w:t>
            </w:r>
          </w:p>
        </w:tc>
        <w:tc>
          <w:tcPr>
            <w:tcW w:w="939" w:type="pct"/>
            <w:vAlign w:val="center"/>
          </w:tcPr>
          <w:p w14:paraId="28798A0F"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580,00</w:t>
            </w:r>
          </w:p>
        </w:tc>
        <w:tc>
          <w:tcPr>
            <w:tcW w:w="781" w:type="pct"/>
            <w:vAlign w:val="center"/>
          </w:tcPr>
          <w:p w14:paraId="59B2246F"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580,00</w:t>
            </w:r>
          </w:p>
        </w:tc>
      </w:tr>
      <w:tr w:rsidR="00870AED" w:rsidRPr="001B5EAF" w14:paraId="12289AD0" w14:textId="77777777" w:rsidTr="00870AED">
        <w:trPr>
          <w:trHeight w:val="97"/>
        </w:trPr>
        <w:tc>
          <w:tcPr>
            <w:tcW w:w="363" w:type="pct"/>
            <w:vAlign w:val="center"/>
          </w:tcPr>
          <w:p w14:paraId="24DC9353"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18</w:t>
            </w:r>
          </w:p>
        </w:tc>
        <w:tc>
          <w:tcPr>
            <w:tcW w:w="819" w:type="pct"/>
            <w:vAlign w:val="center"/>
          </w:tcPr>
          <w:p w14:paraId="3D0CA634"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Retentor</w:t>
            </w:r>
          </w:p>
        </w:tc>
        <w:tc>
          <w:tcPr>
            <w:tcW w:w="867" w:type="pct"/>
            <w:vAlign w:val="center"/>
          </w:tcPr>
          <w:p w14:paraId="2950E492"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216-2267</w:t>
            </w:r>
          </w:p>
        </w:tc>
        <w:tc>
          <w:tcPr>
            <w:tcW w:w="840" w:type="pct"/>
            <w:vAlign w:val="center"/>
          </w:tcPr>
          <w:p w14:paraId="1F5D7A0D"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Und.</w:t>
            </w:r>
          </w:p>
        </w:tc>
        <w:tc>
          <w:tcPr>
            <w:tcW w:w="391" w:type="pct"/>
            <w:vAlign w:val="center"/>
          </w:tcPr>
          <w:p w14:paraId="6020035C"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2</w:t>
            </w:r>
          </w:p>
        </w:tc>
        <w:tc>
          <w:tcPr>
            <w:tcW w:w="939" w:type="pct"/>
            <w:vAlign w:val="center"/>
          </w:tcPr>
          <w:p w14:paraId="472DDAEE"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31,60</w:t>
            </w:r>
          </w:p>
        </w:tc>
        <w:tc>
          <w:tcPr>
            <w:tcW w:w="781" w:type="pct"/>
            <w:vAlign w:val="center"/>
          </w:tcPr>
          <w:p w14:paraId="4534B5A0"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63,20</w:t>
            </w:r>
          </w:p>
        </w:tc>
      </w:tr>
      <w:tr w:rsidR="00870AED" w:rsidRPr="001B5EAF" w14:paraId="366DEE62" w14:textId="77777777" w:rsidTr="00870AED">
        <w:trPr>
          <w:trHeight w:val="116"/>
        </w:trPr>
        <w:tc>
          <w:tcPr>
            <w:tcW w:w="363" w:type="pct"/>
            <w:vAlign w:val="center"/>
          </w:tcPr>
          <w:p w14:paraId="3AC7CF51"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19</w:t>
            </w:r>
          </w:p>
        </w:tc>
        <w:tc>
          <w:tcPr>
            <w:tcW w:w="819" w:type="pct"/>
            <w:vAlign w:val="center"/>
          </w:tcPr>
          <w:p w14:paraId="1E692148"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Anel</w:t>
            </w:r>
          </w:p>
        </w:tc>
        <w:tc>
          <w:tcPr>
            <w:tcW w:w="867" w:type="pct"/>
            <w:vAlign w:val="center"/>
          </w:tcPr>
          <w:p w14:paraId="422E8C3E"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5P-8068</w:t>
            </w:r>
          </w:p>
        </w:tc>
        <w:tc>
          <w:tcPr>
            <w:tcW w:w="840" w:type="pct"/>
            <w:vAlign w:val="center"/>
          </w:tcPr>
          <w:p w14:paraId="0EC6EC23"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Und.</w:t>
            </w:r>
          </w:p>
        </w:tc>
        <w:tc>
          <w:tcPr>
            <w:tcW w:w="391" w:type="pct"/>
            <w:vAlign w:val="center"/>
          </w:tcPr>
          <w:p w14:paraId="005DA461"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2</w:t>
            </w:r>
          </w:p>
        </w:tc>
        <w:tc>
          <w:tcPr>
            <w:tcW w:w="939" w:type="pct"/>
            <w:vAlign w:val="center"/>
          </w:tcPr>
          <w:p w14:paraId="2377D06B"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12,00</w:t>
            </w:r>
          </w:p>
        </w:tc>
        <w:tc>
          <w:tcPr>
            <w:tcW w:w="781" w:type="pct"/>
            <w:vAlign w:val="center"/>
          </w:tcPr>
          <w:p w14:paraId="46834EAC"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24,00</w:t>
            </w:r>
          </w:p>
        </w:tc>
      </w:tr>
      <w:tr w:rsidR="00870AED" w:rsidRPr="001B5EAF" w14:paraId="17AE3ECB" w14:textId="77777777" w:rsidTr="00870AED">
        <w:trPr>
          <w:trHeight w:val="133"/>
        </w:trPr>
        <w:tc>
          <w:tcPr>
            <w:tcW w:w="363" w:type="pct"/>
            <w:vAlign w:val="center"/>
          </w:tcPr>
          <w:p w14:paraId="325EED89"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lastRenderedPageBreak/>
              <w:t>20</w:t>
            </w:r>
          </w:p>
        </w:tc>
        <w:tc>
          <w:tcPr>
            <w:tcW w:w="819" w:type="pct"/>
            <w:vAlign w:val="center"/>
          </w:tcPr>
          <w:p w14:paraId="7ECB62A1"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Anel</w:t>
            </w:r>
          </w:p>
        </w:tc>
        <w:tc>
          <w:tcPr>
            <w:tcW w:w="867" w:type="pct"/>
            <w:vAlign w:val="center"/>
          </w:tcPr>
          <w:p w14:paraId="5B93ADBA"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6T-9196</w:t>
            </w:r>
          </w:p>
        </w:tc>
        <w:tc>
          <w:tcPr>
            <w:tcW w:w="840" w:type="pct"/>
            <w:vAlign w:val="center"/>
          </w:tcPr>
          <w:p w14:paraId="4B7CA07F"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Und.</w:t>
            </w:r>
          </w:p>
        </w:tc>
        <w:tc>
          <w:tcPr>
            <w:tcW w:w="391" w:type="pct"/>
            <w:vAlign w:val="center"/>
          </w:tcPr>
          <w:p w14:paraId="0725FF82"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3</w:t>
            </w:r>
          </w:p>
        </w:tc>
        <w:tc>
          <w:tcPr>
            <w:tcW w:w="939" w:type="pct"/>
            <w:vAlign w:val="center"/>
          </w:tcPr>
          <w:p w14:paraId="57C7C9C2"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108,00</w:t>
            </w:r>
          </w:p>
        </w:tc>
        <w:tc>
          <w:tcPr>
            <w:tcW w:w="781" w:type="pct"/>
            <w:vAlign w:val="center"/>
          </w:tcPr>
          <w:p w14:paraId="269405C6"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324,00</w:t>
            </w:r>
          </w:p>
        </w:tc>
      </w:tr>
      <w:tr w:rsidR="00870AED" w:rsidRPr="001B5EAF" w14:paraId="7D434F03" w14:textId="77777777" w:rsidTr="00870AED">
        <w:trPr>
          <w:trHeight w:val="152"/>
        </w:trPr>
        <w:tc>
          <w:tcPr>
            <w:tcW w:w="363" w:type="pct"/>
            <w:vAlign w:val="center"/>
          </w:tcPr>
          <w:p w14:paraId="12ABBEA0"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21</w:t>
            </w:r>
          </w:p>
        </w:tc>
        <w:tc>
          <w:tcPr>
            <w:tcW w:w="819" w:type="pct"/>
            <w:vAlign w:val="center"/>
          </w:tcPr>
          <w:p w14:paraId="61BCC189"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Anel</w:t>
            </w:r>
          </w:p>
        </w:tc>
        <w:tc>
          <w:tcPr>
            <w:tcW w:w="867" w:type="pct"/>
            <w:vAlign w:val="center"/>
          </w:tcPr>
          <w:p w14:paraId="21599491"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6V-5100</w:t>
            </w:r>
          </w:p>
        </w:tc>
        <w:tc>
          <w:tcPr>
            <w:tcW w:w="840" w:type="pct"/>
            <w:vAlign w:val="center"/>
          </w:tcPr>
          <w:p w14:paraId="04A53275"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Und.</w:t>
            </w:r>
          </w:p>
        </w:tc>
        <w:tc>
          <w:tcPr>
            <w:tcW w:w="391" w:type="pct"/>
            <w:vAlign w:val="center"/>
          </w:tcPr>
          <w:p w14:paraId="508D5352" w14:textId="77777777" w:rsidR="00870AED" w:rsidRPr="001B5EAF" w:rsidRDefault="00870AED" w:rsidP="00B735BA">
            <w:pPr>
              <w:jc w:val="center"/>
              <w:rPr>
                <w:rFonts w:ascii="Times New Roman" w:hAnsi="Times New Roman" w:cs="Times New Roman"/>
              </w:rPr>
            </w:pPr>
            <w:r w:rsidRPr="001B5EAF">
              <w:rPr>
                <w:rFonts w:ascii="Times New Roman" w:hAnsi="Times New Roman" w:cs="Times New Roman"/>
              </w:rPr>
              <w:t>3</w:t>
            </w:r>
          </w:p>
        </w:tc>
        <w:tc>
          <w:tcPr>
            <w:tcW w:w="939" w:type="pct"/>
            <w:vAlign w:val="center"/>
          </w:tcPr>
          <w:p w14:paraId="58C2600E"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78,23</w:t>
            </w:r>
          </w:p>
        </w:tc>
        <w:tc>
          <w:tcPr>
            <w:tcW w:w="781" w:type="pct"/>
            <w:vAlign w:val="center"/>
          </w:tcPr>
          <w:p w14:paraId="33EBEF2D" w14:textId="77777777" w:rsidR="00870AED" w:rsidRDefault="00870AED" w:rsidP="00B735BA">
            <w:pPr>
              <w:jc w:val="center"/>
            </w:pPr>
            <w:r w:rsidRPr="000F187B">
              <w:rPr>
                <w:rFonts w:ascii="Times New Roman" w:hAnsi="Times New Roman" w:cs="Times New Roman"/>
              </w:rPr>
              <w:t>R$</w:t>
            </w:r>
            <w:r>
              <w:rPr>
                <w:rFonts w:ascii="Times New Roman" w:hAnsi="Times New Roman" w:cs="Times New Roman"/>
              </w:rPr>
              <w:t xml:space="preserve"> 234,69</w:t>
            </w:r>
          </w:p>
        </w:tc>
      </w:tr>
      <w:tr w:rsidR="00870AED" w:rsidRPr="001B5EAF" w14:paraId="34BBC70A" w14:textId="77777777" w:rsidTr="00870AED">
        <w:trPr>
          <w:trHeight w:val="210"/>
        </w:trPr>
        <w:tc>
          <w:tcPr>
            <w:tcW w:w="4219" w:type="pct"/>
            <w:gridSpan w:val="6"/>
            <w:vAlign w:val="center"/>
          </w:tcPr>
          <w:p w14:paraId="1A3B12BD" w14:textId="77777777" w:rsidR="00870AED" w:rsidRPr="001B5EAF" w:rsidRDefault="00870AED" w:rsidP="00B735BA">
            <w:pPr>
              <w:ind w:right="66"/>
              <w:jc w:val="right"/>
              <w:rPr>
                <w:rFonts w:ascii="Times New Roman" w:eastAsia="Times New Roman" w:hAnsi="Times New Roman" w:cs="Times New Roman"/>
                <w:b/>
                <w:bCs/>
              </w:rPr>
            </w:pPr>
            <w:r w:rsidRPr="001B5EAF">
              <w:rPr>
                <w:rFonts w:ascii="Times New Roman" w:eastAsia="Times New Roman" w:hAnsi="Times New Roman" w:cs="Times New Roman"/>
                <w:b/>
                <w:bCs/>
              </w:rPr>
              <w:t>VALOR TOTAL</w:t>
            </w:r>
          </w:p>
        </w:tc>
        <w:tc>
          <w:tcPr>
            <w:tcW w:w="781" w:type="pct"/>
            <w:vAlign w:val="center"/>
          </w:tcPr>
          <w:p w14:paraId="674A9ED2" w14:textId="77777777" w:rsidR="00870AED" w:rsidRPr="001B5EAF" w:rsidRDefault="00870AED" w:rsidP="00B735BA">
            <w:pPr>
              <w:jc w:val="center"/>
              <w:rPr>
                <w:rFonts w:ascii="Times New Roman" w:eastAsia="Times New Roman" w:hAnsi="Times New Roman" w:cs="Times New Roman"/>
                <w:b/>
                <w:bCs/>
              </w:rPr>
            </w:pPr>
            <w:r w:rsidRPr="001B5EAF">
              <w:rPr>
                <w:rFonts w:ascii="Times New Roman" w:eastAsia="Times New Roman" w:hAnsi="Times New Roman" w:cs="Times New Roman"/>
                <w:b/>
                <w:bCs/>
              </w:rPr>
              <w:t xml:space="preserve">R$ </w:t>
            </w:r>
            <w:r>
              <w:rPr>
                <w:rFonts w:ascii="Times New Roman" w:eastAsia="Times New Roman" w:hAnsi="Times New Roman" w:cs="Times New Roman"/>
                <w:b/>
                <w:bCs/>
              </w:rPr>
              <w:t>5.265,94</w:t>
            </w:r>
          </w:p>
        </w:tc>
      </w:tr>
    </w:tbl>
    <w:p w14:paraId="0C595299" w14:textId="77777777" w:rsidR="00870AED" w:rsidRPr="00870AED" w:rsidRDefault="00870AED" w:rsidP="00870AED">
      <w:pPr>
        <w:spacing w:after="0" w:line="240" w:lineRule="auto"/>
        <w:ind w:right="-567"/>
        <w:jc w:val="both"/>
        <w:rPr>
          <w:rFonts w:ascii="Times New Roman" w:eastAsia="Times New Roman" w:hAnsi="Times New Roman" w:cs="Times New Roman"/>
        </w:rPr>
      </w:pPr>
      <w:r w:rsidRPr="00870AED">
        <w:rPr>
          <w:rFonts w:ascii="Times New Roman" w:hAnsi="Times New Roman" w:cs="Times New Roman"/>
          <w:b/>
        </w:rPr>
        <w:t xml:space="preserve">2.4 </w:t>
      </w:r>
      <w:r w:rsidRPr="00870AED">
        <w:rPr>
          <w:rFonts w:ascii="Times New Roman" w:hAnsi="Times New Roman" w:cs="Times New Roman"/>
        </w:rPr>
        <w:t>Os itens adquiridos devem ser aqueles descritos no número de série, os números de série se referem as peças CATERPILLAR, caso ocorra a entrega de itens diferentes dos de número de série descritos, não serão aceitos, e deverão ser substituídos.</w:t>
      </w:r>
    </w:p>
    <w:p w14:paraId="59C26A02" w14:textId="77777777" w:rsidR="00870AED" w:rsidRPr="00870AED" w:rsidRDefault="00870AED" w:rsidP="00870AED">
      <w:pPr>
        <w:spacing w:after="0" w:line="240" w:lineRule="auto"/>
        <w:ind w:right="-567"/>
        <w:jc w:val="both"/>
        <w:rPr>
          <w:rFonts w:ascii="Times New Roman" w:hAnsi="Times New Roman" w:cs="Times New Roman"/>
        </w:rPr>
      </w:pPr>
    </w:p>
    <w:p w14:paraId="1269B1EF" w14:textId="77777777" w:rsidR="00870AED" w:rsidRPr="00870AED" w:rsidRDefault="00870AED" w:rsidP="00870AED">
      <w:pPr>
        <w:spacing w:after="0" w:line="240" w:lineRule="auto"/>
        <w:ind w:right="-567"/>
        <w:jc w:val="both"/>
        <w:rPr>
          <w:rFonts w:ascii="Times New Roman" w:hAnsi="Times New Roman" w:cs="Times New Roman"/>
          <w:b/>
        </w:rPr>
      </w:pPr>
      <w:r w:rsidRPr="00870AED">
        <w:rPr>
          <w:rFonts w:ascii="Times New Roman" w:hAnsi="Times New Roman" w:cs="Times New Roman"/>
          <w:b/>
        </w:rPr>
        <w:t>3 Fundamentação da contratação, que consiste na referência aos estudos técnicos preliminares correspondentes ou, quando não for possível divulgar esses estudos, no extrato das partes que não contiverem informações sigilosas.</w:t>
      </w:r>
    </w:p>
    <w:p w14:paraId="7BDBE42E" w14:textId="77777777" w:rsidR="00870AED" w:rsidRPr="00870AED" w:rsidRDefault="00870AED" w:rsidP="00870AED">
      <w:pPr>
        <w:pStyle w:val="textbody"/>
        <w:spacing w:before="0" w:beforeAutospacing="0" w:after="0" w:afterAutospacing="0"/>
        <w:ind w:right="-567"/>
        <w:jc w:val="both"/>
        <w:rPr>
          <w:sz w:val="22"/>
          <w:szCs w:val="22"/>
        </w:rPr>
      </w:pPr>
      <w:r w:rsidRPr="00870AED">
        <w:rPr>
          <w:b/>
          <w:bCs/>
          <w:sz w:val="22"/>
          <w:szCs w:val="22"/>
        </w:rPr>
        <w:t>3.1</w:t>
      </w:r>
      <w:r w:rsidRPr="00870AED">
        <w:rPr>
          <w:sz w:val="22"/>
          <w:szCs w:val="22"/>
        </w:rPr>
        <w:t xml:space="preserve"> A contratação se faz necessária para a manutenção corretiva da máquina retroescavadeira CATERPILLAR 416E, a fim de recoloca-la em funcionamento novamente, a solução apresentada é a única possível, visto que é impossível o concerto das referidas peças.</w:t>
      </w:r>
    </w:p>
    <w:p w14:paraId="3DCDA80E" w14:textId="77777777" w:rsidR="00870AED" w:rsidRPr="00870AED" w:rsidRDefault="00870AED" w:rsidP="00870AED">
      <w:pPr>
        <w:pStyle w:val="textbody"/>
        <w:spacing w:before="0" w:beforeAutospacing="0" w:after="0" w:afterAutospacing="0"/>
        <w:ind w:right="-567"/>
        <w:jc w:val="both"/>
        <w:rPr>
          <w:sz w:val="22"/>
          <w:szCs w:val="22"/>
        </w:rPr>
      </w:pPr>
      <w:r w:rsidRPr="00870AED">
        <w:rPr>
          <w:b/>
          <w:sz w:val="22"/>
          <w:szCs w:val="22"/>
        </w:rPr>
        <w:t xml:space="preserve">3.2 </w:t>
      </w:r>
      <w:r w:rsidRPr="00870AED">
        <w:rPr>
          <w:sz w:val="22"/>
          <w:szCs w:val="22"/>
        </w:rPr>
        <w:t>Por se tratar de equipamento essencial para a manutenção do município, é necessário uma grande agilidade e eficiência na contratação.</w:t>
      </w:r>
    </w:p>
    <w:p w14:paraId="15B4F7EE" w14:textId="77777777" w:rsidR="00870AED" w:rsidRPr="00870AED" w:rsidRDefault="00870AED" w:rsidP="00870AED">
      <w:pPr>
        <w:pStyle w:val="textbody"/>
        <w:spacing w:before="0" w:beforeAutospacing="0" w:after="0" w:afterAutospacing="0"/>
        <w:ind w:right="-567"/>
        <w:jc w:val="both"/>
        <w:rPr>
          <w:sz w:val="22"/>
          <w:szCs w:val="22"/>
        </w:rPr>
      </w:pPr>
      <w:r w:rsidRPr="00870AED">
        <w:rPr>
          <w:b/>
          <w:sz w:val="22"/>
          <w:szCs w:val="22"/>
        </w:rPr>
        <w:t xml:space="preserve">3.3 </w:t>
      </w:r>
      <w:r w:rsidRPr="00870AED">
        <w:rPr>
          <w:sz w:val="22"/>
          <w:szCs w:val="22"/>
        </w:rPr>
        <w:t>O Estudo Técnico Preliminar foi dispensado em razão do baixo valor da aquisição, e da necessidade de agilidade na contratação, além de que a solução é a única possível.</w:t>
      </w:r>
    </w:p>
    <w:p w14:paraId="5A982CF1" w14:textId="77777777" w:rsidR="00870AED" w:rsidRPr="00870AED" w:rsidRDefault="00870AED" w:rsidP="00870AED">
      <w:pPr>
        <w:pStyle w:val="textbody"/>
        <w:spacing w:before="0" w:beforeAutospacing="0" w:after="0" w:afterAutospacing="0"/>
        <w:ind w:right="-567"/>
        <w:jc w:val="both"/>
        <w:rPr>
          <w:sz w:val="22"/>
          <w:szCs w:val="22"/>
        </w:rPr>
      </w:pPr>
    </w:p>
    <w:p w14:paraId="1B00FE55" w14:textId="77777777" w:rsidR="00870AED" w:rsidRPr="00870AED" w:rsidRDefault="00870AED" w:rsidP="00870AED">
      <w:pPr>
        <w:spacing w:after="0" w:line="240" w:lineRule="auto"/>
        <w:ind w:right="-567"/>
        <w:jc w:val="both"/>
        <w:rPr>
          <w:rFonts w:ascii="Times New Roman" w:hAnsi="Times New Roman" w:cs="Times New Roman"/>
          <w:b/>
        </w:rPr>
      </w:pPr>
      <w:r w:rsidRPr="00870AED">
        <w:rPr>
          <w:rFonts w:ascii="Times New Roman" w:hAnsi="Times New Roman" w:cs="Times New Roman"/>
          <w:b/>
        </w:rPr>
        <w:t>4 Descrição da solução como um todo, considerado todo o ciclo de vida do objeto.</w:t>
      </w:r>
    </w:p>
    <w:p w14:paraId="1029C21F"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bCs/>
        </w:rPr>
        <w:t>4.1</w:t>
      </w:r>
      <w:r w:rsidRPr="00870AED">
        <w:rPr>
          <w:rFonts w:ascii="Times New Roman" w:hAnsi="Times New Roman" w:cs="Times New Roman"/>
          <w:bCs/>
        </w:rPr>
        <w:t xml:space="preserve"> A solução como um todo é a aquisição de peças para manutenção corretiva da retroescavadeira </w:t>
      </w:r>
      <w:r w:rsidRPr="00870AED">
        <w:rPr>
          <w:rFonts w:ascii="Times New Roman" w:hAnsi="Times New Roman" w:cs="Times New Roman"/>
        </w:rPr>
        <w:t>CATERPILLAR</w:t>
      </w:r>
      <w:r w:rsidRPr="00870AED">
        <w:rPr>
          <w:rFonts w:ascii="Times New Roman" w:hAnsi="Times New Roman" w:cs="Times New Roman"/>
          <w:bCs/>
        </w:rPr>
        <w:t xml:space="preserve"> 416E, a fim de coloca-la novamente em condições de operação.</w:t>
      </w:r>
    </w:p>
    <w:p w14:paraId="2D08DE6E" w14:textId="77777777" w:rsidR="00870AED" w:rsidRPr="00870AED" w:rsidRDefault="00870AED" w:rsidP="00870AED">
      <w:pPr>
        <w:tabs>
          <w:tab w:val="left" w:pos="6098"/>
        </w:tabs>
        <w:spacing w:after="0" w:line="240" w:lineRule="auto"/>
        <w:ind w:right="-567"/>
        <w:jc w:val="both"/>
        <w:rPr>
          <w:rFonts w:ascii="Times New Roman" w:hAnsi="Times New Roman" w:cs="Times New Roman"/>
          <w:bCs/>
        </w:rPr>
      </w:pPr>
      <w:r w:rsidRPr="00870AED">
        <w:rPr>
          <w:rFonts w:ascii="Times New Roman" w:hAnsi="Times New Roman" w:cs="Times New Roman"/>
          <w:b/>
          <w:bCs/>
        </w:rPr>
        <w:t xml:space="preserve">4.2 </w:t>
      </w:r>
      <w:r w:rsidRPr="00870AED">
        <w:rPr>
          <w:rFonts w:ascii="Times New Roman" w:hAnsi="Times New Roman" w:cs="Times New Roman"/>
          <w:bCs/>
        </w:rPr>
        <w:t>As peças devem ser entregues no município de Riqueza/SC, o local será determinado na ordem de compra, a entrega deve ocorrer em no máximo 5 (cinco) dias uteis, após emissão da ordem de compra.</w:t>
      </w:r>
    </w:p>
    <w:p w14:paraId="4849DA28" w14:textId="77777777" w:rsidR="00870AED" w:rsidRPr="00870AED" w:rsidRDefault="00870AED" w:rsidP="00870AED">
      <w:pPr>
        <w:tabs>
          <w:tab w:val="left" w:pos="426"/>
        </w:tabs>
        <w:spacing w:after="0" w:line="240" w:lineRule="auto"/>
        <w:ind w:left="10" w:right="-567"/>
        <w:jc w:val="both"/>
        <w:rPr>
          <w:rFonts w:ascii="Times New Roman" w:hAnsi="Times New Roman" w:cs="Times New Roman"/>
        </w:rPr>
      </w:pPr>
      <w:r w:rsidRPr="00870AED">
        <w:rPr>
          <w:rFonts w:ascii="Times New Roman" w:hAnsi="Times New Roman" w:cs="Times New Roman"/>
          <w:b/>
          <w:bCs/>
        </w:rPr>
        <w:t xml:space="preserve">4.3 </w:t>
      </w:r>
      <w:r w:rsidRPr="00870AED">
        <w:rPr>
          <w:rFonts w:ascii="Times New Roman" w:hAnsi="Times New Roman" w:cs="Times New Roman"/>
        </w:rPr>
        <w:t xml:space="preserve">No momento da entrega, a empresa vencedora deverá esperar pela conferência dos itens licitados no que diz respeito à quantidade, à qualidade e às especificações constantes no edital, sendo que eventuais trocas ou complementação de quantidades serão feitas no prazo de até 1 (um) dia útil, sempre com a anuência da administração municipal; </w:t>
      </w:r>
    </w:p>
    <w:p w14:paraId="54431336" w14:textId="77777777" w:rsidR="00870AED" w:rsidRPr="00870AED" w:rsidRDefault="00870AED" w:rsidP="00870AED">
      <w:pPr>
        <w:tabs>
          <w:tab w:val="left" w:pos="426"/>
        </w:tabs>
        <w:spacing w:after="0" w:line="240" w:lineRule="auto"/>
        <w:ind w:left="10" w:right="-567"/>
        <w:jc w:val="both"/>
        <w:rPr>
          <w:rFonts w:ascii="Times New Roman" w:hAnsi="Times New Roman" w:cs="Times New Roman"/>
        </w:rPr>
      </w:pPr>
      <w:r w:rsidRPr="00870AED">
        <w:rPr>
          <w:rFonts w:ascii="Times New Roman" w:hAnsi="Times New Roman" w:cs="Times New Roman"/>
          <w:b/>
        </w:rPr>
        <w:t xml:space="preserve">4.4 </w:t>
      </w:r>
      <w:r w:rsidRPr="00870AED">
        <w:rPr>
          <w:rFonts w:ascii="Times New Roman" w:hAnsi="Times New Roman" w:cs="Times New Roman"/>
        </w:rPr>
        <w:t xml:space="preserve">Todos os produtos deverão estar em perfeitas condições de uso na embalagem original e lacrados (quando for o caso).  </w:t>
      </w:r>
    </w:p>
    <w:p w14:paraId="2C44E0ED" w14:textId="77777777" w:rsidR="00870AED" w:rsidRPr="00870AED" w:rsidRDefault="00870AED" w:rsidP="00870AED">
      <w:pPr>
        <w:tabs>
          <w:tab w:val="left" w:pos="6098"/>
        </w:tabs>
        <w:spacing w:after="0" w:line="240" w:lineRule="auto"/>
        <w:ind w:right="-567"/>
        <w:jc w:val="both"/>
        <w:rPr>
          <w:rFonts w:ascii="Times New Roman" w:hAnsi="Times New Roman" w:cs="Times New Roman"/>
        </w:rPr>
      </w:pPr>
      <w:r w:rsidRPr="00870AED">
        <w:rPr>
          <w:rFonts w:ascii="Times New Roman" w:hAnsi="Times New Roman" w:cs="Times New Roman"/>
          <w:b/>
          <w:bCs/>
        </w:rPr>
        <w:t xml:space="preserve">4.5 </w:t>
      </w:r>
      <w:r w:rsidRPr="00870AED">
        <w:rPr>
          <w:rFonts w:ascii="Times New Roman" w:hAnsi="Times New Roman" w:cs="Times New Roman"/>
        </w:rPr>
        <w:t>Os itens deverão possuir garantia contra não conformidades dos serviços prestados, a contar do recebimento definitivo dos mesmos, sendo esta garantia de sua total responsabilidade, inclusive os custos no que tange o transporte da CONTRATANTE à CONTRATADA e seu devido retorno a CONTRATANTE.</w:t>
      </w:r>
    </w:p>
    <w:p w14:paraId="6975A38F" w14:textId="2BEEB5A0" w:rsidR="00870AED" w:rsidRDefault="00870AED" w:rsidP="00870AED">
      <w:pPr>
        <w:tabs>
          <w:tab w:val="left" w:pos="6098"/>
        </w:tabs>
        <w:spacing w:after="0" w:line="240" w:lineRule="auto"/>
        <w:ind w:right="-567"/>
        <w:jc w:val="both"/>
        <w:rPr>
          <w:rFonts w:ascii="Times New Roman" w:hAnsi="Times New Roman" w:cs="Times New Roman"/>
        </w:rPr>
      </w:pPr>
      <w:r w:rsidRPr="00870AED">
        <w:rPr>
          <w:rFonts w:ascii="Times New Roman" w:hAnsi="Times New Roman" w:cs="Times New Roman"/>
          <w:b/>
        </w:rPr>
        <w:t>4.6</w:t>
      </w:r>
      <w:r w:rsidRPr="00870AED">
        <w:rPr>
          <w:rFonts w:ascii="Times New Roman" w:hAnsi="Times New Roman" w:cs="Times New Roman"/>
        </w:rPr>
        <w:t xml:space="preserve"> Os itens entregues devem ser aqueles descritos na tabela como Número de série (part number), os números de série se referem ao código da peça CATERPILLAR.</w:t>
      </w:r>
    </w:p>
    <w:p w14:paraId="165254EF" w14:textId="77777777" w:rsidR="005033DE" w:rsidRPr="005033DE" w:rsidRDefault="005033DE" w:rsidP="005033DE">
      <w:pPr>
        <w:tabs>
          <w:tab w:val="left" w:pos="6098"/>
        </w:tabs>
        <w:spacing w:after="0" w:line="240" w:lineRule="auto"/>
        <w:ind w:right="-567"/>
        <w:jc w:val="both"/>
        <w:rPr>
          <w:rFonts w:ascii="Times New Roman" w:hAnsi="Times New Roman" w:cs="Times New Roman"/>
        </w:rPr>
      </w:pPr>
      <w:r w:rsidRPr="005033DE">
        <w:rPr>
          <w:rFonts w:ascii="Times New Roman" w:hAnsi="Times New Roman" w:cs="Times New Roman"/>
          <w:b/>
        </w:rPr>
        <w:t xml:space="preserve">4.7 </w:t>
      </w:r>
      <w:r w:rsidRPr="005033DE">
        <w:rPr>
          <w:rFonts w:ascii="Times New Roman" w:hAnsi="Times New Roman" w:cs="Times New Roman"/>
        </w:rPr>
        <w:t>A licitação ocorrerá por lote, visto que as peças podem apresentar divergências de um fornecedor para outro.</w:t>
      </w:r>
    </w:p>
    <w:p w14:paraId="61109F61" w14:textId="77777777" w:rsidR="00870AED" w:rsidRPr="00870AED" w:rsidRDefault="00870AED" w:rsidP="00870AED">
      <w:pPr>
        <w:spacing w:after="0" w:line="240" w:lineRule="auto"/>
        <w:ind w:right="-567"/>
        <w:jc w:val="both"/>
        <w:rPr>
          <w:rFonts w:ascii="Times New Roman" w:hAnsi="Times New Roman" w:cs="Times New Roman"/>
          <w:b/>
        </w:rPr>
      </w:pPr>
    </w:p>
    <w:p w14:paraId="55BF44CC" w14:textId="77777777" w:rsidR="00870AED" w:rsidRPr="00870AED" w:rsidRDefault="00870AED" w:rsidP="00870AED">
      <w:pPr>
        <w:spacing w:after="0" w:line="240" w:lineRule="auto"/>
        <w:ind w:right="-567"/>
        <w:jc w:val="both"/>
        <w:rPr>
          <w:rFonts w:ascii="Times New Roman" w:hAnsi="Times New Roman" w:cs="Times New Roman"/>
          <w:b/>
        </w:rPr>
      </w:pPr>
      <w:r w:rsidRPr="00870AED">
        <w:rPr>
          <w:rFonts w:ascii="Times New Roman" w:hAnsi="Times New Roman" w:cs="Times New Roman"/>
          <w:b/>
        </w:rPr>
        <w:t>5 Requisitos da contratação</w:t>
      </w:r>
    </w:p>
    <w:p w14:paraId="25BF29EA" w14:textId="77777777" w:rsidR="00870AED" w:rsidRPr="00870AED" w:rsidRDefault="00870AED" w:rsidP="00870AED">
      <w:pPr>
        <w:spacing w:after="0" w:line="240" w:lineRule="auto"/>
        <w:ind w:right="-567"/>
        <w:jc w:val="both"/>
        <w:rPr>
          <w:rFonts w:ascii="Times New Roman" w:hAnsi="Times New Roman" w:cs="Times New Roman"/>
          <w:b/>
        </w:rPr>
      </w:pPr>
      <w:r w:rsidRPr="00870AED">
        <w:rPr>
          <w:rFonts w:ascii="Times New Roman" w:hAnsi="Times New Roman" w:cs="Times New Roman"/>
          <w:b/>
        </w:rPr>
        <w:t>Documentos pessoa Jurídica:</w:t>
      </w:r>
    </w:p>
    <w:p w14:paraId="31B7CDC0" w14:textId="77777777" w:rsidR="00870AED" w:rsidRPr="00870AED" w:rsidRDefault="00870AED" w:rsidP="00870AED">
      <w:pPr>
        <w:spacing w:after="0" w:line="240" w:lineRule="auto"/>
        <w:ind w:right="-567"/>
        <w:jc w:val="both"/>
        <w:rPr>
          <w:rFonts w:ascii="Times New Roman" w:hAnsi="Times New Roman" w:cs="Times New Roman"/>
        </w:rPr>
      </w:pPr>
      <w:r w:rsidRPr="00870AED">
        <w:rPr>
          <w:rFonts w:ascii="Times New Roman" w:hAnsi="Times New Roman" w:cs="Times New Roman"/>
          <w:b/>
          <w:bCs/>
        </w:rPr>
        <w:t>5.1</w:t>
      </w:r>
      <w:r w:rsidRPr="00870AED">
        <w:rPr>
          <w:rFonts w:ascii="Times New Roman" w:hAnsi="Times New Roman" w:cs="Times New Roman"/>
          <w:b/>
        </w:rPr>
        <w:t xml:space="preserve"> </w:t>
      </w:r>
      <w:r w:rsidRPr="00870AED">
        <w:rPr>
          <w:rFonts w:ascii="Times New Roman" w:hAnsi="Times New Roman" w:cs="Times New Roman"/>
        </w:rPr>
        <w:t xml:space="preserve">Os requisitos da contratação abrangem o seguinte: </w:t>
      </w:r>
    </w:p>
    <w:p w14:paraId="735D0D1F" w14:textId="77777777" w:rsidR="00870AED" w:rsidRPr="00870AED" w:rsidRDefault="00870AED" w:rsidP="00870AED">
      <w:pPr>
        <w:pStyle w:val="PargrafodaLista"/>
        <w:numPr>
          <w:ilvl w:val="0"/>
          <w:numId w:val="38"/>
        </w:numPr>
        <w:tabs>
          <w:tab w:val="left" w:pos="284"/>
        </w:tabs>
        <w:spacing w:after="0" w:line="240" w:lineRule="auto"/>
        <w:ind w:left="0" w:right="-567" w:firstLine="0"/>
        <w:contextualSpacing w:val="0"/>
        <w:jc w:val="both"/>
        <w:rPr>
          <w:rFonts w:ascii="Times New Roman" w:hAnsi="Times New Roman" w:cs="Times New Roman"/>
        </w:rPr>
      </w:pPr>
      <w:r w:rsidRPr="00870AED">
        <w:rPr>
          <w:rFonts w:ascii="Times New Roman" w:hAnsi="Times New Roman" w:cs="Times New Roman"/>
        </w:rPr>
        <w:t>Declaração que atende aos requisitos de habilitação (</w:t>
      </w:r>
      <w:hyperlink r:id="rId65" w:anchor="art63i" w:history="1">
        <w:r w:rsidRPr="00870AED">
          <w:rPr>
            <w:rStyle w:val="Hyperlink"/>
            <w:rFonts w:ascii="Times New Roman" w:hAnsi="Times New Roman" w:cs="Times New Roman"/>
          </w:rPr>
          <w:t>art. 63, I da Lei nº 14.133/2021</w:t>
        </w:r>
      </w:hyperlink>
      <w:r w:rsidRPr="00870AED">
        <w:rPr>
          <w:rFonts w:ascii="Times New Roman" w:hAnsi="Times New Roman" w:cs="Times New Roman"/>
        </w:rPr>
        <w:t>).</w:t>
      </w:r>
    </w:p>
    <w:p w14:paraId="53CD5E50" w14:textId="77777777" w:rsidR="00870AED" w:rsidRPr="00870AED" w:rsidRDefault="00870AED" w:rsidP="00870AED">
      <w:pPr>
        <w:pStyle w:val="PargrafodaLista"/>
        <w:numPr>
          <w:ilvl w:val="0"/>
          <w:numId w:val="38"/>
        </w:numPr>
        <w:tabs>
          <w:tab w:val="left" w:pos="284"/>
        </w:tabs>
        <w:spacing w:after="0" w:line="240" w:lineRule="auto"/>
        <w:ind w:left="0" w:right="-567" w:firstLine="0"/>
        <w:contextualSpacing w:val="0"/>
        <w:jc w:val="both"/>
        <w:rPr>
          <w:rFonts w:ascii="Times New Roman" w:hAnsi="Times New Roman" w:cs="Times New Roman"/>
        </w:rPr>
      </w:pPr>
      <w:r w:rsidRPr="00870AED">
        <w:rPr>
          <w:rFonts w:ascii="Times New Roman" w:hAnsi="Times New Roman" w:cs="Times New Roman"/>
        </w:rPr>
        <w:t xml:space="preserve">Declaração que cumpre as exigências de reserva de cargos para pessoa com deficiência e para reabilitado da Previdência Social, nos termos do </w:t>
      </w:r>
      <w:hyperlink r:id="rId66" w:anchor="art93" w:history="1">
        <w:r w:rsidRPr="00870AED">
          <w:rPr>
            <w:rStyle w:val="Hyperlink"/>
            <w:rFonts w:ascii="Times New Roman" w:hAnsi="Times New Roman" w:cs="Times New Roman"/>
          </w:rPr>
          <w:t>art. 93 da Lei nº 8.213/91</w:t>
        </w:r>
      </w:hyperlink>
      <w:r w:rsidRPr="00870AED">
        <w:rPr>
          <w:rFonts w:ascii="Times New Roman" w:hAnsi="Times New Roman" w:cs="Times New Roman"/>
        </w:rPr>
        <w:t xml:space="preserve"> (</w:t>
      </w:r>
      <w:hyperlink r:id="rId67" w:anchor="art63iv" w:history="1">
        <w:r w:rsidRPr="00870AED">
          <w:rPr>
            <w:rStyle w:val="Hyperlink"/>
            <w:rFonts w:ascii="Times New Roman" w:hAnsi="Times New Roman" w:cs="Times New Roman"/>
          </w:rPr>
          <w:t>art. 63, IV da Lei nº 14.133/2021</w:t>
        </w:r>
      </w:hyperlink>
      <w:r w:rsidRPr="00870AED">
        <w:rPr>
          <w:rFonts w:ascii="Times New Roman" w:hAnsi="Times New Roman" w:cs="Times New Roman"/>
        </w:rPr>
        <w:t>).</w:t>
      </w:r>
    </w:p>
    <w:p w14:paraId="08A80D3D" w14:textId="77777777" w:rsidR="00870AED" w:rsidRPr="00870AED" w:rsidRDefault="00870AED" w:rsidP="00870AED">
      <w:pPr>
        <w:pStyle w:val="PargrafodaLista"/>
        <w:numPr>
          <w:ilvl w:val="0"/>
          <w:numId w:val="38"/>
        </w:numPr>
        <w:tabs>
          <w:tab w:val="left" w:pos="284"/>
        </w:tabs>
        <w:spacing w:after="0" w:line="240" w:lineRule="auto"/>
        <w:ind w:left="0" w:right="-567" w:firstLine="0"/>
        <w:contextualSpacing w:val="0"/>
        <w:jc w:val="both"/>
        <w:rPr>
          <w:rFonts w:ascii="Times New Roman" w:hAnsi="Times New Roman" w:cs="Times New Roman"/>
        </w:rPr>
      </w:pPr>
      <w:r w:rsidRPr="00870AED">
        <w:rPr>
          <w:rFonts w:ascii="Times New Roman" w:hAnsi="Times New Roman" w:cs="Times New Roman"/>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32109F66" w14:textId="77777777" w:rsidR="00870AED" w:rsidRPr="00870AED" w:rsidRDefault="00870AED" w:rsidP="00870AED">
      <w:pPr>
        <w:pStyle w:val="PargrafodaLista"/>
        <w:numPr>
          <w:ilvl w:val="0"/>
          <w:numId w:val="39"/>
        </w:numPr>
        <w:tabs>
          <w:tab w:val="left" w:pos="284"/>
          <w:tab w:val="left" w:pos="709"/>
        </w:tabs>
        <w:spacing w:after="0" w:line="240" w:lineRule="auto"/>
        <w:ind w:left="0" w:right="-567" w:firstLine="0"/>
        <w:jc w:val="both"/>
        <w:rPr>
          <w:rFonts w:ascii="Times New Roman" w:hAnsi="Times New Roman" w:cs="Times New Roman"/>
          <w:color w:val="000000" w:themeColor="text1"/>
        </w:rPr>
      </w:pPr>
      <w:r w:rsidRPr="00870AED">
        <w:rPr>
          <w:rFonts w:ascii="Times New Roman" w:hAnsi="Times New Roman" w:cs="Times New Roman"/>
          <w:color w:val="000000" w:themeColor="text1"/>
        </w:rPr>
        <w:t>Estatuto ou contrato social.</w:t>
      </w:r>
    </w:p>
    <w:p w14:paraId="42BFD569" w14:textId="77777777" w:rsidR="00870AED" w:rsidRPr="00870AED" w:rsidRDefault="00870AED" w:rsidP="00870AED">
      <w:pPr>
        <w:pStyle w:val="PargrafodaLista"/>
        <w:numPr>
          <w:ilvl w:val="0"/>
          <w:numId w:val="39"/>
        </w:numPr>
        <w:tabs>
          <w:tab w:val="left" w:pos="284"/>
          <w:tab w:val="left" w:pos="426"/>
        </w:tabs>
        <w:spacing w:after="0" w:line="240" w:lineRule="auto"/>
        <w:ind w:left="0" w:right="-567" w:firstLine="0"/>
        <w:jc w:val="both"/>
        <w:rPr>
          <w:rFonts w:ascii="Times New Roman" w:hAnsi="Times New Roman" w:cs="Times New Roman"/>
          <w:color w:val="000000" w:themeColor="text1"/>
        </w:rPr>
      </w:pPr>
      <w:r w:rsidRPr="00870AED">
        <w:rPr>
          <w:rFonts w:ascii="Times New Roman" w:hAnsi="Times New Roman" w:cs="Times New Roman"/>
          <w:color w:val="000000" w:themeColor="text1"/>
        </w:rPr>
        <w:t>Ato constitutivo.</w:t>
      </w:r>
    </w:p>
    <w:p w14:paraId="546AF050" w14:textId="77777777" w:rsidR="00870AED" w:rsidRPr="00870AED" w:rsidRDefault="00870AED" w:rsidP="00870AED">
      <w:pPr>
        <w:pStyle w:val="PargrafodaLista"/>
        <w:numPr>
          <w:ilvl w:val="0"/>
          <w:numId w:val="39"/>
        </w:numPr>
        <w:tabs>
          <w:tab w:val="left" w:pos="426"/>
          <w:tab w:val="left" w:pos="567"/>
        </w:tabs>
        <w:spacing w:after="0" w:line="240" w:lineRule="auto"/>
        <w:ind w:left="0" w:right="-567" w:firstLine="0"/>
        <w:jc w:val="both"/>
        <w:rPr>
          <w:rFonts w:ascii="Times New Roman" w:hAnsi="Times New Roman" w:cs="Times New Roman"/>
          <w:color w:val="000000" w:themeColor="text1"/>
        </w:rPr>
      </w:pPr>
      <w:r w:rsidRPr="00870AED">
        <w:rPr>
          <w:rFonts w:ascii="Times New Roman" w:hAnsi="Times New Roman" w:cs="Times New Roman"/>
          <w:color w:val="000000" w:themeColor="text1"/>
        </w:rPr>
        <w:lastRenderedPageBreak/>
        <w:t>Registro comercial.</w:t>
      </w:r>
    </w:p>
    <w:p w14:paraId="25921EBB" w14:textId="77777777" w:rsidR="00870AED" w:rsidRPr="00870AED" w:rsidRDefault="00870AED" w:rsidP="00870AED">
      <w:pPr>
        <w:pStyle w:val="PargrafodaLista"/>
        <w:numPr>
          <w:ilvl w:val="0"/>
          <w:numId w:val="39"/>
        </w:numPr>
        <w:tabs>
          <w:tab w:val="left" w:pos="426"/>
          <w:tab w:val="left" w:pos="567"/>
        </w:tabs>
        <w:spacing w:after="0" w:line="240" w:lineRule="auto"/>
        <w:ind w:left="0" w:right="-567" w:firstLine="0"/>
        <w:jc w:val="both"/>
        <w:rPr>
          <w:rFonts w:ascii="Times New Roman" w:hAnsi="Times New Roman" w:cs="Times New Roman"/>
          <w:color w:val="000000" w:themeColor="text1"/>
        </w:rPr>
      </w:pPr>
      <w:r w:rsidRPr="00870AED">
        <w:rPr>
          <w:rFonts w:ascii="Times New Roman" w:hAnsi="Times New Roman" w:cs="Times New Roman"/>
          <w:color w:val="000000" w:themeColor="text1"/>
        </w:rPr>
        <w:t>Decreto de autorização.</w:t>
      </w:r>
    </w:p>
    <w:p w14:paraId="71B1B476" w14:textId="77777777" w:rsidR="00870AED" w:rsidRPr="00870AED" w:rsidRDefault="00870AED" w:rsidP="00870AED">
      <w:pPr>
        <w:tabs>
          <w:tab w:val="left" w:pos="284"/>
        </w:tabs>
        <w:spacing w:after="0" w:line="240" w:lineRule="auto"/>
        <w:ind w:right="-567"/>
        <w:jc w:val="both"/>
        <w:rPr>
          <w:rFonts w:ascii="Times New Roman" w:hAnsi="Times New Roman" w:cs="Times New Roman"/>
          <w:b/>
        </w:rPr>
      </w:pPr>
      <w:r w:rsidRPr="00870AED">
        <w:rPr>
          <w:rFonts w:ascii="Times New Roman" w:hAnsi="Times New Roman" w:cs="Times New Roman"/>
          <w:b/>
        </w:rPr>
        <w:t>Os documentos descritos no subitem “C” deverão estar acompanhados de todas as alterações ou da consolidação respectiva, conforme legislação em vigor:</w:t>
      </w:r>
    </w:p>
    <w:p w14:paraId="49650C7A" w14:textId="77777777" w:rsidR="00870AED" w:rsidRPr="00870AED" w:rsidRDefault="00870AED" w:rsidP="00870AED">
      <w:pPr>
        <w:pStyle w:val="PargrafodaLista"/>
        <w:numPr>
          <w:ilvl w:val="0"/>
          <w:numId w:val="38"/>
        </w:numPr>
        <w:tabs>
          <w:tab w:val="left" w:pos="284"/>
        </w:tabs>
        <w:spacing w:after="0" w:line="240" w:lineRule="auto"/>
        <w:ind w:left="0" w:right="-567" w:firstLine="0"/>
        <w:contextualSpacing w:val="0"/>
        <w:jc w:val="both"/>
        <w:rPr>
          <w:rFonts w:ascii="Times New Roman" w:hAnsi="Times New Roman" w:cs="Times New Roman"/>
        </w:rPr>
      </w:pPr>
      <w:r w:rsidRPr="00870AED">
        <w:rPr>
          <w:rFonts w:ascii="Times New Roman" w:hAnsi="Times New Roman" w:cs="Times New Roman"/>
        </w:rPr>
        <w:t>Prova de inscrição no Cadastro Nacional de Pessoa Jurídica (CNPJ).</w:t>
      </w:r>
    </w:p>
    <w:p w14:paraId="449C76AB" w14:textId="77777777" w:rsidR="00870AED" w:rsidRPr="00870AED" w:rsidRDefault="00870AED" w:rsidP="00870AED">
      <w:pPr>
        <w:pStyle w:val="PargrafodaLista"/>
        <w:numPr>
          <w:ilvl w:val="0"/>
          <w:numId w:val="38"/>
        </w:numPr>
        <w:tabs>
          <w:tab w:val="left" w:pos="284"/>
        </w:tabs>
        <w:spacing w:after="0" w:line="240" w:lineRule="auto"/>
        <w:ind w:left="0" w:right="-567" w:firstLine="0"/>
        <w:contextualSpacing w:val="0"/>
        <w:jc w:val="both"/>
        <w:rPr>
          <w:rFonts w:ascii="Times New Roman" w:hAnsi="Times New Roman" w:cs="Times New Roman"/>
        </w:rPr>
      </w:pPr>
      <w:r w:rsidRPr="00870AED">
        <w:rPr>
          <w:rFonts w:ascii="Times New Roman" w:hAnsi="Times New Roman" w:cs="Times New Roman"/>
          <w:bCs/>
          <w:color w:val="000000" w:themeColor="text1"/>
        </w:rPr>
        <w:t>Documentos pessoais, como CPF, Carteira de Identidade ou CNH</w:t>
      </w:r>
      <w:r w:rsidRPr="00870AED">
        <w:rPr>
          <w:rFonts w:ascii="Times New Roman" w:hAnsi="Times New Roman" w:cs="Times New Roman"/>
        </w:rPr>
        <w:t>.</w:t>
      </w:r>
    </w:p>
    <w:p w14:paraId="41814980" w14:textId="77777777" w:rsidR="00870AED" w:rsidRPr="00870AED" w:rsidRDefault="00870AED" w:rsidP="00870AED">
      <w:pPr>
        <w:pStyle w:val="PargrafodaLista"/>
        <w:numPr>
          <w:ilvl w:val="0"/>
          <w:numId w:val="38"/>
        </w:numPr>
        <w:tabs>
          <w:tab w:val="left" w:pos="284"/>
        </w:tabs>
        <w:spacing w:after="0" w:line="240" w:lineRule="auto"/>
        <w:ind w:left="0" w:right="-567" w:firstLine="0"/>
        <w:contextualSpacing w:val="0"/>
        <w:jc w:val="both"/>
        <w:rPr>
          <w:rFonts w:ascii="Times New Roman" w:hAnsi="Times New Roman" w:cs="Times New Roman"/>
        </w:rPr>
      </w:pPr>
      <w:r w:rsidRPr="00870AED">
        <w:rPr>
          <w:rFonts w:ascii="Times New Roman" w:hAnsi="Times New Roman" w:cs="Times New Roman"/>
        </w:rPr>
        <w:t xml:space="preserve">Prova de Regularidade para com a Fazenda </w:t>
      </w:r>
      <w:r w:rsidRPr="00870AED">
        <w:rPr>
          <w:rFonts w:ascii="Times New Roman" w:hAnsi="Times New Roman" w:cs="Times New Roman"/>
          <w:bCs/>
        </w:rPr>
        <w:t>Federal.</w:t>
      </w:r>
    </w:p>
    <w:p w14:paraId="17ED8300" w14:textId="77777777" w:rsidR="00870AED" w:rsidRPr="00870AED" w:rsidRDefault="00870AED" w:rsidP="00870AED">
      <w:pPr>
        <w:pStyle w:val="PargrafodaLista"/>
        <w:numPr>
          <w:ilvl w:val="0"/>
          <w:numId w:val="38"/>
        </w:numPr>
        <w:tabs>
          <w:tab w:val="left" w:pos="284"/>
        </w:tabs>
        <w:spacing w:after="0" w:line="240" w:lineRule="auto"/>
        <w:ind w:left="0" w:right="-567" w:firstLine="0"/>
        <w:contextualSpacing w:val="0"/>
        <w:jc w:val="both"/>
        <w:rPr>
          <w:rFonts w:ascii="Times New Roman" w:hAnsi="Times New Roman" w:cs="Times New Roman"/>
        </w:rPr>
      </w:pPr>
      <w:r w:rsidRPr="00870AED">
        <w:rPr>
          <w:rFonts w:ascii="Times New Roman" w:hAnsi="Times New Roman" w:cs="Times New Roman"/>
        </w:rPr>
        <w:t>Prova de Regularidade para com a Fazenda Estadual</w:t>
      </w:r>
      <w:r w:rsidRPr="00870AED">
        <w:rPr>
          <w:rFonts w:ascii="Times New Roman" w:hAnsi="Times New Roman" w:cs="Times New Roman"/>
          <w:bCs/>
        </w:rPr>
        <w:t>.</w:t>
      </w:r>
    </w:p>
    <w:p w14:paraId="0DC76621" w14:textId="77777777" w:rsidR="00870AED" w:rsidRPr="00870AED" w:rsidRDefault="00870AED" w:rsidP="00870AED">
      <w:pPr>
        <w:pStyle w:val="PargrafodaLista"/>
        <w:numPr>
          <w:ilvl w:val="0"/>
          <w:numId w:val="38"/>
        </w:numPr>
        <w:tabs>
          <w:tab w:val="left" w:pos="284"/>
        </w:tabs>
        <w:spacing w:after="0" w:line="240" w:lineRule="auto"/>
        <w:ind w:left="0" w:right="-567" w:firstLine="0"/>
        <w:contextualSpacing w:val="0"/>
        <w:jc w:val="both"/>
        <w:rPr>
          <w:rFonts w:ascii="Times New Roman" w:hAnsi="Times New Roman" w:cs="Times New Roman"/>
        </w:rPr>
      </w:pPr>
      <w:r w:rsidRPr="00870AED">
        <w:rPr>
          <w:rFonts w:ascii="Times New Roman" w:hAnsi="Times New Roman" w:cs="Times New Roman"/>
        </w:rPr>
        <w:t>Prova de Regularidade para com a Fazenda Municipal</w:t>
      </w:r>
      <w:r w:rsidRPr="00870AED">
        <w:rPr>
          <w:rFonts w:ascii="Times New Roman" w:hAnsi="Times New Roman" w:cs="Times New Roman"/>
          <w:bCs/>
        </w:rPr>
        <w:t>.</w:t>
      </w:r>
    </w:p>
    <w:p w14:paraId="35A5AC46" w14:textId="77777777" w:rsidR="00870AED" w:rsidRPr="00870AED" w:rsidRDefault="00870AED" w:rsidP="00870AED">
      <w:pPr>
        <w:pStyle w:val="PargrafodaLista"/>
        <w:numPr>
          <w:ilvl w:val="0"/>
          <w:numId w:val="38"/>
        </w:numPr>
        <w:tabs>
          <w:tab w:val="left" w:pos="284"/>
        </w:tabs>
        <w:spacing w:after="0" w:line="240" w:lineRule="auto"/>
        <w:ind w:left="0" w:right="-567" w:firstLine="0"/>
        <w:contextualSpacing w:val="0"/>
        <w:jc w:val="both"/>
        <w:rPr>
          <w:rFonts w:ascii="Times New Roman" w:hAnsi="Times New Roman" w:cs="Times New Roman"/>
        </w:rPr>
      </w:pPr>
      <w:r w:rsidRPr="00870AED">
        <w:rPr>
          <w:rFonts w:ascii="Times New Roman" w:hAnsi="Times New Roman" w:cs="Times New Roman"/>
          <w:bCs/>
        </w:rPr>
        <w:t>Prova de regularidade relativa ao Fundo de Garantia por Tempo de Serviço (F.G.T.S.), demonstrando situação regular no cumprimento dos encargos sociais instituídos por Lei.</w:t>
      </w:r>
    </w:p>
    <w:p w14:paraId="2FCEBA52" w14:textId="77777777" w:rsidR="00870AED" w:rsidRPr="00870AED" w:rsidRDefault="00870AED" w:rsidP="00870AED">
      <w:pPr>
        <w:pStyle w:val="PargrafodaLista"/>
        <w:numPr>
          <w:ilvl w:val="0"/>
          <w:numId w:val="38"/>
        </w:numPr>
        <w:tabs>
          <w:tab w:val="left" w:pos="284"/>
        </w:tabs>
        <w:spacing w:after="0" w:line="240" w:lineRule="auto"/>
        <w:ind w:left="0" w:right="-567" w:firstLine="0"/>
        <w:contextualSpacing w:val="0"/>
        <w:jc w:val="both"/>
        <w:rPr>
          <w:rFonts w:ascii="Times New Roman" w:hAnsi="Times New Roman" w:cs="Times New Roman"/>
        </w:rPr>
      </w:pPr>
      <w:r w:rsidRPr="00870AED">
        <w:rPr>
          <w:rFonts w:ascii="Times New Roman" w:hAnsi="Times New Roman" w:cs="Times New Roman"/>
          <w:bCs/>
        </w:rPr>
        <w:t xml:space="preserve">Certidão Negativa de Débitos Trabalhistas (CNDT), conforme Lei nº 12.440 de 07/07/2011; </w:t>
      </w:r>
    </w:p>
    <w:p w14:paraId="28CE9ACE" w14:textId="77777777" w:rsidR="00870AED" w:rsidRPr="00870AED" w:rsidRDefault="00870AED" w:rsidP="00870AED">
      <w:pPr>
        <w:pStyle w:val="PargrafodaLista"/>
        <w:numPr>
          <w:ilvl w:val="0"/>
          <w:numId w:val="38"/>
        </w:numPr>
        <w:tabs>
          <w:tab w:val="left" w:pos="284"/>
        </w:tabs>
        <w:spacing w:after="0" w:line="240" w:lineRule="auto"/>
        <w:ind w:left="0" w:right="-567" w:firstLine="0"/>
        <w:contextualSpacing w:val="0"/>
        <w:jc w:val="both"/>
        <w:rPr>
          <w:rFonts w:ascii="Times New Roman" w:hAnsi="Times New Roman" w:cs="Times New Roman"/>
        </w:rPr>
      </w:pPr>
      <w:r w:rsidRPr="00870AED">
        <w:rPr>
          <w:rFonts w:ascii="Times New Roman" w:hAnsi="Times New Roman" w:cs="Times New Roman"/>
          <w:bCs/>
        </w:rPr>
        <w:t>Certidão negativa de falência ou concordata expedida pelo distribuidor da sede da pessoa jurídica.</w:t>
      </w:r>
    </w:p>
    <w:p w14:paraId="1915A176" w14:textId="77777777" w:rsidR="00870AED" w:rsidRPr="00870AED" w:rsidRDefault="00870AED" w:rsidP="00870AED">
      <w:pPr>
        <w:pStyle w:val="PargrafodaLista"/>
        <w:numPr>
          <w:ilvl w:val="0"/>
          <w:numId w:val="38"/>
        </w:numPr>
        <w:tabs>
          <w:tab w:val="left" w:pos="284"/>
        </w:tabs>
        <w:spacing w:after="0" w:line="240" w:lineRule="auto"/>
        <w:ind w:left="0" w:right="-567" w:firstLine="0"/>
        <w:contextualSpacing w:val="0"/>
        <w:jc w:val="both"/>
        <w:rPr>
          <w:rFonts w:ascii="Times New Roman" w:hAnsi="Times New Roman" w:cs="Times New Roman"/>
        </w:rPr>
      </w:pPr>
      <w:r w:rsidRPr="00870AED">
        <w:rPr>
          <w:rFonts w:ascii="Times New Roman" w:hAnsi="Times New Roman" w:cs="Times New Roman"/>
          <w:bCs/>
        </w:rPr>
        <w:t xml:space="preserve">Cumprimento do </w:t>
      </w:r>
      <w:hyperlink r:id="rId68" w:anchor="art7xxxiii" w:history="1">
        <w:r w:rsidRPr="00870AED">
          <w:rPr>
            <w:rStyle w:val="Hyperlink"/>
            <w:rFonts w:ascii="Times New Roman" w:hAnsi="Times New Roman" w:cs="Times New Roman"/>
            <w:bCs/>
          </w:rPr>
          <w:t>art. 7º, XXXIII da CF/88</w:t>
        </w:r>
      </w:hyperlink>
      <w:r w:rsidRPr="00870AED">
        <w:rPr>
          <w:rFonts w:ascii="Times New Roman" w:hAnsi="Times New Roman" w:cs="Times New Roman"/>
          <w:bCs/>
        </w:rPr>
        <w:t xml:space="preserve">: </w:t>
      </w:r>
      <w:r w:rsidRPr="00870AED">
        <w:rPr>
          <w:rFonts w:ascii="Times New Roman" w:hAnsi="Times New Roman" w:cs="Times New Roman"/>
          <w:bCs/>
          <w:i/>
          <w:iCs/>
        </w:rPr>
        <w:t>proibição de trabalho noturno, perigoso ou insalubre a menores de dezoito e de qualquer trabalho a menores de dezesseis anos, salvo na condição de aprendiz, a partir de quatorze anos.</w:t>
      </w:r>
    </w:p>
    <w:p w14:paraId="6DDFF06D" w14:textId="77777777" w:rsidR="00870AED" w:rsidRPr="00870AED" w:rsidRDefault="00870AED" w:rsidP="00870AED">
      <w:pPr>
        <w:pStyle w:val="PargrafodaLista"/>
        <w:numPr>
          <w:ilvl w:val="0"/>
          <w:numId w:val="38"/>
        </w:numPr>
        <w:tabs>
          <w:tab w:val="left" w:pos="426"/>
        </w:tabs>
        <w:spacing w:after="0" w:line="240" w:lineRule="auto"/>
        <w:ind w:left="0" w:right="-567" w:firstLine="0"/>
        <w:contextualSpacing w:val="0"/>
        <w:jc w:val="both"/>
        <w:rPr>
          <w:rFonts w:ascii="Times New Roman" w:hAnsi="Times New Roman" w:cs="Times New Roman"/>
        </w:rPr>
      </w:pPr>
      <w:r w:rsidRPr="00870AED">
        <w:rPr>
          <w:rFonts w:ascii="Times New Roman" w:hAnsi="Times New Roman" w:cs="Times New Roman"/>
        </w:rPr>
        <w:t>Relação dos compromissos assumidos pelo licitante que importem em diminuição de sua capacidade econômico-financeira, excluídas parcelas já executadas de contratos firmados.</w:t>
      </w:r>
    </w:p>
    <w:p w14:paraId="43176728" w14:textId="77777777" w:rsidR="00870AED" w:rsidRPr="00870AED" w:rsidRDefault="00870AED" w:rsidP="00870AED">
      <w:pPr>
        <w:pStyle w:val="PargrafodaLista"/>
        <w:numPr>
          <w:ilvl w:val="0"/>
          <w:numId w:val="38"/>
        </w:numPr>
        <w:tabs>
          <w:tab w:val="left" w:pos="284"/>
        </w:tabs>
        <w:spacing w:after="0" w:line="240" w:lineRule="auto"/>
        <w:ind w:left="0" w:right="-567" w:firstLine="0"/>
        <w:contextualSpacing w:val="0"/>
        <w:jc w:val="both"/>
        <w:rPr>
          <w:rFonts w:ascii="Times New Roman" w:hAnsi="Times New Roman" w:cs="Times New Roman"/>
        </w:rPr>
      </w:pPr>
      <w:r w:rsidRPr="00870AED">
        <w:rPr>
          <w:rFonts w:ascii="Times New Roman" w:hAnsi="Times New Roman" w:cs="Times New Roman"/>
          <w:bCs/>
        </w:rPr>
        <w:t>Declaração sobre a Inexistência de fato impeditivo para licitar ou contratar com a Administração Pública.</w:t>
      </w:r>
    </w:p>
    <w:p w14:paraId="73DD3030" w14:textId="77777777" w:rsidR="00870AED" w:rsidRPr="00870AED" w:rsidRDefault="00870AED" w:rsidP="00870AED">
      <w:pPr>
        <w:pStyle w:val="PargrafodaLista"/>
        <w:numPr>
          <w:ilvl w:val="0"/>
          <w:numId w:val="38"/>
        </w:numPr>
        <w:tabs>
          <w:tab w:val="left" w:pos="284"/>
          <w:tab w:val="left" w:pos="567"/>
          <w:tab w:val="left" w:pos="851"/>
        </w:tabs>
        <w:spacing w:after="0" w:line="240" w:lineRule="auto"/>
        <w:ind w:left="0" w:right="-567" w:firstLine="0"/>
        <w:jc w:val="both"/>
        <w:rPr>
          <w:rStyle w:val="Hyperlink"/>
          <w:rFonts w:ascii="Times New Roman" w:hAnsi="Times New Roman" w:cs="Times New Roman"/>
          <w:bCs/>
        </w:rPr>
      </w:pPr>
      <w:r w:rsidRPr="00870AED">
        <w:rPr>
          <w:rFonts w:ascii="Times New Roman" w:hAnsi="Times New Roman" w:cs="Times New Roman"/>
        </w:rPr>
        <w:t xml:space="preserve">Declaração de </w:t>
      </w:r>
      <w:r w:rsidRPr="00870AED">
        <w:rPr>
          <w:rFonts w:ascii="Times New Roman" w:hAnsi="Times New Roman" w:cs="Times New Roman"/>
          <w:iCs/>
        </w:rPr>
        <w:t xml:space="preserve">confidencialidade dos dados pessoais a que tem acesso </w:t>
      </w:r>
      <w:hyperlink r:id="rId69" w:history="1">
        <w:r w:rsidRPr="00870AED">
          <w:rPr>
            <w:rStyle w:val="Hyperlink"/>
            <w:rFonts w:ascii="Times New Roman" w:hAnsi="Times New Roman" w:cs="Times New Roman"/>
            <w:iCs/>
          </w:rPr>
          <w:t>Lei nº 13.709/2018 (LGPD)</w:t>
        </w:r>
      </w:hyperlink>
    </w:p>
    <w:p w14:paraId="078E864B" w14:textId="77777777" w:rsidR="00870AED" w:rsidRPr="00870AED" w:rsidRDefault="00870AED" w:rsidP="00870AED">
      <w:pPr>
        <w:pStyle w:val="PargrafodaLista"/>
        <w:numPr>
          <w:ilvl w:val="0"/>
          <w:numId w:val="38"/>
        </w:numPr>
        <w:tabs>
          <w:tab w:val="left" w:pos="284"/>
        </w:tabs>
        <w:spacing w:after="0" w:line="240" w:lineRule="auto"/>
        <w:ind w:left="0" w:right="-567" w:firstLine="0"/>
        <w:contextualSpacing w:val="0"/>
        <w:jc w:val="both"/>
        <w:rPr>
          <w:rStyle w:val="Hyperlink"/>
          <w:rFonts w:ascii="Times New Roman" w:hAnsi="Times New Roman" w:cs="Times New Roman"/>
        </w:rPr>
      </w:pPr>
      <w:r w:rsidRPr="00870AED">
        <w:rPr>
          <w:rFonts w:ascii="Times New Roman" w:hAnsi="Times New Roman" w:cs="Times New Roman"/>
          <w:bCs/>
        </w:rPr>
        <w:t xml:space="preserve">Declaração Enquadramento na condição de microempresa e empresa de pequeno porte, observado o disposto no </w:t>
      </w:r>
      <w:hyperlink r:id="rId70" w:anchor="art4" w:history="1">
        <w:r w:rsidRPr="00870AED">
          <w:rPr>
            <w:rStyle w:val="Hyperlink"/>
            <w:rFonts w:ascii="Times New Roman" w:hAnsi="Times New Roman" w:cs="Times New Roman"/>
            <w:bCs/>
          </w:rPr>
          <w:t>art. 4º da Lei nº 14.133/2021</w:t>
        </w:r>
      </w:hyperlink>
      <w:r w:rsidRPr="00870AED">
        <w:rPr>
          <w:rStyle w:val="Hyperlink"/>
          <w:rFonts w:ascii="Times New Roman" w:hAnsi="Times New Roman" w:cs="Times New Roman"/>
          <w:bCs/>
        </w:rPr>
        <w:t>, se couber</w:t>
      </w:r>
      <w:r w:rsidRPr="00870AED">
        <w:rPr>
          <w:rFonts w:ascii="Times New Roman" w:hAnsi="Times New Roman" w:cs="Times New Roman"/>
          <w:bCs/>
        </w:rPr>
        <w:t>;</w:t>
      </w:r>
    </w:p>
    <w:p w14:paraId="01C2B19C" w14:textId="77777777" w:rsidR="00870AED" w:rsidRPr="00870AED" w:rsidRDefault="00870AED" w:rsidP="00870AED">
      <w:pPr>
        <w:pStyle w:val="PargrafodaLista"/>
        <w:tabs>
          <w:tab w:val="left" w:pos="567"/>
        </w:tabs>
        <w:spacing w:after="0" w:line="240" w:lineRule="auto"/>
        <w:ind w:left="0" w:right="-567"/>
        <w:rPr>
          <w:rFonts w:ascii="Times New Roman" w:hAnsi="Times New Roman" w:cs="Times New Roman"/>
          <w:bCs/>
        </w:rPr>
      </w:pPr>
    </w:p>
    <w:p w14:paraId="2524504A" w14:textId="77777777" w:rsidR="00870AED" w:rsidRPr="00870AED" w:rsidRDefault="00870AED" w:rsidP="00870AED">
      <w:pPr>
        <w:spacing w:after="0" w:line="240" w:lineRule="auto"/>
        <w:ind w:right="-567"/>
        <w:jc w:val="both"/>
        <w:rPr>
          <w:rFonts w:ascii="Times New Roman" w:hAnsi="Times New Roman" w:cs="Times New Roman"/>
          <w:b/>
        </w:rPr>
      </w:pPr>
      <w:r w:rsidRPr="00870AED">
        <w:rPr>
          <w:rFonts w:ascii="Times New Roman" w:hAnsi="Times New Roman" w:cs="Times New Roman"/>
          <w:b/>
        </w:rPr>
        <w:t>6 Modelo de execução do objeto, que consiste na definição de como o contrato deverá produzir os resultados pretendidos desde o seu início até o seu encerramento.</w:t>
      </w:r>
    </w:p>
    <w:p w14:paraId="7D28FD93" w14:textId="77777777" w:rsidR="00870AED" w:rsidRPr="00870AED" w:rsidRDefault="00870AED" w:rsidP="00870AED">
      <w:pPr>
        <w:spacing w:after="0" w:line="240" w:lineRule="auto"/>
        <w:ind w:right="-567"/>
        <w:jc w:val="both"/>
        <w:rPr>
          <w:rFonts w:ascii="Times New Roman" w:hAnsi="Times New Roman" w:cs="Times New Roman"/>
          <w:b/>
          <w:bCs/>
        </w:rPr>
      </w:pPr>
      <w:r w:rsidRPr="00870AED">
        <w:rPr>
          <w:rFonts w:ascii="Times New Roman" w:hAnsi="Times New Roman" w:cs="Times New Roman"/>
          <w:b/>
          <w:bCs/>
        </w:rPr>
        <w:t xml:space="preserve">Compete à CONTRATADA: </w:t>
      </w:r>
    </w:p>
    <w:p w14:paraId="2894E751" w14:textId="77777777" w:rsidR="00870AED" w:rsidRPr="00870AED" w:rsidRDefault="00870AED" w:rsidP="00870AED">
      <w:pPr>
        <w:spacing w:after="0" w:line="240" w:lineRule="auto"/>
        <w:ind w:right="-567"/>
        <w:jc w:val="both"/>
        <w:rPr>
          <w:rFonts w:ascii="Times New Roman" w:hAnsi="Times New Roman" w:cs="Times New Roman"/>
          <w:b/>
          <w:bCs/>
        </w:rPr>
      </w:pPr>
      <w:r w:rsidRPr="00870AED">
        <w:rPr>
          <w:rFonts w:ascii="Times New Roman" w:hAnsi="Times New Roman" w:cs="Times New Roman"/>
          <w:b/>
        </w:rPr>
        <w:t>6.1</w:t>
      </w:r>
      <w:r w:rsidRPr="00870AED">
        <w:rPr>
          <w:rFonts w:ascii="Times New Roman" w:hAnsi="Times New Roman" w:cs="Times New Roman"/>
          <w:b/>
          <w:bCs/>
        </w:rPr>
        <w:t xml:space="preserve"> </w:t>
      </w:r>
      <w:r w:rsidRPr="00870AED">
        <w:rPr>
          <w:rFonts w:ascii="Times New Roman" w:hAnsi="Times New Roman" w:cs="Times New Roman"/>
          <w:bCs/>
        </w:rPr>
        <w:t>Envidar todo o empenho e a dedicação necessários ao fiel e adequado cumprimento dos encargos que lhe são confiados.</w:t>
      </w:r>
    </w:p>
    <w:p w14:paraId="737ACC17" w14:textId="77777777" w:rsidR="00870AED" w:rsidRPr="00870AED" w:rsidRDefault="00870AED" w:rsidP="00870AED">
      <w:pPr>
        <w:spacing w:after="0" w:line="240" w:lineRule="auto"/>
        <w:ind w:right="-567"/>
        <w:jc w:val="both"/>
        <w:rPr>
          <w:rFonts w:ascii="Times New Roman" w:hAnsi="Times New Roman" w:cs="Times New Roman"/>
          <w:b/>
          <w:bCs/>
        </w:rPr>
      </w:pPr>
      <w:r w:rsidRPr="00870AED">
        <w:rPr>
          <w:rFonts w:ascii="Times New Roman" w:hAnsi="Times New Roman" w:cs="Times New Roman"/>
          <w:b/>
        </w:rPr>
        <w:t>6.2</w:t>
      </w:r>
      <w:r w:rsidRPr="00870AED">
        <w:rPr>
          <w:rFonts w:ascii="Times New Roman" w:hAnsi="Times New Roman" w:cs="Times New Roman"/>
          <w:b/>
          <w:bCs/>
        </w:rPr>
        <w:t xml:space="preserve"> </w:t>
      </w:r>
      <w:r w:rsidRPr="00870AED">
        <w:rPr>
          <w:rFonts w:ascii="Times New Roman" w:hAnsi="Times New Roman" w:cs="Times New Roman"/>
          <w:bCs/>
        </w:rPr>
        <w:t>Assinar o instrumento contratual.</w:t>
      </w:r>
      <w:r w:rsidRPr="00870AED">
        <w:rPr>
          <w:rFonts w:ascii="Times New Roman" w:hAnsi="Times New Roman" w:cs="Times New Roman"/>
          <w:b/>
          <w:bCs/>
        </w:rPr>
        <w:t xml:space="preserve"> </w:t>
      </w:r>
    </w:p>
    <w:p w14:paraId="48F47B00"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rPr>
        <w:t>6.3</w:t>
      </w:r>
      <w:r w:rsidRPr="00870AED">
        <w:rPr>
          <w:rFonts w:ascii="Times New Roman" w:hAnsi="Times New Roman" w:cs="Times New Roman"/>
          <w:b/>
          <w:bCs/>
        </w:rPr>
        <w:t xml:space="preserve"> </w:t>
      </w:r>
      <w:r w:rsidRPr="00870AED">
        <w:rPr>
          <w:rFonts w:ascii="Times New Roman" w:hAnsi="Times New Roman" w:cs="Times New Roman"/>
          <w:bCs/>
        </w:rPr>
        <w:t>Tomar todas as providências necessárias para o fiel cumprimento das disposições contidas no edital e no Instrumento de Contrato.</w:t>
      </w:r>
    </w:p>
    <w:p w14:paraId="661F9786"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rPr>
        <w:t>6.4</w:t>
      </w:r>
      <w:r w:rsidRPr="00870AED">
        <w:rPr>
          <w:rFonts w:ascii="Times New Roman" w:hAnsi="Times New Roman" w:cs="Times New Roman"/>
          <w:b/>
          <w:bCs/>
        </w:rPr>
        <w:t xml:space="preserve"> </w:t>
      </w:r>
      <w:r w:rsidRPr="00870AED">
        <w:rPr>
          <w:rFonts w:ascii="Times New Roman" w:hAnsi="Times New Roman" w:cs="Times New Roman"/>
          <w:bCs/>
        </w:rPr>
        <w:t>Executar todos os serviços pertinentes ao objeto.</w:t>
      </w:r>
    </w:p>
    <w:p w14:paraId="6504D86D"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rPr>
        <w:t>6.5</w:t>
      </w:r>
      <w:r w:rsidRPr="00870AED">
        <w:rPr>
          <w:rFonts w:ascii="Times New Roman" w:hAnsi="Times New Roman" w:cs="Times New Roman"/>
          <w:b/>
          <w:bCs/>
        </w:rPr>
        <w:t xml:space="preserve"> </w:t>
      </w:r>
      <w:r w:rsidRPr="00870AED">
        <w:rPr>
          <w:rFonts w:ascii="Times New Roman" w:hAnsi="Times New Roman" w:cs="Times New Roman"/>
          <w:bCs/>
        </w:rPr>
        <w:t>Reparar, corrigir, remover, reconstruir ou substituir, às suas expensas, as partes do objeto do edital e seus Anexos, em que se verificarem vícios, defeitos, ou incorreções resultantes dos produtos empregados ou da execução de serviços.</w:t>
      </w:r>
    </w:p>
    <w:p w14:paraId="05EFCB42"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rPr>
        <w:t>6.6</w:t>
      </w:r>
      <w:r w:rsidRPr="00870AED">
        <w:rPr>
          <w:rFonts w:ascii="Times New Roman" w:hAnsi="Times New Roman" w:cs="Times New Roman"/>
          <w:b/>
          <w:bCs/>
        </w:rPr>
        <w:t xml:space="preserve"> </w:t>
      </w:r>
      <w:r w:rsidRPr="00870AED">
        <w:rPr>
          <w:rFonts w:ascii="Times New Roman" w:hAnsi="Times New Roman" w:cs="Times New Roman"/>
          <w:bCs/>
        </w:rPr>
        <w:t>Não efetuar, sob nenhum pretexto, a transferência de responsabilidade para outros, sejam fabricantes, técnicos ou quaisquer outros.</w:t>
      </w:r>
    </w:p>
    <w:p w14:paraId="5B55478A"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rPr>
        <w:t>6.7</w:t>
      </w:r>
      <w:r w:rsidRPr="00870AED">
        <w:rPr>
          <w:rFonts w:ascii="Times New Roman" w:hAnsi="Times New Roman" w:cs="Times New Roman"/>
          <w:b/>
          <w:bCs/>
        </w:rPr>
        <w:t xml:space="preserve"> </w:t>
      </w:r>
      <w:r w:rsidRPr="00870AED">
        <w:rPr>
          <w:rFonts w:ascii="Times New Roman" w:hAnsi="Times New Roman" w:cs="Times New Roman"/>
          <w:bCs/>
        </w:rPr>
        <w:t>Manter durante toda a execução do objeto da presente licitação, em compatibilidade com as obrigações assumidas, todas as condições de habilitação e qualificação exigidas no edital.</w:t>
      </w:r>
    </w:p>
    <w:p w14:paraId="71A66B8C" w14:textId="77777777" w:rsidR="00870AED" w:rsidRPr="00870AED" w:rsidRDefault="00870AED" w:rsidP="00870AED">
      <w:pPr>
        <w:spacing w:after="0" w:line="240" w:lineRule="auto"/>
        <w:ind w:right="-567"/>
        <w:jc w:val="both"/>
        <w:rPr>
          <w:rFonts w:ascii="Times New Roman" w:hAnsi="Times New Roman" w:cs="Times New Roman"/>
          <w:b/>
          <w:bCs/>
        </w:rPr>
      </w:pPr>
      <w:r w:rsidRPr="00870AED">
        <w:rPr>
          <w:rFonts w:ascii="Times New Roman" w:hAnsi="Times New Roman" w:cs="Times New Roman"/>
          <w:b/>
        </w:rPr>
        <w:t>6.8</w:t>
      </w:r>
      <w:r w:rsidRPr="00870AED">
        <w:rPr>
          <w:rFonts w:ascii="Times New Roman" w:hAnsi="Times New Roman" w:cs="Times New Roman"/>
          <w:b/>
          <w:bCs/>
        </w:rPr>
        <w:t xml:space="preserve"> </w:t>
      </w:r>
      <w:r w:rsidRPr="00870AED">
        <w:rPr>
          <w:rFonts w:ascii="Times New Roman" w:hAnsi="Times New Roman" w:cs="Times New Roman"/>
          <w:bCs/>
        </w:rPr>
        <w:t>Informar ao Órgão Gerenciador ou à CONTRATANTE, conforme o caso, a ocorrência de fatos que possam interferir, direta ou indiretamente, na regularidade do fornecimento.</w:t>
      </w:r>
    </w:p>
    <w:p w14:paraId="1878C1B6"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rPr>
        <w:t>6.9</w:t>
      </w:r>
      <w:r w:rsidRPr="00870AED">
        <w:rPr>
          <w:rFonts w:ascii="Times New Roman" w:hAnsi="Times New Roman" w:cs="Times New Roman"/>
          <w:b/>
          <w:bCs/>
        </w:rPr>
        <w:t xml:space="preserve"> </w:t>
      </w:r>
      <w:r w:rsidRPr="00870AED">
        <w:rPr>
          <w:rFonts w:ascii="Times New Roman" w:hAnsi="Times New Roman" w:cs="Times New Roman"/>
          <w:bCs/>
        </w:rPr>
        <w:t>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6BAC33AA"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rPr>
        <w:t>6.10</w:t>
      </w:r>
      <w:r w:rsidRPr="00870AED">
        <w:rPr>
          <w:rFonts w:ascii="Times New Roman" w:hAnsi="Times New Roman" w:cs="Times New Roman"/>
          <w:bCs/>
        </w:rPr>
        <w:t xml:space="preserve"> Responsabilizar-se inteiramente por despesas com salários, encargos sociais, trabalhistas e fiscais de seus empregados, quando colocados a serviços, não cabendo a Contratante, qualquer espécie de responsabilidade presente e futura.</w:t>
      </w:r>
    </w:p>
    <w:p w14:paraId="4846E4B6"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rPr>
        <w:t>6.11</w:t>
      </w:r>
      <w:r w:rsidRPr="00870AED">
        <w:rPr>
          <w:rFonts w:ascii="Times New Roman" w:hAnsi="Times New Roman" w:cs="Times New Roman"/>
          <w:b/>
          <w:bCs/>
        </w:rPr>
        <w:t xml:space="preserve"> </w:t>
      </w:r>
      <w:r w:rsidRPr="00870AED">
        <w:rPr>
          <w:rFonts w:ascii="Times New Roman" w:hAnsi="Times New Roman" w:cs="Times New Roman"/>
          <w:bCs/>
        </w:rPr>
        <w:t>Responder em relação a terceiros, pelos danos que seus empregados possam vir causar em decorrência de negligência, imprudência e imperícia, na forma da Lei.</w:t>
      </w:r>
    </w:p>
    <w:p w14:paraId="62C0FFF1" w14:textId="77777777" w:rsidR="00870AED" w:rsidRPr="00870AED" w:rsidRDefault="00870AED" w:rsidP="00870AED">
      <w:pPr>
        <w:spacing w:after="0" w:line="240" w:lineRule="auto"/>
        <w:ind w:right="-567"/>
        <w:jc w:val="both"/>
        <w:rPr>
          <w:rFonts w:ascii="Times New Roman" w:eastAsiaTheme="minorEastAsia" w:hAnsi="Times New Roman" w:cs="Times New Roman"/>
          <w:color w:val="000000"/>
        </w:rPr>
      </w:pPr>
      <w:r w:rsidRPr="00870AED">
        <w:rPr>
          <w:rFonts w:ascii="Times New Roman" w:hAnsi="Times New Roman" w:cs="Times New Roman"/>
          <w:b/>
        </w:rPr>
        <w:lastRenderedPageBreak/>
        <w:t>6.12</w:t>
      </w:r>
      <w:r w:rsidRPr="00870AED">
        <w:rPr>
          <w:rFonts w:ascii="Times New Roman" w:hAnsi="Times New Roman" w:cs="Times New Roman"/>
          <w:b/>
          <w:bCs/>
        </w:rPr>
        <w:t xml:space="preserve"> </w:t>
      </w:r>
      <w:r w:rsidRPr="00870AED">
        <w:rPr>
          <w:rFonts w:ascii="Times New Roman" w:eastAsiaTheme="minorEastAsia" w:hAnsi="Times New Roman" w:cs="Times New Roman"/>
          <w:color w:val="000000"/>
        </w:rPr>
        <w:t xml:space="preserve">Fornecer ao Município sempre que solicitadas informações e/ou esclarecimentos sobre o objeto. </w:t>
      </w:r>
    </w:p>
    <w:p w14:paraId="2127BAFC" w14:textId="77777777" w:rsidR="00870AED" w:rsidRPr="00870AED" w:rsidRDefault="00870AED" w:rsidP="00870AED">
      <w:pPr>
        <w:spacing w:after="0" w:line="240" w:lineRule="auto"/>
        <w:ind w:right="-567"/>
        <w:jc w:val="both"/>
        <w:rPr>
          <w:rFonts w:ascii="Times New Roman" w:eastAsiaTheme="minorEastAsia" w:hAnsi="Times New Roman" w:cs="Times New Roman"/>
          <w:color w:val="000000"/>
        </w:rPr>
      </w:pPr>
      <w:r w:rsidRPr="00870AED">
        <w:rPr>
          <w:rFonts w:ascii="Times New Roman" w:eastAsiaTheme="minorEastAsia" w:hAnsi="Times New Roman" w:cs="Times New Roman"/>
          <w:b/>
          <w:bCs/>
          <w:color w:val="000000"/>
        </w:rPr>
        <w:t>6.13</w:t>
      </w:r>
      <w:r w:rsidRPr="00870AED">
        <w:rPr>
          <w:rFonts w:ascii="Times New Roman" w:eastAsiaTheme="minorEastAsia" w:hAnsi="Times New Roman" w:cs="Times New Roman"/>
          <w:color w:val="000000"/>
        </w:rPr>
        <w:t xml:space="preserve"> Notificar à Administração, através da Secretaria solicitante, imediatamente e por escrito de quaisquer irregularidades que venham ocorrer em função da execução dos serviços.</w:t>
      </w:r>
    </w:p>
    <w:p w14:paraId="0C3D27BF" w14:textId="77777777" w:rsidR="00870AED" w:rsidRPr="00870AED" w:rsidRDefault="00870AED" w:rsidP="00870AED">
      <w:pPr>
        <w:spacing w:after="0" w:line="240" w:lineRule="auto"/>
        <w:ind w:right="-567"/>
        <w:jc w:val="both"/>
        <w:rPr>
          <w:rFonts w:ascii="Times New Roman" w:eastAsiaTheme="minorEastAsia" w:hAnsi="Times New Roman" w:cs="Times New Roman"/>
          <w:color w:val="000000"/>
        </w:rPr>
      </w:pPr>
      <w:r w:rsidRPr="00870AED">
        <w:rPr>
          <w:rFonts w:ascii="Times New Roman" w:eastAsiaTheme="minorEastAsia" w:hAnsi="Times New Roman" w:cs="Times New Roman"/>
          <w:b/>
          <w:bCs/>
          <w:color w:val="000000"/>
        </w:rPr>
        <w:t>6.14</w:t>
      </w:r>
      <w:r w:rsidRPr="00870AED">
        <w:rPr>
          <w:rFonts w:ascii="Times New Roman" w:eastAsiaTheme="minorEastAsia" w:hAnsi="Times New Roman" w:cs="Times New Roman"/>
          <w:color w:val="000000"/>
        </w:rPr>
        <w:t xml:space="preserve"> Não transferir a outrem o objeto do Contrato.</w:t>
      </w:r>
    </w:p>
    <w:p w14:paraId="212A87D5" w14:textId="77777777" w:rsidR="00870AED" w:rsidRPr="00870AED" w:rsidRDefault="00870AED" w:rsidP="00870AED">
      <w:pPr>
        <w:spacing w:after="0" w:line="240" w:lineRule="auto"/>
        <w:ind w:right="-567"/>
        <w:jc w:val="both"/>
        <w:rPr>
          <w:rFonts w:ascii="Times New Roman" w:eastAsiaTheme="minorEastAsia" w:hAnsi="Times New Roman" w:cs="Times New Roman"/>
          <w:color w:val="000000"/>
        </w:rPr>
      </w:pPr>
      <w:r w:rsidRPr="00870AED">
        <w:rPr>
          <w:rFonts w:ascii="Times New Roman" w:eastAsiaTheme="minorEastAsia" w:hAnsi="Times New Roman" w:cs="Times New Roman"/>
          <w:b/>
          <w:bCs/>
          <w:color w:val="000000"/>
        </w:rPr>
        <w:t>6.15</w:t>
      </w:r>
      <w:r w:rsidRPr="00870AED">
        <w:rPr>
          <w:rFonts w:ascii="Times New Roman" w:eastAsiaTheme="minorEastAsia" w:hAnsi="Times New Roman" w:cs="Times New Roman"/>
          <w:color w:val="000000"/>
        </w:rPr>
        <w:t xml:space="preserve"> O fornecimento do objeto deverá ser executado dentro dos padrões de qualidade exigidos e de acordo com as demais disposições deste edital e legislação pertinente à matéria.</w:t>
      </w:r>
    </w:p>
    <w:p w14:paraId="77A9A7C1" w14:textId="77777777" w:rsidR="00870AED" w:rsidRPr="00870AED" w:rsidRDefault="00870AED" w:rsidP="00870AED">
      <w:pPr>
        <w:spacing w:after="0" w:line="240" w:lineRule="auto"/>
        <w:ind w:right="-567"/>
        <w:jc w:val="both"/>
        <w:rPr>
          <w:rFonts w:ascii="Times New Roman" w:eastAsiaTheme="minorEastAsia" w:hAnsi="Times New Roman" w:cs="Times New Roman"/>
          <w:color w:val="000000"/>
        </w:rPr>
      </w:pPr>
      <w:r w:rsidRPr="00870AED">
        <w:rPr>
          <w:rFonts w:ascii="Times New Roman" w:eastAsiaTheme="minorEastAsia" w:hAnsi="Times New Roman" w:cs="Times New Roman"/>
          <w:b/>
          <w:bCs/>
          <w:color w:val="000000"/>
        </w:rPr>
        <w:t>6.16</w:t>
      </w:r>
      <w:r w:rsidRPr="00870AED">
        <w:rPr>
          <w:rFonts w:ascii="Times New Roman" w:eastAsiaTheme="minorEastAsia" w:hAnsi="Times New Roman" w:cs="Times New Roman"/>
          <w:b/>
          <w:color w:val="000000"/>
        </w:rPr>
        <w:t xml:space="preserve"> </w:t>
      </w:r>
      <w:r w:rsidRPr="00870AED">
        <w:rPr>
          <w:rFonts w:ascii="Times New Roman" w:eastAsiaTheme="minorEastAsia" w:hAnsi="Times New Roman" w:cs="Times New Roman"/>
          <w:color w:val="000000"/>
        </w:rPr>
        <w:t>Cumprir todas as demais obrigações constantes neste Edital.</w:t>
      </w:r>
    </w:p>
    <w:p w14:paraId="7E230408" w14:textId="524ED233" w:rsidR="00870AED" w:rsidRPr="005033DE" w:rsidRDefault="00870AED" w:rsidP="00870AED">
      <w:pPr>
        <w:spacing w:after="0" w:line="240" w:lineRule="auto"/>
        <w:ind w:right="-567"/>
        <w:jc w:val="both"/>
        <w:rPr>
          <w:rFonts w:ascii="Times New Roman" w:eastAsia="Times New Roman" w:hAnsi="Times New Roman" w:cs="Times New Roman"/>
        </w:rPr>
      </w:pPr>
      <w:r w:rsidRPr="00870AED">
        <w:rPr>
          <w:rFonts w:ascii="Times New Roman" w:hAnsi="Times New Roman" w:cs="Times New Roman"/>
          <w:b/>
          <w:bCs/>
        </w:rPr>
        <w:t>6.17</w:t>
      </w:r>
      <w:r w:rsidRPr="00870AED">
        <w:rPr>
          <w:rFonts w:ascii="Times New Roman" w:hAnsi="Times New Roman" w:cs="Times New Roman"/>
        </w:rPr>
        <w:t xml:space="preserve"> Todas as especificações do objeto contidas na proposta, tais como marca, modelo, tipo, fabricante e procedência, vinculam a Contratada.</w:t>
      </w:r>
    </w:p>
    <w:p w14:paraId="205E9EF2" w14:textId="77777777" w:rsidR="00870AED" w:rsidRPr="00870AED" w:rsidRDefault="00870AED" w:rsidP="00870AED">
      <w:pPr>
        <w:spacing w:after="0" w:line="240" w:lineRule="auto"/>
        <w:ind w:right="-567"/>
        <w:jc w:val="both"/>
        <w:rPr>
          <w:rFonts w:ascii="Times New Roman" w:hAnsi="Times New Roman" w:cs="Times New Roman"/>
          <w:b/>
        </w:rPr>
      </w:pPr>
    </w:p>
    <w:p w14:paraId="69045D17" w14:textId="77777777" w:rsidR="00870AED" w:rsidRPr="00870AED" w:rsidRDefault="00870AED" w:rsidP="00870AED">
      <w:pPr>
        <w:tabs>
          <w:tab w:val="left" w:pos="284"/>
        </w:tabs>
        <w:spacing w:after="0" w:line="240" w:lineRule="auto"/>
        <w:ind w:right="-567"/>
        <w:jc w:val="both"/>
        <w:rPr>
          <w:rFonts w:ascii="Times New Roman" w:hAnsi="Times New Roman" w:cs="Times New Roman"/>
          <w:b/>
        </w:rPr>
      </w:pPr>
      <w:r w:rsidRPr="00870AED">
        <w:rPr>
          <w:rFonts w:ascii="Times New Roman" w:hAnsi="Times New Roman" w:cs="Times New Roman"/>
          <w:b/>
        </w:rPr>
        <w:t>7 Modelo de gestão do contrato, que descreve como a execução do objeto será acompanhada e fiscalizada pelo órgão ou entidade.</w:t>
      </w:r>
    </w:p>
    <w:p w14:paraId="67741784"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bCs/>
        </w:rPr>
        <w:t>7.1</w:t>
      </w:r>
      <w:r w:rsidRPr="00870AED">
        <w:rPr>
          <w:rFonts w:ascii="Times New Roman" w:hAnsi="Times New Roman" w:cs="Times New Roman"/>
          <w:bCs/>
        </w:rPr>
        <w:t xml:space="preserve"> A gestão do contrato segue o decreto municipal nº 4788/2023.</w:t>
      </w:r>
    </w:p>
    <w:p w14:paraId="6BB70CD3"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bCs/>
        </w:rPr>
        <w:t xml:space="preserve">7.1.1 </w:t>
      </w:r>
      <w:r w:rsidRPr="00870AED">
        <w:rPr>
          <w:rFonts w:ascii="Times New Roman" w:hAnsi="Times New Roman" w:cs="Times New Roman"/>
          <w:bCs/>
        </w:rPr>
        <w:t xml:space="preserve">A gestão do contrato caberá ao Sr. Renaldo Mueller. </w:t>
      </w:r>
    </w:p>
    <w:p w14:paraId="6873EDBD"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bCs/>
        </w:rPr>
        <w:t>7.1.2</w:t>
      </w:r>
      <w:r w:rsidRPr="00870AED">
        <w:rPr>
          <w:rFonts w:ascii="Times New Roman" w:hAnsi="Times New Roman" w:cs="Times New Roman"/>
          <w:bCs/>
        </w:rPr>
        <w:t xml:space="preserve"> A execução do contrato será acompanhada e fiscalizada pela Sr. Edson Cesar Trentini, em observância ao disposto no art. 117 e seguintes da Lei 14.133/2021.</w:t>
      </w:r>
    </w:p>
    <w:p w14:paraId="42746BDD" w14:textId="77777777" w:rsidR="00870AED" w:rsidRPr="00870AED" w:rsidRDefault="00870AED" w:rsidP="00870AED">
      <w:pPr>
        <w:spacing w:after="0" w:line="240" w:lineRule="auto"/>
        <w:ind w:right="-567"/>
        <w:jc w:val="both"/>
        <w:rPr>
          <w:rFonts w:ascii="Times New Roman" w:hAnsi="Times New Roman" w:cs="Times New Roman"/>
          <w:b/>
          <w:bCs/>
        </w:rPr>
      </w:pPr>
      <w:r w:rsidRPr="00870AED">
        <w:rPr>
          <w:rFonts w:ascii="Times New Roman" w:hAnsi="Times New Roman" w:cs="Times New Roman"/>
          <w:b/>
          <w:bCs/>
        </w:rPr>
        <w:t xml:space="preserve">Compete à CONTRATANTE: </w:t>
      </w:r>
    </w:p>
    <w:p w14:paraId="075ACEF6" w14:textId="77777777" w:rsidR="00870AED" w:rsidRPr="00870AED" w:rsidRDefault="00870AED" w:rsidP="00870AED">
      <w:pPr>
        <w:spacing w:after="0" w:line="240" w:lineRule="auto"/>
        <w:ind w:right="-567"/>
        <w:jc w:val="both"/>
        <w:rPr>
          <w:rFonts w:ascii="Times New Roman" w:hAnsi="Times New Roman" w:cs="Times New Roman"/>
          <w:b/>
          <w:bCs/>
        </w:rPr>
      </w:pPr>
      <w:r w:rsidRPr="00870AED">
        <w:rPr>
          <w:rFonts w:ascii="Times New Roman" w:hAnsi="Times New Roman" w:cs="Times New Roman"/>
          <w:b/>
        </w:rPr>
        <w:t>7.2</w:t>
      </w:r>
      <w:r w:rsidRPr="00870AED">
        <w:rPr>
          <w:rFonts w:ascii="Times New Roman" w:hAnsi="Times New Roman" w:cs="Times New Roman"/>
          <w:b/>
          <w:bCs/>
        </w:rPr>
        <w:t xml:space="preserve"> </w:t>
      </w:r>
      <w:r w:rsidRPr="00870AED">
        <w:rPr>
          <w:rFonts w:ascii="Times New Roman" w:hAnsi="Times New Roman" w:cs="Times New Roman"/>
          <w:bCs/>
        </w:rPr>
        <w:t>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w:t>
      </w:r>
      <w:r w:rsidRPr="00870AED">
        <w:rPr>
          <w:rFonts w:ascii="Times New Roman" w:hAnsi="Times New Roman" w:cs="Times New Roman"/>
          <w:b/>
          <w:bCs/>
        </w:rPr>
        <w:t xml:space="preserve"> </w:t>
      </w:r>
    </w:p>
    <w:p w14:paraId="41C26665"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rPr>
        <w:t>7.3</w:t>
      </w:r>
      <w:r w:rsidRPr="00870AED">
        <w:rPr>
          <w:rFonts w:ascii="Times New Roman" w:hAnsi="Times New Roman" w:cs="Times New Roman"/>
          <w:b/>
          <w:bCs/>
        </w:rPr>
        <w:t xml:space="preserve"> </w:t>
      </w:r>
      <w:r w:rsidRPr="00870AED">
        <w:rPr>
          <w:rFonts w:ascii="Times New Roman" w:hAnsi="Times New Roman" w:cs="Times New Roman"/>
          <w:bCs/>
        </w:rPr>
        <w:t xml:space="preserve">Efetuar o pagamento à CONTRATADA, de acordo com o estabelecido no instrumento contratual; </w:t>
      </w:r>
    </w:p>
    <w:p w14:paraId="59DEFEEA"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rPr>
        <w:t>7.4</w:t>
      </w:r>
      <w:r w:rsidRPr="00870AED">
        <w:rPr>
          <w:rFonts w:ascii="Times New Roman" w:hAnsi="Times New Roman" w:cs="Times New Roman"/>
          <w:b/>
          <w:bCs/>
        </w:rPr>
        <w:t xml:space="preserve"> </w:t>
      </w:r>
      <w:r w:rsidRPr="00870AED">
        <w:rPr>
          <w:rFonts w:ascii="Times New Roman" w:hAnsi="Times New Roman" w:cs="Times New Roman"/>
          <w:bCs/>
        </w:rPr>
        <w:t>Promover o acompanhamento e a fiscalização do objeto anotando em registro próprio as falhas detectadas.</w:t>
      </w:r>
    </w:p>
    <w:p w14:paraId="5AE6491F" w14:textId="77777777" w:rsidR="00870AED" w:rsidRPr="00870AED" w:rsidRDefault="00870AED" w:rsidP="00870AED">
      <w:pPr>
        <w:spacing w:after="0" w:line="240" w:lineRule="auto"/>
        <w:ind w:right="-567"/>
        <w:jc w:val="both"/>
        <w:rPr>
          <w:rFonts w:ascii="Times New Roman" w:hAnsi="Times New Roman" w:cs="Times New Roman"/>
          <w:bCs/>
        </w:rPr>
      </w:pPr>
      <w:r w:rsidRPr="00870AED">
        <w:rPr>
          <w:rFonts w:ascii="Times New Roman" w:hAnsi="Times New Roman" w:cs="Times New Roman"/>
          <w:b/>
        </w:rPr>
        <w:t>7.5</w:t>
      </w:r>
      <w:r w:rsidRPr="00870AED">
        <w:rPr>
          <w:rFonts w:ascii="Times New Roman" w:hAnsi="Times New Roman" w:cs="Times New Roman"/>
          <w:b/>
          <w:bCs/>
        </w:rPr>
        <w:t xml:space="preserve"> </w:t>
      </w:r>
      <w:r w:rsidRPr="00870AED">
        <w:rPr>
          <w:rFonts w:ascii="Times New Roman" w:hAnsi="Times New Roman" w:cs="Times New Roman"/>
          <w:bCs/>
        </w:rPr>
        <w:t>Comunicar prontamente à CONTRATADA qualquer anormalidade no objeto do instrumento contratual, podendo recusar o recebimento, caso não esteja de acordo com as especificações e condições estabelecidas no Termo de Referência.</w:t>
      </w:r>
    </w:p>
    <w:p w14:paraId="4F901C9A" w14:textId="77777777" w:rsidR="00870AED" w:rsidRPr="00870AED" w:rsidRDefault="00870AED" w:rsidP="00870AED">
      <w:pPr>
        <w:spacing w:after="0" w:line="240" w:lineRule="auto"/>
        <w:ind w:right="-567"/>
        <w:jc w:val="both"/>
        <w:rPr>
          <w:rFonts w:ascii="Times New Roman" w:hAnsi="Times New Roman" w:cs="Times New Roman"/>
          <w:b/>
          <w:bCs/>
        </w:rPr>
      </w:pPr>
      <w:r w:rsidRPr="00870AED">
        <w:rPr>
          <w:rFonts w:ascii="Times New Roman" w:hAnsi="Times New Roman" w:cs="Times New Roman"/>
          <w:b/>
        </w:rPr>
        <w:t>7.6</w:t>
      </w:r>
      <w:r w:rsidRPr="00870AED">
        <w:rPr>
          <w:rFonts w:ascii="Times New Roman" w:hAnsi="Times New Roman" w:cs="Times New Roman"/>
          <w:b/>
          <w:bCs/>
        </w:rPr>
        <w:t xml:space="preserve"> </w:t>
      </w:r>
      <w:r w:rsidRPr="00870AED">
        <w:rPr>
          <w:rFonts w:ascii="Times New Roman" w:hAnsi="Times New Roman" w:cs="Times New Roman"/>
          <w:bCs/>
        </w:rPr>
        <w:t xml:space="preserve">Notificar previamente à CONTRATADA, quando da aplicação de sanções administrativas. </w:t>
      </w:r>
    </w:p>
    <w:p w14:paraId="66A620D3" w14:textId="77777777" w:rsidR="00870AED" w:rsidRPr="00870AED" w:rsidRDefault="00870AED" w:rsidP="00870AED">
      <w:pPr>
        <w:spacing w:after="0" w:line="240" w:lineRule="auto"/>
        <w:ind w:right="-567"/>
        <w:jc w:val="both"/>
        <w:rPr>
          <w:rFonts w:ascii="Times New Roman" w:hAnsi="Times New Roman" w:cs="Times New Roman"/>
          <w:b/>
          <w:bCs/>
        </w:rPr>
      </w:pPr>
      <w:r w:rsidRPr="00870AED">
        <w:rPr>
          <w:rFonts w:ascii="Times New Roman" w:hAnsi="Times New Roman" w:cs="Times New Roman"/>
          <w:b/>
        </w:rPr>
        <w:t>7.7</w:t>
      </w:r>
      <w:r w:rsidRPr="00870AED">
        <w:rPr>
          <w:rFonts w:ascii="Times New Roman" w:hAnsi="Times New Roman" w:cs="Times New Roman"/>
          <w:b/>
          <w:bCs/>
        </w:rPr>
        <w:t xml:space="preserve"> </w:t>
      </w:r>
      <w:r w:rsidRPr="00870AED">
        <w:rPr>
          <w:rFonts w:ascii="Times New Roman" w:hAnsi="Times New Roman" w:cs="Times New Roman"/>
          <w:bCs/>
        </w:rPr>
        <w:t>Ter controle total sobre os objetos fornecidos através de documentos comprobatórios.</w:t>
      </w:r>
      <w:r w:rsidRPr="00870AED">
        <w:rPr>
          <w:rFonts w:ascii="Times New Roman" w:hAnsi="Times New Roman" w:cs="Times New Roman"/>
          <w:b/>
          <w:bCs/>
        </w:rPr>
        <w:t xml:space="preserve">  </w:t>
      </w:r>
    </w:p>
    <w:p w14:paraId="0E46398A" w14:textId="77777777" w:rsidR="00870AED" w:rsidRPr="00870AED" w:rsidRDefault="00870AED" w:rsidP="00870AED">
      <w:pPr>
        <w:spacing w:after="0" w:line="240" w:lineRule="auto"/>
        <w:ind w:right="-567"/>
        <w:jc w:val="both"/>
        <w:rPr>
          <w:rFonts w:ascii="Times New Roman" w:hAnsi="Times New Roman" w:cs="Times New Roman"/>
          <w:b/>
          <w:color w:val="FF0000"/>
        </w:rPr>
      </w:pPr>
    </w:p>
    <w:p w14:paraId="371A126A" w14:textId="77777777" w:rsidR="00870AED" w:rsidRPr="00870AED" w:rsidRDefault="00870AED" w:rsidP="00870AED">
      <w:pPr>
        <w:spacing w:after="0" w:line="240" w:lineRule="auto"/>
        <w:ind w:right="-567"/>
        <w:jc w:val="both"/>
        <w:rPr>
          <w:rFonts w:ascii="Times New Roman" w:hAnsi="Times New Roman" w:cs="Times New Roman"/>
          <w:b/>
        </w:rPr>
      </w:pPr>
      <w:r w:rsidRPr="00870AED">
        <w:rPr>
          <w:rFonts w:ascii="Times New Roman" w:hAnsi="Times New Roman" w:cs="Times New Roman"/>
          <w:b/>
        </w:rPr>
        <w:t>8 Critérios de medição e de pagamento.</w:t>
      </w:r>
    </w:p>
    <w:p w14:paraId="7E413795" w14:textId="77777777" w:rsidR="00870AED" w:rsidRPr="00870AED" w:rsidRDefault="00870AED" w:rsidP="00870AED">
      <w:pPr>
        <w:spacing w:after="0" w:line="240" w:lineRule="auto"/>
        <w:ind w:right="-567"/>
        <w:jc w:val="both"/>
        <w:rPr>
          <w:rFonts w:ascii="Times New Roman" w:hAnsi="Times New Roman" w:cs="Times New Roman"/>
        </w:rPr>
      </w:pPr>
      <w:r w:rsidRPr="00870AED">
        <w:rPr>
          <w:rFonts w:ascii="Times New Roman" w:hAnsi="Times New Roman" w:cs="Times New Roman"/>
          <w:b/>
          <w:bCs/>
        </w:rPr>
        <w:t>8.1</w:t>
      </w:r>
      <w:r w:rsidRPr="00870AED">
        <w:rPr>
          <w:rFonts w:ascii="Times New Roman" w:hAnsi="Times New Roman" w:cs="Times New Roman"/>
        </w:rPr>
        <w:t xml:space="preserve"> O pagamento será efetuado em até 10 dias após confirmado o recebimento a aceite da secretaria requisitante da Nota Fiscal, em moeda corrente nacional. </w:t>
      </w:r>
    </w:p>
    <w:p w14:paraId="26FE4F7C" w14:textId="77777777" w:rsidR="00870AED" w:rsidRPr="00870AED" w:rsidRDefault="00870AED" w:rsidP="00870AED">
      <w:pPr>
        <w:spacing w:after="0" w:line="240" w:lineRule="auto"/>
        <w:ind w:right="-567"/>
        <w:jc w:val="both"/>
        <w:rPr>
          <w:rFonts w:ascii="Times New Roman" w:hAnsi="Times New Roman" w:cs="Times New Roman"/>
        </w:rPr>
      </w:pPr>
      <w:r w:rsidRPr="00870AED">
        <w:rPr>
          <w:rFonts w:ascii="Times New Roman" w:hAnsi="Times New Roman" w:cs="Times New Roman"/>
          <w:b/>
          <w:bCs/>
        </w:rPr>
        <w:t>8.1.1</w:t>
      </w:r>
      <w:r w:rsidRPr="00870AED">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053C015F" w14:textId="77777777" w:rsidR="00870AED" w:rsidRPr="00870AED" w:rsidRDefault="00870AED" w:rsidP="00870AED">
      <w:pPr>
        <w:spacing w:after="0" w:line="240" w:lineRule="auto"/>
        <w:ind w:right="-567"/>
        <w:jc w:val="both"/>
        <w:rPr>
          <w:rFonts w:ascii="Times New Roman" w:hAnsi="Times New Roman" w:cs="Times New Roman"/>
        </w:rPr>
      </w:pPr>
      <w:r w:rsidRPr="00870AED">
        <w:rPr>
          <w:rFonts w:ascii="Times New Roman" w:hAnsi="Times New Roman" w:cs="Times New Roman"/>
          <w:b/>
          <w:bCs/>
        </w:rPr>
        <w:t>8.1.2</w:t>
      </w:r>
      <w:r w:rsidRPr="00870AED">
        <w:rPr>
          <w:rFonts w:ascii="Times New Roman" w:hAnsi="Times New Roman" w:cs="Times New Roman"/>
        </w:rPr>
        <w:t xml:space="preserve"> Havendo erro na apresentação da nota fiscal ou instrumento de cobrança equivalente, ou circunstância que impeça a liquidação da despesa, esta ficará sobrestada até que o contratado providencie as medidas saneadoras, sem ônus ao contratante.</w:t>
      </w:r>
    </w:p>
    <w:p w14:paraId="6A0D4B43" w14:textId="77777777" w:rsidR="00870AED" w:rsidRPr="00870AED" w:rsidRDefault="00870AED" w:rsidP="00870AED">
      <w:pPr>
        <w:spacing w:after="0" w:line="240" w:lineRule="auto"/>
        <w:ind w:right="-567"/>
        <w:jc w:val="both"/>
        <w:rPr>
          <w:rFonts w:ascii="Times New Roman" w:hAnsi="Times New Roman" w:cs="Times New Roman"/>
        </w:rPr>
      </w:pPr>
      <w:r w:rsidRPr="00870AED">
        <w:rPr>
          <w:rFonts w:ascii="Times New Roman" w:hAnsi="Times New Roman" w:cs="Times New Roman"/>
          <w:b/>
          <w:bCs/>
        </w:rPr>
        <w:t>8.2</w:t>
      </w:r>
      <w:r w:rsidRPr="00870AED">
        <w:rPr>
          <w:rFonts w:ascii="Times New Roman" w:hAnsi="Times New Roman" w:cs="Times New Roman"/>
        </w:rPr>
        <w:t xml:space="preserve"> As notas fiscais eletrônicas deverão ser encaminhadas para o e-mail: </w:t>
      </w:r>
      <w:r w:rsidRPr="00870AED">
        <w:rPr>
          <w:rFonts w:ascii="Times New Roman" w:hAnsi="Times New Roman" w:cs="Times New Roman"/>
          <w:u w:val="single" w:color="000000"/>
        </w:rPr>
        <w:t>licitacao@riqueza.sc.gov.br</w:t>
      </w:r>
      <w:r w:rsidRPr="00870AED">
        <w:rPr>
          <w:rFonts w:ascii="Times New Roman" w:hAnsi="Times New Roman" w:cs="Times New Roman"/>
        </w:rPr>
        <w:t xml:space="preserve">, nos arquivos com extensão XML e PDF. </w:t>
      </w:r>
    </w:p>
    <w:p w14:paraId="1B0D3A8F" w14:textId="77777777" w:rsidR="00870AED" w:rsidRPr="00870AED" w:rsidRDefault="00870AED" w:rsidP="00870AED">
      <w:pPr>
        <w:tabs>
          <w:tab w:val="left" w:pos="426"/>
        </w:tabs>
        <w:spacing w:after="0" w:line="240" w:lineRule="auto"/>
        <w:ind w:right="-567"/>
        <w:jc w:val="both"/>
        <w:rPr>
          <w:rFonts w:ascii="Times New Roman" w:hAnsi="Times New Roman" w:cs="Times New Roman"/>
          <w:bCs/>
        </w:rPr>
      </w:pPr>
      <w:r w:rsidRPr="00870AED">
        <w:rPr>
          <w:rFonts w:ascii="Times New Roman" w:hAnsi="Times New Roman" w:cs="Times New Roman"/>
          <w:b/>
          <w:bCs/>
        </w:rPr>
        <w:t>8.3</w:t>
      </w:r>
      <w:r w:rsidRPr="00870AED">
        <w:rPr>
          <w:rFonts w:ascii="Times New Roman" w:hAnsi="Times New Roman" w:cs="Times New Roman"/>
          <w:bCs/>
        </w:rPr>
        <w:t xml:space="preserve"> A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658C4508" w14:textId="77777777" w:rsidR="00870AED" w:rsidRPr="00870AED" w:rsidRDefault="00870AED" w:rsidP="00870AED">
      <w:pPr>
        <w:spacing w:after="0" w:line="240" w:lineRule="auto"/>
        <w:ind w:right="-567"/>
        <w:jc w:val="both"/>
        <w:rPr>
          <w:rFonts w:ascii="Times New Roman" w:hAnsi="Times New Roman" w:cs="Times New Roman"/>
        </w:rPr>
      </w:pPr>
      <w:r w:rsidRPr="00870AED">
        <w:rPr>
          <w:rFonts w:ascii="Times New Roman" w:hAnsi="Times New Roman" w:cs="Times New Roman"/>
          <w:b/>
          <w:bCs/>
        </w:rPr>
        <w:t>8.4</w:t>
      </w:r>
      <w:r w:rsidRPr="00870AED">
        <w:rPr>
          <w:rFonts w:ascii="Times New Roman" w:hAnsi="Times New Roman" w:cs="Times New Roman"/>
          <w:b/>
        </w:rPr>
        <w:t xml:space="preserve"> </w:t>
      </w:r>
      <w:r w:rsidRPr="00870AED">
        <w:rPr>
          <w:rFonts w:ascii="Times New Roman" w:hAnsi="Times New Roman" w:cs="Times New Roman"/>
        </w:rPr>
        <w:t xml:space="preserve">As peças serão atestados provisoriamente, de forma sumária, no ato do fornecimento, juntamente com a nota fiscal ou instrumento de cobrança equivalente, pelo(a) responsável pelo acompanhamento e </w:t>
      </w:r>
      <w:r w:rsidRPr="00870AED">
        <w:rPr>
          <w:rFonts w:ascii="Times New Roman" w:hAnsi="Times New Roman" w:cs="Times New Roman"/>
        </w:rPr>
        <w:lastRenderedPageBreak/>
        <w:t>fiscalização do contrato, para efeito de posterior verificação de sua conformidade com as especificações constantes no Edital, anexos e proposta.</w:t>
      </w:r>
    </w:p>
    <w:p w14:paraId="51412FE1" w14:textId="77777777" w:rsidR="00870AED" w:rsidRPr="00870AED" w:rsidRDefault="00870AED" w:rsidP="00870AED">
      <w:pPr>
        <w:spacing w:after="0" w:line="240" w:lineRule="auto"/>
        <w:ind w:right="-567"/>
        <w:jc w:val="both"/>
        <w:rPr>
          <w:rFonts w:ascii="Times New Roman" w:hAnsi="Times New Roman" w:cs="Times New Roman"/>
        </w:rPr>
      </w:pPr>
      <w:r w:rsidRPr="00870AED">
        <w:rPr>
          <w:rFonts w:ascii="Times New Roman" w:hAnsi="Times New Roman" w:cs="Times New Roman"/>
          <w:b/>
          <w:bCs/>
        </w:rPr>
        <w:t>8.5</w:t>
      </w:r>
      <w:r w:rsidRPr="00870AED">
        <w:rPr>
          <w:rFonts w:ascii="Times New Roman" w:hAnsi="Times New Roman" w:cs="Times New Roman"/>
        </w:rPr>
        <w:t xml:space="preserve"> As peças poderão ser rejeitados, no todo ou em parte, inclusive antes do recebimento provisório, quando em desacordo com as especificações constantes no edital, anexos e na proposta, devendo ser substituídos no prazo de 05 (cinco) dias, a contar da notificação da contratada, às suas custas, sem prejuízo da aplicação das penalidades. </w:t>
      </w:r>
    </w:p>
    <w:p w14:paraId="4CD69AC3" w14:textId="77777777" w:rsidR="00870AED" w:rsidRPr="00870AED" w:rsidRDefault="00870AED" w:rsidP="00870AED">
      <w:pPr>
        <w:spacing w:after="0" w:line="240" w:lineRule="auto"/>
        <w:ind w:right="-567"/>
        <w:jc w:val="both"/>
        <w:rPr>
          <w:rFonts w:ascii="Times New Roman" w:hAnsi="Times New Roman" w:cs="Times New Roman"/>
        </w:rPr>
      </w:pPr>
      <w:r w:rsidRPr="00870AED">
        <w:rPr>
          <w:rFonts w:ascii="Times New Roman" w:hAnsi="Times New Roman" w:cs="Times New Roman"/>
          <w:b/>
          <w:bCs/>
        </w:rPr>
        <w:t>8.6</w:t>
      </w:r>
      <w:r w:rsidRPr="00870AED">
        <w:rPr>
          <w:rFonts w:ascii="Times New Roman" w:hAnsi="Times New Roman" w:cs="Times New Roman"/>
        </w:rPr>
        <w:t xml:space="preserve"> No caso de controvérsia sobre a execução do objeto, quanto à dimensão, qualidade e quantidade, deverá ser observado o teor do art. 143 da Lei nº 14.133, de 2021, comunicando-se à empresa para emissão de Nota Fiscal no que pertence à parcela incontroversa da execução do objeto, para efeito de liquidação e pagamento. </w:t>
      </w:r>
    </w:p>
    <w:p w14:paraId="5FFC0461" w14:textId="77777777" w:rsidR="00870AED" w:rsidRPr="00870AED" w:rsidRDefault="00870AED" w:rsidP="00870AED">
      <w:pPr>
        <w:spacing w:after="0" w:line="240" w:lineRule="auto"/>
        <w:ind w:right="-567"/>
        <w:jc w:val="both"/>
        <w:rPr>
          <w:rFonts w:ascii="Times New Roman" w:hAnsi="Times New Roman" w:cs="Times New Roman"/>
        </w:rPr>
      </w:pPr>
      <w:r w:rsidRPr="00870AED">
        <w:rPr>
          <w:rFonts w:ascii="Times New Roman" w:hAnsi="Times New Roman" w:cs="Times New Roman"/>
          <w:b/>
          <w:bCs/>
        </w:rPr>
        <w:t>8.7</w:t>
      </w:r>
      <w:r w:rsidRPr="00870AED">
        <w:rPr>
          <w:rFonts w:ascii="Times New Roman" w:hAnsi="Times New Roman" w:cs="Times New Roman"/>
        </w:rPr>
        <w:t xml:space="preserve"> O recebimento provisório ou definitivo não excluirá a responsabilidade civil pela solidez e pela segurança do objeto nem a responsabilidade ético-profissional pela perfeita execução do contrato. </w:t>
      </w:r>
    </w:p>
    <w:p w14:paraId="6240D966" w14:textId="77777777" w:rsidR="00870AED" w:rsidRPr="00870AED" w:rsidRDefault="00870AED" w:rsidP="00870AED">
      <w:pPr>
        <w:spacing w:after="0" w:line="240" w:lineRule="auto"/>
        <w:ind w:right="-567"/>
        <w:jc w:val="both"/>
        <w:rPr>
          <w:rFonts w:ascii="Times New Roman" w:hAnsi="Times New Roman" w:cs="Times New Roman"/>
          <w:b/>
        </w:rPr>
      </w:pPr>
      <w:r w:rsidRPr="00870AED">
        <w:rPr>
          <w:rFonts w:ascii="Times New Roman" w:hAnsi="Times New Roman" w:cs="Times New Roman"/>
          <w:b/>
        </w:rPr>
        <w:t>9 Forma e critérios de seleção do fornecedor.</w:t>
      </w:r>
    </w:p>
    <w:p w14:paraId="6CE107ED" w14:textId="77777777" w:rsidR="00870AED" w:rsidRPr="00870AED" w:rsidRDefault="00870AED" w:rsidP="00870AED">
      <w:pPr>
        <w:spacing w:after="0" w:line="240" w:lineRule="auto"/>
        <w:ind w:right="-567"/>
        <w:jc w:val="both"/>
        <w:rPr>
          <w:rFonts w:ascii="Times New Roman" w:hAnsi="Times New Roman" w:cs="Times New Roman"/>
        </w:rPr>
      </w:pPr>
      <w:r w:rsidRPr="00870AED">
        <w:rPr>
          <w:rFonts w:ascii="Times New Roman" w:hAnsi="Times New Roman" w:cs="Times New Roman"/>
          <w:b/>
          <w:bCs/>
        </w:rPr>
        <w:t>9.1</w:t>
      </w:r>
      <w:r w:rsidRPr="00870AED">
        <w:rPr>
          <w:rFonts w:ascii="Times New Roman" w:hAnsi="Times New Roman" w:cs="Times New Roman"/>
        </w:rPr>
        <w:t xml:space="preserve"> </w:t>
      </w:r>
      <w:bookmarkStart w:id="51" w:name="_Hlk160526400"/>
      <w:r w:rsidRPr="00870AED">
        <w:rPr>
          <w:rFonts w:ascii="Times New Roman" w:hAnsi="Times New Roman" w:cs="Times New Roman"/>
        </w:rPr>
        <w:t>Para fins de habilitação, deverá o licitante comprovar os requisitos de habilitação jurídica, fiscal, econômico-financeira e qualificação técnica previstos no edital.</w:t>
      </w:r>
    </w:p>
    <w:p w14:paraId="0FFA0231" w14:textId="77777777" w:rsidR="00870AED" w:rsidRPr="00870AED" w:rsidRDefault="00870AED" w:rsidP="00870AED">
      <w:pPr>
        <w:spacing w:after="0" w:line="240" w:lineRule="auto"/>
        <w:ind w:right="-567"/>
        <w:jc w:val="both"/>
        <w:rPr>
          <w:rFonts w:ascii="Times New Roman" w:hAnsi="Times New Roman" w:cs="Times New Roman"/>
        </w:rPr>
      </w:pPr>
      <w:r w:rsidRPr="00870AED">
        <w:rPr>
          <w:rFonts w:ascii="Times New Roman" w:hAnsi="Times New Roman" w:cs="Times New Roman"/>
          <w:b/>
          <w:bCs/>
        </w:rPr>
        <w:t>9.2</w:t>
      </w:r>
      <w:r w:rsidRPr="00870AED">
        <w:rPr>
          <w:rFonts w:ascii="Times New Roman" w:hAnsi="Times New Roman" w:cs="Times New Roman"/>
        </w:rPr>
        <w:t xml:space="preserve"> O fornecedor será selecionado por meio da realização de procedimento de LICITAÇÃO, na modalidade DISPENSA ELETRÔNICA</w:t>
      </w:r>
      <w:bookmarkEnd w:id="51"/>
      <w:r w:rsidRPr="00870AED">
        <w:rPr>
          <w:rFonts w:ascii="Times New Roman" w:hAnsi="Times New Roman" w:cs="Times New Roman"/>
        </w:rPr>
        <w:t>.</w:t>
      </w:r>
    </w:p>
    <w:p w14:paraId="0532C548" w14:textId="77777777" w:rsidR="00870AED" w:rsidRPr="00870AED" w:rsidRDefault="00870AED" w:rsidP="00870AED">
      <w:pPr>
        <w:spacing w:after="0" w:line="240" w:lineRule="auto"/>
        <w:ind w:right="-567"/>
        <w:jc w:val="both"/>
        <w:rPr>
          <w:rFonts w:ascii="Times New Roman" w:hAnsi="Times New Roman" w:cs="Times New Roman"/>
          <w:b/>
        </w:rPr>
      </w:pPr>
    </w:p>
    <w:p w14:paraId="07C70678" w14:textId="77777777" w:rsidR="00870AED" w:rsidRPr="00870AED" w:rsidRDefault="00870AED" w:rsidP="00870AED">
      <w:pPr>
        <w:spacing w:after="0" w:line="240" w:lineRule="auto"/>
        <w:ind w:right="-567"/>
        <w:jc w:val="both"/>
        <w:rPr>
          <w:rFonts w:ascii="Times New Roman" w:hAnsi="Times New Roman" w:cs="Times New Roman"/>
          <w:b/>
        </w:rPr>
      </w:pPr>
      <w:r w:rsidRPr="00870AED">
        <w:rPr>
          <w:rFonts w:ascii="Times New Roman" w:hAnsi="Times New Roman" w:cs="Times New Roman"/>
          <w:b/>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794FDC9E" w14:textId="77777777" w:rsidR="00870AED" w:rsidRPr="00870AED" w:rsidRDefault="00870AED" w:rsidP="00870AED">
      <w:pPr>
        <w:spacing w:after="0" w:line="240" w:lineRule="auto"/>
        <w:ind w:right="-567"/>
        <w:jc w:val="both"/>
        <w:rPr>
          <w:rFonts w:ascii="Times New Roman" w:hAnsi="Times New Roman" w:cs="Times New Roman"/>
        </w:rPr>
      </w:pPr>
      <w:r w:rsidRPr="00870AED">
        <w:rPr>
          <w:rFonts w:ascii="Times New Roman" w:hAnsi="Times New Roman" w:cs="Times New Roman"/>
          <w:b/>
          <w:bCs/>
        </w:rPr>
        <w:t>10.1</w:t>
      </w:r>
      <w:r w:rsidRPr="00870AED">
        <w:rPr>
          <w:rFonts w:ascii="Times New Roman" w:hAnsi="Times New Roman" w:cs="Times New Roman"/>
          <w:b/>
        </w:rPr>
        <w:t xml:space="preserve"> </w:t>
      </w:r>
      <w:r w:rsidRPr="00870AED">
        <w:rPr>
          <w:rFonts w:ascii="Times New Roman" w:hAnsi="Times New Roman" w:cs="Times New Roman"/>
        </w:rPr>
        <w:t>O valor pago para a contratação é de no máximo R$ 5.265,94 (Cinco mil duzentos e sessenta e cinco reais e noventa e quatro centavos).</w:t>
      </w:r>
    </w:p>
    <w:p w14:paraId="07CF8DFE" w14:textId="77777777" w:rsidR="00870AED" w:rsidRPr="00870AED" w:rsidRDefault="00870AED" w:rsidP="00870AED">
      <w:pPr>
        <w:spacing w:after="0" w:line="240" w:lineRule="auto"/>
        <w:ind w:right="-567"/>
        <w:jc w:val="both"/>
        <w:rPr>
          <w:rFonts w:ascii="Times New Roman" w:hAnsi="Times New Roman" w:cs="Times New Roman"/>
          <w:b/>
        </w:rPr>
      </w:pPr>
    </w:p>
    <w:p w14:paraId="4086EEAA" w14:textId="77777777" w:rsidR="00870AED" w:rsidRPr="00870AED" w:rsidRDefault="00870AED" w:rsidP="00870AED">
      <w:pPr>
        <w:spacing w:after="0" w:line="240" w:lineRule="auto"/>
        <w:ind w:right="-567"/>
        <w:jc w:val="both"/>
        <w:rPr>
          <w:rFonts w:ascii="Times New Roman" w:hAnsi="Times New Roman" w:cs="Times New Roman"/>
          <w:b/>
        </w:rPr>
      </w:pPr>
      <w:r w:rsidRPr="00870AED">
        <w:rPr>
          <w:rFonts w:ascii="Times New Roman" w:hAnsi="Times New Roman" w:cs="Times New Roman"/>
          <w:b/>
        </w:rPr>
        <w:t>11 Adequação orçamentária</w:t>
      </w:r>
    </w:p>
    <w:p w14:paraId="137EBBBD" w14:textId="77777777" w:rsidR="00870AED" w:rsidRPr="00870AED" w:rsidRDefault="00870AED" w:rsidP="00870AED">
      <w:pPr>
        <w:spacing w:after="0" w:line="240" w:lineRule="auto"/>
        <w:ind w:right="-567"/>
        <w:jc w:val="both"/>
        <w:rPr>
          <w:rFonts w:ascii="Times New Roman" w:hAnsi="Times New Roman" w:cs="Times New Roman"/>
          <w:b/>
        </w:rPr>
      </w:pPr>
      <w:r w:rsidRPr="00870AED">
        <w:rPr>
          <w:rFonts w:ascii="Times New Roman" w:hAnsi="Times New Roman" w:cs="Times New Roman"/>
          <w:b/>
        </w:rPr>
        <w:t>11.1</w:t>
      </w:r>
      <w:r w:rsidRPr="00870AED">
        <w:rPr>
          <w:rFonts w:ascii="Times New Roman" w:hAnsi="Times New Roman" w:cs="Times New Roman"/>
        </w:rPr>
        <w:t xml:space="preserve"> As despesas decorrentes do objeto da presente licitação correrão pelas seguintes dotações orçamentárias:</w:t>
      </w:r>
    </w:p>
    <w:tbl>
      <w:tblPr>
        <w:tblStyle w:val="TableGrid"/>
        <w:tblW w:w="9072" w:type="dxa"/>
        <w:tblInd w:w="0" w:type="dxa"/>
        <w:tblLayout w:type="fixed"/>
        <w:tblCellMar>
          <w:top w:w="13" w:type="dxa"/>
          <w:left w:w="70" w:type="dxa"/>
          <w:right w:w="20" w:type="dxa"/>
        </w:tblCellMar>
        <w:tblLook w:val="04A0" w:firstRow="1" w:lastRow="0" w:firstColumn="1" w:lastColumn="0" w:noHBand="0" w:noVBand="1"/>
      </w:tblPr>
      <w:tblGrid>
        <w:gridCol w:w="2248"/>
        <w:gridCol w:w="5256"/>
        <w:gridCol w:w="1568"/>
      </w:tblGrid>
      <w:tr w:rsidR="00870AED" w:rsidRPr="00870AED" w14:paraId="1B57D06C" w14:textId="77777777" w:rsidTr="00870AED">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7FF4FC2D" w14:textId="77777777" w:rsidR="00870AED" w:rsidRPr="00870AED" w:rsidRDefault="00870AED" w:rsidP="00870AED">
            <w:pPr>
              <w:jc w:val="center"/>
              <w:rPr>
                <w:rFonts w:ascii="Times New Roman" w:hAnsi="Times New Roman"/>
              </w:rPr>
            </w:pPr>
            <w:r w:rsidRPr="00870AED">
              <w:rPr>
                <w:rFonts w:ascii="Times New Roman" w:hAnsi="Times New Roman"/>
                <w:b/>
                <w:i/>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hideMark/>
          </w:tcPr>
          <w:p w14:paraId="747B453A" w14:textId="77777777" w:rsidR="00870AED" w:rsidRPr="00870AED" w:rsidRDefault="00870AED" w:rsidP="00870AED">
            <w:pPr>
              <w:ind w:right="-567"/>
              <w:jc w:val="center"/>
              <w:rPr>
                <w:rFonts w:ascii="Times New Roman" w:hAnsi="Times New Roman"/>
              </w:rPr>
            </w:pPr>
            <w:r w:rsidRPr="00870AED">
              <w:rPr>
                <w:rFonts w:ascii="Times New Roman" w:hAnsi="Times New Roman"/>
                <w:b/>
                <w:i/>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hideMark/>
          </w:tcPr>
          <w:p w14:paraId="381BBE14" w14:textId="77777777" w:rsidR="00870AED" w:rsidRPr="00870AED" w:rsidRDefault="00870AED" w:rsidP="00870AED">
            <w:pPr>
              <w:ind w:left="79" w:right="-567"/>
              <w:rPr>
                <w:rFonts w:ascii="Times New Roman" w:hAnsi="Times New Roman"/>
              </w:rPr>
            </w:pPr>
            <w:r w:rsidRPr="00870AED">
              <w:rPr>
                <w:rFonts w:ascii="Times New Roman" w:hAnsi="Times New Roman"/>
                <w:b/>
                <w:i/>
              </w:rPr>
              <w:t xml:space="preserve">CÓDIGO </w:t>
            </w:r>
          </w:p>
        </w:tc>
      </w:tr>
      <w:tr w:rsidR="00870AED" w:rsidRPr="00870AED" w14:paraId="33906C6B" w14:textId="77777777" w:rsidTr="00870AED">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12E379D5" w14:textId="77777777" w:rsidR="00870AED" w:rsidRPr="00870AED" w:rsidRDefault="00870AED" w:rsidP="00870AED">
            <w:pPr>
              <w:jc w:val="right"/>
              <w:rPr>
                <w:rFonts w:ascii="Times New Roman" w:hAnsi="Times New Roman"/>
              </w:rPr>
            </w:pPr>
            <w:r w:rsidRPr="00870AED">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hideMark/>
          </w:tcPr>
          <w:p w14:paraId="3BC59581" w14:textId="77777777" w:rsidR="00870AED" w:rsidRPr="00870AED" w:rsidRDefault="00870AED" w:rsidP="00870AED">
            <w:pPr>
              <w:ind w:right="-567"/>
              <w:rPr>
                <w:rFonts w:ascii="Times New Roman" w:hAnsi="Times New Roman"/>
              </w:rPr>
            </w:pPr>
            <w:r w:rsidRPr="00870AED">
              <w:rPr>
                <w:rFonts w:ascii="Times New Roman" w:hAnsi="Times New Roman"/>
              </w:rPr>
              <w:t>Secretaria Mun. Transporte Obras, Serv. Municipais</w:t>
            </w:r>
          </w:p>
        </w:tc>
        <w:tc>
          <w:tcPr>
            <w:tcW w:w="1567" w:type="dxa"/>
            <w:tcBorders>
              <w:top w:val="single" w:sz="4" w:space="0" w:color="000000"/>
              <w:left w:val="single" w:sz="4" w:space="0" w:color="000000"/>
              <w:bottom w:val="single" w:sz="4" w:space="0" w:color="000000"/>
              <w:right w:val="single" w:sz="4" w:space="0" w:color="000000"/>
            </w:tcBorders>
            <w:hideMark/>
          </w:tcPr>
          <w:p w14:paraId="26054763" w14:textId="77777777" w:rsidR="00870AED" w:rsidRPr="00870AED" w:rsidRDefault="00870AED" w:rsidP="00870AED">
            <w:pPr>
              <w:jc w:val="right"/>
              <w:rPr>
                <w:rFonts w:ascii="Times New Roman" w:hAnsi="Times New Roman"/>
              </w:rPr>
            </w:pPr>
            <w:r w:rsidRPr="00870AED">
              <w:rPr>
                <w:rFonts w:ascii="Times New Roman" w:hAnsi="Times New Roman"/>
              </w:rPr>
              <w:t>08</w:t>
            </w:r>
          </w:p>
        </w:tc>
      </w:tr>
      <w:tr w:rsidR="00870AED" w:rsidRPr="00870AED" w14:paraId="72CFEC07" w14:textId="77777777" w:rsidTr="00870AED">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469C1B57" w14:textId="77777777" w:rsidR="00870AED" w:rsidRPr="00870AED" w:rsidRDefault="00870AED" w:rsidP="00870AED">
            <w:pPr>
              <w:jc w:val="right"/>
              <w:rPr>
                <w:rFonts w:ascii="Times New Roman" w:hAnsi="Times New Roman"/>
              </w:rPr>
            </w:pPr>
            <w:r w:rsidRPr="00870AED">
              <w:rPr>
                <w:rFonts w:ascii="Times New Roman" w:hAnsi="Times New Roman"/>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hideMark/>
          </w:tcPr>
          <w:p w14:paraId="6DD1A39B" w14:textId="77777777" w:rsidR="00870AED" w:rsidRPr="00870AED" w:rsidRDefault="00870AED" w:rsidP="00870AED">
            <w:pPr>
              <w:ind w:right="-567"/>
              <w:rPr>
                <w:rFonts w:ascii="Times New Roman" w:hAnsi="Times New Roman"/>
              </w:rPr>
            </w:pPr>
            <w:r w:rsidRPr="00870AED">
              <w:rPr>
                <w:rFonts w:ascii="Times New Roman" w:hAnsi="Times New Roman"/>
              </w:rPr>
              <w:t>Depto. Obras e Serviços Municipais</w:t>
            </w:r>
          </w:p>
        </w:tc>
        <w:tc>
          <w:tcPr>
            <w:tcW w:w="1567" w:type="dxa"/>
            <w:tcBorders>
              <w:top w:val="single" w:sz="4" w:space="0" w:color="000000"/>
              <w:left w:val="single" w:sz="4" w:space="0" w:color="000000"/>
              <w:bottom w:val="single" w:sz="4" w:space="0" w:color="000000"/>
              <w:right w:val="single" w:sz="4" w:space="0" w:color="000000"/>
            </w:tcBorders>
            <w:hideMark/>
          </w:tcPr>
          <w:p w14:paraId="1E7E6AB2" w14:textId="77777777" w:rsidR="00870AED" w:rsidRPr="00870AED" w:rsidRDefault="00870AED" w:rsidP="00870AED">
            <w:pPr>
              <w:jc w:val="right"/>
              <w:rPr>
                <w:rFonts w:ascii="Times New Roman" w:hAnsi="Times New Roman"/>
              </w:rPr>
            </w:pPr>
            <w:r w:rsidRPr="00870AED">
              <w:rPr>
                <w:rFonts w:ascii="Times New Roman" w:hAnsi="Times New Roman"/>
              </w:rPr>
              <w:t xml:space="preserve">01 </w:t>
            </w:r>
          </w:p>
        </w:tc>
      </w:tr>
      <w:tr w:rsidR="00870AED" w:rsidRPr="00870AED" w14:paraId="7E044A93" w14:textId="77777777" w:rsidTr="00870AED">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2D9EBFAE" w14:textId="77777777" w:rsidR="00870AED" w:rsidRPr="00870AED" w:rsidRDefault="00870AED" w:rsidP="00870AED">
            <w:pPr>
              <w:jc w:val="right"/>
              <w:rPr>
                <w:rFonts w:ascii="Times New Roman" w:hAnsi="Times New Roman"/>
              </w:rPr>
            </w:pPr>
            <w:r w:rsidRPr="00870AED">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hideMark/>
          </w:tcPr>
          <w:p w14:paraId="3E2C48DB" w14:textId="77777777" w:rsidR="00870AED" w:rsidRPr="00870AED" w:rsidRDefault="00870AED" w:rsidP="00870AED">
            <w:pPr>
              <w:ind w:right="-567"/>
              <w:rPr>
                <w:rFonts w:ascii="Times New Roman" w:hAnsi="Times New Roman"/>
              </w:rPr>
            </w:pPr>
            <w:r w:rsidRPr="00870AED">
              <w:rPr>
                <w:rFonts w:ascii="Times New Roman" w:hAnsi="Times New Roman"/>
              </w:rPr>
              <w:t>Transporte</w:t>
            </w:r>
          </w:p>
        </w:tc>
        <w:tc>
          <w:tcPr>
            <w:tcW w:w="1567" w:type="dxa"/>
            <w:tcBorders>
              <w:top w:val="single" w:sz="4" w:space="0" w:color="000000"/>
              <w:left w:val="single" w:sz="4" w:space="0" w:color="000000"/>
              <w:bottom w:val="single" w:sz="4" w:space="0" w:color="000000"/>
              <w:right w:val="single" w:sz="4" w:space="0" w:color="000000"/>
            </w:tcBorders>
            <w:hideMark/>
          </w:tcPr>
          <w:p w14:paraId="43F3E0CF" w14:textId="77777777" w:rsidR="00870AED" w:rsidRPr="00870AED" w:rsidRDefault="00870AED" w:rsidP="00870AED">
            <w:pPr>
              <w:jc w:val="right"/>
              <w:rPr>
                <w:rFonts w:ascii="Times New Roman" w:hAnsi="Times New Roman"/>
              </w:rPr>
            </w:pPr>
            <w:r w:rsidRPr="00870AED">
              <w:rPr>
                <w:rFonts w:ascii="Times New Roman" w:hAnsi="Times New Roman"/>
              </w:rPr>
              <w:t>26</w:t>
            </w:r>
          </w:p>
        </w:tc>
      </w:tr>
      <w:tr w:rsidR="00870AED" w:rsidRPr="00870AED" w14:paraId="0A2A5AD7" w14:textId="77777777" w:rsidTr="00870AED">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05ADE064" w14:textId="77777777" w:rsidR="00870AED" w:rsidRPr="00870AED" w:rsidRDefault="00870AED" w:rsidP="00870AED">
            <w:pPr>
              <w:jc w:val="right"/>
              <w:rPr>
                <w:rFonts w:ascii="Times New Roman" w:hAnsi="Times New Roman"/>
              </w:rPr>
            </w:pPr>
            <w:r w:rsidRPr="00870AED">
              <w:rPr>
                <w:rFonts w:ascii="Times New Roman" w:hAnsi="Times New Roman"/>
              </w:rPr>
              <w:t xml:space="preserve">Subfunção </w:t>
            </w:r>
          </w:p>
        </w:tc>
        <w:tc>
          <w:tcPr>
            <w:tcW w:w="5253" w:type="dxa"/>
            <w:tcBorders>
              <w:top w:val="single" w:sz="4" w:space="0" w:color="000000"/>
              <w:left w:val="single" w:sz="4" w:space="0" w:color="000000"/>
              <w:bottom w:val="single" w:sz="4" w:space="0" w:color="000000"/>
              <w:right w:val="single" w:sz="4" w:space="0" w:color="000000"/>
            </w:tcBorders>
            <w:hideMark/>
          </w:tcPr>
          <w:p w14:paraId="7A8620E2" w14:textId="77777777" w:rsidR="00870AED" w:rsidRPr="00870AED" w:rsidRDefault="00870AED" w:rsidP="00870AED">
            <w:pPr>
              <w:ind w:right="-567"/>
              <w:rPr>
                <w:rFonts w:ascii="Times New Roman" w:hAnsi="Times New Roman"/>
              </w:rPr>
            </w:pPr>
            <w:r w:rsidRPr="00870AED">
              <w:rPr>
                <w:rFonts w:ascii="Times New Roman" w:hAnsi="Times New Roman"/>
              </w:rPr>
              <w:t>Administração Geral</w:t>
            </w:r>
          </w:p>
        </w:tc>
        <w:tc>
          <w:tcPr>
            <w:tcW w:w="1567" w:type="dxa"/>
            <w:tcBorders>
              <w:top w:val="single" w:sz="4" w:space="0" w:color="000000"/>
              <w:left w:val="single" w:sz="4" w:space="0" w:color="000000"/>
              <w:bottom w:val="single" w:sz="4" w:space="0" w:color="000000"/>
              <w:right w:val="single" w:sz="4" w:space="0" w:color="000000"/>
            </w:tcBorders>
            <w:hideMark/>
          </w:tcPr>
          <w:p w14:paraId="06A88606" w14:textId="77777777" w:rsidR="00870AED" w:rsidRPr="00870AED" w:rsidRDefault="00870AED" w:rsidP="00870AED">
            <w:pPr>
              <w:jc w:val="right"/>
              <w:rPr>
                <w:rFonts w:ascii="Times New Roman" w:hAnsi="Times New Roman"/>
              </w:rPr>
            </w:pPr>
            <w:r w:rsidRPr="00870AED">
              <w:rPr>
                <w:rFonts w:ascii="Times New Roman" w:hAnsi="Times New Roman"/>
              </w:rPr>
              <w:t>122</w:t>
            </w:r>
          </w:p>
        </w:tc>
      </w:tr>
      <w:tr w:rsidR="00870AED" w:rsidRPr="00870AED" w14:paraId="1984C552" w14:textId="77777777" w:rsidTr="00870AED">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15EBA899" w14:textId="77777777" w:rsidR="00870AED" w:rsidRPr="00870AED" w:rsidRDefault="00870AED" w:rsidP="00870AED">
            <w:pPr>
              <w:jc w:val="right"/>
              <w:rPr>
                <w:rFonts w:ascii="Times New Roman" w:hAnsi="Times New Roman"/>
              </w:rPr>
            </w:pPr>
            <w:r w:rsidRPr="00870AED">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hideMark/>
          </w:tcPr>
          <w:p w14:paraId="0CAFBBCB" w14:textId="77777777" w:rsidR="00870AED" w:rsidRPr="00870AED" w:rsidRDefault="00870AED" w:rsidP="00870AED">
            <w:pPr>
              <w:ind w:right="-567"/>
              <w:rPr>
                <w:rFonts w:ascii="Times New Roman" w:hAnsi="Times New Roman"/>
              </w:rPr>
            </w:pPr>
            <w:r w:rsidRPr="00870AED">
              <w:rPr>
                <w:rFonts w:ascii="Times New Roman" w:hAnsi="Times New Roman"/>
              </w:rPr>
              <w:t>Obras e Serviços Municipais</w:t>
            </w:r>
          </w:p>
        </w:tc>
        <w:tc>
          <w:tcPr>
            <w:tcW w:w="1567" w:type="dxa"/>
            <w:tcBorders>
              <w:top w:val="single" w:sz="4" w:space="0" w:color="000000"/>
              <w:left w:val="single" w:sz="4" w:space="0" w:color="000000"/>
              <w:bottom w:val="single" w:sz="4" w:space="0" w:color="000000"/>
              <w:right w:val="single" w:sz="4" w:space="0" w:color="000000"/>
            </w:tcBorders>
            <w:hideMark/>
          </w:tcPr>
          <w:p w14:paraId="4CC415CA" w14:textId="77777777" w:rsidR="00870AED" w:rsidRPr="00870AED" w:rsidRDefault="00870AED" w:rsidP="00870AED">
            <w:pPr>
              <w:jc w:val="right"/>
              <w:rPr>
                <w:rFonts w:ascii="Times New Roman" w:hAnsi="Times New Roman"/>
              </w:rPr>
            </w:pPr>
            <w:r w:rsidRPr="00870AED">
              <w:rPr>
                <w:rFonts w:ascii="Times New Roman" w:hAnsi="Times New Roman"/>
              </w:rPr>
              <w:t>0009</w:t>
            </w:r>
          </w:p>
        </w:tc>
      </w:tr>
      <w:tr w:rsidR="00870AED" w:rsidRPr="00870AED" w14:paraId="1D656154" w14:textId="77777777" w:rsidTr="00870AED">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15929396" w14:textId="77777777" w:rsidR="00870AED" w:rsidRPr="00870AED" w:rsidRDefault="00870AED" w:rsidP="00870AED">
            <w:pPr>
              <w:jc w:val="right"/>
              <w:rPr>
                <w:rFonts w:ascii="Times New Roman" w:hAnsi="Times New Roman"/>
              </w:rPr>
            </w:pPr>
            <w:r w:rsidRPr="00870AED">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hideMark/>
          </w:tcPr>
          <w:p w14:paraId="3334AF32" w14:textId="77777777" w:rsidR="00870AED" w:rsidRPr="00870AED" w:rsidRDefault="00870AED" w:rsidP="00870AED">
            <w:pPr>
              <w:ind w:right="-567"/>
              <w:rPr>
                <w:rFonts w:ascii="Times New Roman" w:hAnsi="Times New Roman"/>
              </w:rPr>
            </w:pPr>
            <w:r w:rsidRPr="00870AED">
              <w:rPr>
                <w:rFonts w:ascii="Times New Roman" w:hAnsi="Times New Roman"/>
              </w:rPr>
              <w:t>Manutenção Obras e Serv. Municipais</w:t>
            </w:r>
          </w:p>
        </w:tc>
        <w:tc>
          <w:tcPr>
            <w:tcW w:w="1567" w:type="dxa"/>
            <w:tcBorders>
              <w:top w:val="single" w:sz="4" w:space="0" w:color="000000"/>
              <w:left w:val="single" w:sz="4" w:space="0" w:color="000000"/>
              <w:bottom w:val="single" w:sz="4" w:space="0" w:color="000000"/>
              <w:right w:val="single" w:sz="4" w:space="0" w:color="000000"/>
            </w:tcBorders>
            <w:hideMark/>
          </w:tcPr>
          <w:p w14:paraId="0731D281" w14:textId="77777777" w:rsidR="00870AED" w:rsidRPr="00870AED" w:rsidRDefault="00870AED" w:rsidP="00870AED">
            <w:pPr>
              <w:jc w:val="right"/>
              <w:rPr>
                <w:rFonts w:ascii="Times New Roman" w:hAnsi="Times New Roman"/>
              </w:rPr>
            </w:pPr>
            <w:r w:rsidRPr="00870AED">
              <w:rPr>
                <w:rFonts w:ascii="Times New Roman" w:hAnsi="Times New Roman"/>
              </w:rPr>
              <w:t>2.010</w:t>
            </w:r>
          </w:p>
        </w:tc>
      </w:tr>
      <w:tr w:rsidR="00870AED" w:rsidRPr="00870AED" w14:paraId="3035CA87" w14:textId="77777777" w:rsidTr="00870AED">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55538B69" w14:textId="77777777" w:rsidR="00870AED" w:rsidRPr="00870AED" w:rsidRDefault="00870AED" w:rsidP="00870AED">
            <w:pPr>
              <w:jc w:val="right"/>
              <w:rPr>
                <w:rFonts w:ascii="Times New Roman" w:hAnsi="Times New Roman"/>
              </w:rPr>
            </w:pPr>
            <w:r w:rsidRPr="00870AED">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hideMark/>
          </w:tcPr>
          <w:p w14:paraId="01182852" w14:textId="77777777" w:rsidR="00870AED" w:rsidRPr="00870AED" w:rsidRDefault="00870AED" w:rsidP="00870AED">
            <w:pPr>
              <w:ind w:right="-567"/>
              <w:rPr>
                <w:rFonts w:ascii="Times New Roman" w:hAnsi="Times New Roman"/>
              </w:rPr>
            </w:pPr>
            <w:r w:rsidRPr="00870AED">
              <w:rPr>
                <w:rFonts w:ascii="Times New Roman" w:hAnsi="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hideMark/>
          </w:tcPr>
          <w:p w14:paraId="16CF77DB" w14:textId="77777777" w:rsidR="00870AED" w:rsidRPr="00870AED" w:rsidRDefault="00870AED" w:rsidP="00870AED">
            <w:pPr>
              <w:jc w:val="right"/>
              <w:rPr>
                <w:rFonts w:ascii="Times New Roman" w:hAnsi="Times New Roman"/>
              </w:rPr>
            </w:pPr>
            <w:r w:rsidRPr="00870AED">
              <w:rPr>
                <w:rFonts w:ascii="Times New Roman" w:hAnsi="Times New Roman"/>
              </w:rPr>
              <w:t>1500</w:t>
            </w:r>
          </w:p>
        </w:tc>
      </w:tr>
      <w:tr w:rsidR="00870AED" w:rsidRPr="00870AED" w14:paraId="22C11DC9" w14:textId="77777777" w:rsidTr="00870AED">
        <w:trPr>
          <w:trHeight w:val="239"/>
        </w:trPr>
        <w:tc>
          <w:tcPr>
            <w:tcW w:w="9067" w:type="dxa"/>
            <w:gridSpan w:val="3"/>
            <w:tcBorders>
              <w:top w:val="single" w:sz="4" w:space="0" w:color="000000"/>
              <w:left w:val="single" w:sz="4" w:space="0" w:color="000000"/>
              <w:bottom w:val="single" w:sz="4" w:space="0" w:color="000000"/>
              <w:right w:val="single" w:sz="4" w:space="0" w:color="000000"/>
            </w:tcBorders>
            <w:hideMark/>
          </w:tcPr>
          <w:p w14:paraId="1AA76457" w14:textId="77777777" w:rsidR="00870AED" w:rsidRPr="00870AED" w:rsidRDefault="00870AED" w:rsidP="00870AED">
            <w:pPr>
              <w:ind w:right="-567"/>
              <w:rPr>
                <w:rFonts w:ascii="Times New Roman" w:hAnsi="Times New Roman"/>
              </w:rPr>
            </w:pPr>
            <w:r w:rsidRPr="00870AED">
              <w:rPr>
                <w:rFonts w:ascii="Times New Roman" w:hAnsi="Times New Roman"/>
                <w:b/>
              </w:rPr>
              <w:t>II – CARACTERIZAÇÃO DO PROJETO/ATIVIDADE</w:t>
            </w:r>
          </w:p>
        </w:tc>
      </w:tr>
      <w:tr w:rsidR="00870AED" w:rsidRPr="00870AED" w14:paraId="545193D4" w14:textId="77777777" w:rsidTr="00870AED">
        <w:trPr>
          <w:trHeight w:val="239"/>
        </w:trPr>
        <w:tc>
          <w:tcPr>
            <w:tcW w:w="9067" w:type="dxa"/>
            <w:gridSpan w:val="3"/>
            <w:tcBorders>
              <w:top w:val="single" w:sz="4" w:space="0" w:color="000000"/>
              <w:left w:val="single" w:sz="4" w:space="0" w:color="000000"/>
              <w:bottom w:val="single" w:sz="4" w:space="0" w:color="000000"/>
              <w:right w:val="single" w:sz="4" w:space="0" w:color="000000"/>
            </w:tcBorders>
            <w:hideMark/>
          </w:tcPr>
          <w:p w14:paraId="65A05E61" w14:textId="77777777" w:rsidR="00870AED" w:rsidRPr="00870AED" w:rsidRDefault="00870AED" w:rsidP="00870AED">
            <w:pPr>
              <w:ind w:right="-567"/>
              <w:rPr>
                <w:rFonts w:ascii="Times New Roman" w:hAnsi="Times New Roman"/>
              </w:rPr>
            </w:pPr>
            <w:r w:rsidRPr="00870AED">
              <w:rPr>
                <w:rFonts w:ascii="Times New Roman" w:hAnsi="Times New Roman"/>
              </w:rPr>
              <w:t>3.3.90.30.39.00.00 – Material para Manutenção de Veículos</w:t>
            </w:r>
          </w:p>
        </w:tc>
      </w:tr>
    </w:tbl>
    <w:p w14:paraId="58A1136A" w14:textId="77777777" w:rsidR="00870AED" w:rsidRPr="00870AED" w:rsidRDefault="00870AED" w:rsidP="00870AED">
      <w:pPr>
        <w:spacing w:after="0" w:line="240" w:lineRule="auto"/>
        <w:ind w:right="-567"/>
        <w:jc w:val="both"/>
        <w:rPr>
          <w:rFonts w:ascii="Times New Roman" w:hAnsi="Times New Roman" w:cs="Times New Roman"/>
          <w:b/>
        </w:rPr>
      </w:pPr>
    </w:p>
    <w:p w14:paraId="3672BCD3" w14:textId="77777777" w:rsidR="00870AED" w:rsidRPr="00870AED" w:rsidRDefault="00870AED" w:rsidP="00870AED">
      <w:pPr>
        <w:spacing w:after="0" w:line="240" w:lineRule="auto"/>
        <w:ind w:right="-567"/>
        <w:jc w:val="both"/>
        <w:rPr>
          <w:rFonts w:ascii="Times New Roman" w:hAnsi="Times New Roman" w:cs="Times New Roman"/>
          <w:b/>
          <w:u w:val="single"/>
        </w:rPr>
      </w:pPr>
      <w:r w:rsidRPr="00870AED">
        <w:rPr>
          <w:rFonts w:ascii="Times New Roman" w:hAnsi="Times New Roman" w:cs="Times New Roman"/>
          <w:b/>
        </w:rPr>
        <w:t xml:space="preserve">12 Indicação dos locais de entrega dos produtos e das regras para recebimentos provisório e definitivo, </w:t>
      </w:r>
      <w:r w:rsidRPr="00870AED">
        <w:rPr>
          <w:rFonts w:ascii="Times New Roman" w:hAnsi="Times New Roman" w:cs="Times New Roman"/>
          <w:b/>
          <w:u w:val="single"/>
        </w:rPr>
        <w:t>quando for o caso.</w:t>
      </w:r>
    </w:p>
    <w:p w14:paraId="6AC2B308" w14:textId="77777777" w:rsidR="00870AED" w:rsidRPr="00870AED" w:rsidRDefault="00870AED" w:rsidP="00870AED">
      <w:pPr>
        <w:tabs>
          <w:tab w:val="left" w:pos="6098"/>
        </w:tabs>
        <w:spacing w:after="0" w:line="240" w:lineRule="auto"/>
        <w:ind w:right="-567"/>
        <w:jc w:val="both"/>
        <w:rPr>
          <w:rFonts w:ascii="Times New Roman" w:hAnsi="Times New Roman" w:cs="Times New Roman"/>
          <w:bCs/>
        </w:rPr>
      </w:pPr>
      <w:r w:rsidRPr="00870AED">
        <w:rPr>
          <w:rFonts w:ascii="Times New Roman" w:hAnsi="Times New Roman" w:cs="Times New Roman"/>
          <w:b/>
          <w:bCs/>
        </w:rPr>
        <w:t xml:space="preserve">12.1 </w:t>
      </w:r>
      <w:r w:rsidRPr="00870AED">
        <w:rPr>
          <w:rFonts w:ascii="Times New Roman" w:hAnsi="Times New Roman" w:cs="Times New Roman"/>
          <w:bCs/>
        </w:rPr>
        <w:t>As peças devem ser entregues no município de Riqueza/SC, o local será determinado na ordem de compra, a entrega deve ocorrer em no máximo 5 (cinco) dias úteis, após emissão da ordem de compra.</w:t>
      </w:r>
    </w:p>
    <w:p w14:paraId="4A5B2594" w14:textId="77777777" w:rsidR="00870AED" w:rsidRPr="00870AED" w:rsidRDefault="00870AED" w:rsidP="00870AED">
      <w:pPr>
        <w:tabs>
          <w:tab w:val="left" w:pos="426"/>
        </w:tabs>
        <w:spacing w:after="0" w:line="240" w:lineRule="auto"/>
        <w:ind w:left="10" w:right="-567"/>
        <w:jc w:val="both"/>
        <w:rPr>
          <w:rFonts w:ascii="Times New Roman" w:hAnsi="Times New Roman" w:cs="Times New Roman"/>
        </w:rPr>
      </w:pPr>
      <w:r w:rsidRPr="00870AED">
        <w:rPr>
          <w:rFonts w:ascii="Times New Roman" w:hAnsi="Times New Roman" w:cs="Times New Roman"/>
          <w:b/>
          <w:bCs/>
        </w:rPr>
        <w:t xml:space="preserve">12.2 </w:t>
      </w:r>
      <w:r w:rsidRPr="00870AED">
        <w:rPr>
          <w:rFonts w:ascii="Times New Roman" w:hAnsi="Times New Roman" w:cs="Times New Roman"/>
        </w:rPr>
        <w:t xml:space="preserve">No momento da entrega, a empresa vencedora deverá esperar pela conferência dos itens licitados no que diz respeito à quantidade, à qualidade e às especificações constantes no edital, sendo que eventuais trocas ou complementação de quantidades serão feitas no prazo de até 1 (Um) dia útil, sempre com a anuência da administração municipal; </w:t>
      </w:r>
    </w:p>
    <w:p w14:paraId="25BD7948" w14:textId="77777777" w:rsidR="00870AED" w:rsidRPr="00870AED" w:rsidRDefault="00870AED" w:rsidP="00870AED">
      <w:pPr>
        <w:tabs>
          <w:tab w:val="left" w:pos="426"/>
        </w:tabs>
        <w:spacing w:after="0" w:line="240" w:lineRule="auto"/>
        <w:ind w:left="10" w:right="-567"/>
        <w:jc w:val="both"/>
        <w:rPr>
          <w:rFonts w:ascii="Times New Roman" w:hAnsi="Times New Roman" w:cs="Times New Roman"/>
        </w:rPr>
      </w:pPr>
      <w:r w:rsidRPr="00870AED">
        <w:rPr>
          <w:rFonts w:ascii="Times New Roman" w:hAnsi="Times New Roman" w:cs="Times New Roman"/>
          <w:b/>
        </w:rPr>
        <w:t xml:space="preserve">12.3 </w:t>
      </w:r>
      <w:r w:rsidRPr="00870AED">
        <w:rPr>
          <w:rFonts w:ascii="Times New Roman" w:hAnsi="Times New Roman" w:cs="Times New Roman"/>
        </w:rPr>
        <w:t xml:space="preserve">Todos os produtos deverão ser novos, e estar em perfeitas condições de uso na embalagem original e lacrados (quando for o caso).  </w:t>
      </w:r>
    </w:p>
    <w:p w14:paraId="70E282D0" w14:textId="77777777" w:rsidR="00870AED" w:rsidRPr="00870AED" w:rsidRDefault="00870AED" w:rsidP="00870AED">
      <w:pPr>
        <w:spacing w:after="0" w:line="240" w:lineRule="auto"/>
        <w:ind w:right="-567"/>
        <w:jc w:val="both"/>
        <w:rPr>
          <w:rFonts w:ascii="Times New Roman" w:eastAsiaTheme="minorEastAsia" w:hAnsi="Times New Roman" w:cs="Times New Roman"/>
          <w:color w:val="000000"/>
        </w:rPr>
      </w:pPr>
      <w:r w:rsidRPr="00870AED">
        <w:rPr>
          <w:rFonts w:ascii="Times New Roman" w:eastAsiaTheme="minorEastAsia" w:hAnsi="Times New Roman" w:cs="Times New Roman"/>
          <w:b/>
          <w:color w:val="000000"/>
        </w:rPr>
        <w:t>12.4</w:t>
      </w:r>
      <w:r w:rsidRPr="00870AED">
        <w:rPr>
          <w:rFonts w:ascii="Times New Roman" w:eastAsiaTheme="minorEastAsia" w:hAnsi="Times New Roman" w:cs="Times New Roman"/>
          <w:color w:val="000000"/>
        </w:rPr>
        <w:t xml:space="preserve"> O objeto deverá ser entregue com todos as especificações exigidas para cada item;</w:t>
      </w:r>
    </w:p>
    <w:p w14:paraId="3CC16697" w14:textId="77777777" w:rsidR="00870AED" w:rsidRPr="00870AED" w:rsidRDefault="00870AED" w:rsidP="00870AED">
      <w:pPr>
        <w:spacing w:after="0" w:line="240" w:lineRule="auto"/>
        <w:ind w:right="-567"/>
        <w:jc w:val="both"/>
        <w:rPr>
          <w:rFonts w:ascii="Times New Roman" w:eastAsiaTheme="minorEastAsia" w:hAnsi="Times New Roman" w:cs="Times New Roman"/>
          <w:color w:val="000000"/>
        </w:rPr>
      </w:pPr>
    </w:p>
    <w:p w14:paraId="6289809A" w14:textId="77777777" w:rsidR="00870AED" w:rsidRPr="00870AED" w:rsidRDefault="00870AED" w:rsidP="00870AED">
      <w:pPr>
        <w:spacing w:after="0" w:line="240" w:lineRule="auto"/>
        <w:ind w:right="-567"/>
        <w:jc w:val="both"/>
        <w:rPr>
          <w:rFonts w:ascii="Times New Roman" w:eastAsiaTheme="minorEastAsia" w:hAnsi="Times New Roman" w:cs="Times New Roman"/>
          <w:color w:val="000000"/>
        </w:rPr>
      </w:pPr>
      <w:r w:rsidRPr="00870AED">
        <w:rPr>
          <w:rFonts w:ascii="Times New Roman" w:hAnsi="Times New Roman" w:cs="Times New Roman"/>
          <w:b/>
        </w:rPr>
        <w:t xml:space="preserve">13 Especificação da garantia exigida e das condições de manutenção e assistência técnica, </w:t>
      </w:r>
      <w:r w:rsidRPr="00870AED">
        <w:rPr>
          <w:rFonts w:ascii="Times New Roman" w:hAnsi="Times New Roman" w:cs="Times New Roman"/>
          <w:b/>
          <w:u w:val="single"/>
        </w:rPr>
        <w:t>quando for o caso.</w:t>
      </w:r>
    </w:p>
    <w:p w14:paraId="5017744D" w14:textId="77777777" w:rsidR="00870AED" w:rsidRPr="00870AED" w:rsidRDefault="00870AED" w:rsidP="00870AED">
      <w:pPr>
        <w:spacing w:after="0" w:line="240" w:lineRule="auto"/>
        <w:ind w:right="-567"/>
        <w:jc w:val="both"/>
        <w:rPr>
          <w:rFonts w:ascii="Times New Roman" w:eastAsia="Times New Roman" w:hAnsi="Times New Roman" w:cs="Times New Roman"/>
        </w:rPr>
      </w:pPr>
      <w:r w:rsidRPr="00870AED">
        <w:rPr>
          <w:rFonts w:ascii="Times New Roman" w:hAnsi="Times New Roman" w:cs="Times New Roman"/>
          <w:b/>
        </w:rPr>
        <w:t xml:space="preserve">13.1 </w:t>
      </w:r>
      <w:r w:rsidRPr="00870AED">
        <w:rPr>
          <w:rFonts w:ascii="Times New Roman" w:hAnsi="Times New Roman" w:cs="Times New Roman"/>
        </w:rPr>
        <w:t>Os produtos e serviços deverão obrigatoriamente obedecer o Código de Defesa do Consumidor.</w:t>
      </w:r>
    </w:p>
    <w:p w14:paraId="2ED59E71" w14:textId="77777777" w:rsidR="00870AED" w:rsidRPr="00870AED" w:rsidRDefault="00870AED" w:rsidP="00870AED">
      <w:pPr>
        <w:spacing w:after="0" w:line="240" w:lineRule="auto"/>
        <w:ind w:right="-567"/>
        <w:jc w:val="both"/>
        <w:rPr>
          <w:rFonts w:ascii="Times New Roman" w:hAnsi="Times New Roman" w:cs="Times New Roman"/>
        </w:rPr>
      </w:pPr>
    </w:p>
    <w:p w14:paraId="542C212D" w14:textId="77777777" w:rsidR="00870AED" w:rsidRPr="00870AED" w:rsidRDefault="00870AED" w:rsidP="00870AED">
      <w:pPr>
        <w:spacing w:after="0" w:line="240" w:lineRule="auto"/>
        <w:ind w:right="-567"/>
        <w:jc w:val="right"/>
        <w:rPr>
          <w:rFonts w:ascii="Times New Roman" w:hAnsi="Times New Roman" w:cs="Times New Roman"/>
        </w:rPr>
      </w:pPr>
      <w:r w:rsidRPr="00870AED">
        <w:rPr>
          <w:rFonts w:ascii="Times New Roman" w:hAnsi="Times New Roman" w:cs="Times New Roman"/>
        </w:rPr>
        <w:t>Riqueza/SC, 24 de julho de 2024.</w:t>
      </w:r>
    </w:p>
    <w:p w14:paraId="3C01AA2B" w14:textId="77777777" w:rsidR="00870AED" w:rsidRPr="00870AED" w:rsidRDefault="00870AED" w:rsidP="00870AED">
      <w:pPr>
        <w:spacing w:after="0" w:line="240" w:lineRule="auto"/>
        <w:ind w:right="-567"/>
        <w:jc w:val="both"/>
        <w:rPr>
          <w:rFonts w:ascii="Times New Roman" w:hAnsi="Times New Roman" w:cs="Times New Roman"/>
        </w:rPr>
      </w:pPr>
    </w:p>
    <w:p w14:paraId="26E9FFE6" w14:textId="77777777" w:rsidR="00870AED" w:rsidRPr="00870AED" w:rsidRDefault="00870AED" w:rsidP="00870AED">
      <w:pPr>
        <w:pStyle w:val="TextosemFormatao"/>
        <w:ind w:right="-567"/>
        <w:jc w:val="center"/>
        <w:rPr>
          <w:rFonts w:ascii="Times New Roman" w:hAnsi="Times New Roman"/>
          <w:b/>
          <w:sz w:val="22"/>
          <w:szCs w:val="22"/>
        </w:rPr>
      </w:pPr>
    </w:p>
    <w:p w14:paraId="7A0AF0F2" w14:textId="77777777" w:rsidR="00870AED" w:rsidRPr="00870AED" w:rsidRDefault="00870AED" w:rsidP="00870AED">
      <w:pPr>
        <w:pStyle w:val="TextosemFormatao"/>
        <w:ind w:right="-567"/>
        <w:jc w:val="center"/>
        <w:rPr>
          <w:rFonts w:ascii="Times New Roman" w:hAnsi="Times New Roman"/>
          <w:b/>
          <w:sz w:val="22"/>
          <w:szCs w:val="22"/>
        </w:rPr>
      </w:pPr>
    </w:p>
    <w:p w14:paraId="10CA5E51" w14:textId="77777777" w:rsidR="00870AED" w:rsidRPr="00870AED" w:rsidRDefault="00870AED" w:rsidP="00870AED">
      <w:pPr>
        <w:pStyle w:val="TextosemFormatao"/>
        <w:ind w:right="-567"/>
        <w:jc w:val="center"/>
        <w:rPr>
          <w:rFonts w:ascii="Times New Roman" w:hAnsi="Times New Roman"/>
          <w:b/>
          <w:sz w:val="22"/>
          <w:szCs w:val="22"/>
        </w:rPr>
      </w:pPr>
      <w:r w:rsidRPr="00870AED">
        <w:rPr>
          <w:rFonts w:ascii="Times New Roman" w:hAnsi="Times New Roman"/>
          <w:b/>
          <w:sz w:val="22"/>
          <w:szCs w:val="22"/>
        </w:rPr>
        <w:t>EDSON CESAR TRENTINI</w:t>
      </w:r>
    </w:p>
    <w:p w14:paraId="3E90FA34" w14:textId="77777777" w:rsidR="00870AED" w:rsidRPr="00870AED" w:rsidRDefault="00870AED" w:rsidP="00870AED">
      <w:pPr>
        <w:spacing w:after="0" w:line="240" w:lineRule="auto"/>
        <w:ind w:right="-567"/>
        <w:jc w:val="center"/>
        <w:rPr>
          <w:rFonts w:ascii="Times New Roman" w:hAnsi="Times New Roman" w:cs="Times New Roman"/>
        </w:rPr>
      </w:pPr>
      <w:r w:rsidRPr="00870AED">
        <w:rPr>
          <w:rFonts w:ascii="Times New Roman" w:hAnsi="Times New Roman" w:cs="Times New Roman"/>
        </w:rPr>
        <w:t xml:space="preserve"> Secretário Municipal de Transportes,</w:t>
      </w:r>
    </w:p>
    <w:p w14:paraId="5ADB803F" w14:textId="77777777" w:rsidR="00870AED" w:rsidRPr="00870AED" w:rsidRDefault="00870AED" w:rsidP="00870AED">
      <w:pPr>
        <w:spacing w:after="0" w:line="240" w:lineRule="auto"/>
        <w:ind w:right="-567"/>
        <w:jc w:val="center"/>
        <w:rPr>
          <w:rFonts w:ascii="Times New Roman" w:hAnsi="Times New Roman" w:cs="Times New Roman"/>
        </w:rPr>
      </w:pPr>
      <w:r w:rsidRPr="00870AED">
        <w:rPr>
          <w:rFonts w:ascii="Times New Roman" w:hAnsi="Times New Roman" w:cs="Times New Roman"/>
        </w:rPr>
        <w:t xml:space="preserve">  Obras e Serviços Públicos</w:t>
      </w:r>
    </w:p>
    <w:p w14:paraId="31D3C52F" w14:textId="77777777" w:rsidR="00870AED" w:rsidRDefault="00870AED" w:rsidP="00870AED">
      <w:pPr>
        <w:jc w:val="both"/>
      </w:pPr>
    </w:p>
    <w:p w14:paraId="12D4A693" w14:textId="77777777" w:rsidR="004B0C9E" w:rsidRPr="004B0C9E" w:rsidRDefault="004B0C9E" w:rsidP="004B0C9E">
      <w:pPr>
        <w:spacing w:after="0" w:line="240" w:lineRule="auto"/>
        <w:ind w:right="-567"/>
        <w:jc w:val="center"/>
        <w:rPr>
          <w:rFonts w:ascii="Times New Roman" w:hAnsi="Times New Roman" w:cs="Times New Roman"/>
        </w:rPr>
      </w:pPr>
    </w:p>
    <w:p w14:paraId="030719D1" w14:textId="77777777" w:rsidR="004B0C9E" w:rsidRPr="001E558F" w:rsidRDefault="004B0C9E" w:rsidP="004B0C9E">
      <w:pPr>
        <w:jc w:val="both"/>
      </w:pPr>
    </w:p>
    <w:p w14:paraId="4276142F" w14:textId="77777777" w:rsidR="004B0C9E" w:rsidRPr="001E558F" w:rsidRDefault="004B0C9E" w:rsidP="004B0C9E">
      <w:pPr>
        <w:rPr>
          <w:rStyle w:val="Hyperlink"/>
        </w:rPr>
      </w:pPr>
    </w:p>
    <w:p w14:paraId="46F11DD3" w14:textId="78B68AAA" w:rsidR="004B0C9E" w:rsidRDefault="004B0C9E" w:rsidP="004B0C9E">
      <w:pPr>
        <w:rPr>
          <w:rStyle w:val="Hyperlink"/>
        </w:rPr>
      </w:pPr>
    </w:p>
    <w:p w14:paraId="0DF2937F" w14:textId="2E112CCE" w:rsidR="00BA3AB9" w:rsidRDefault="00BA3AB9" w:rsidP="004B0C9E">
      <w:pPr>
        <w:rPr>
          <w:rStyle w:val="Hyperlink"/>
        </w:rPr>
      </w:pPr>
    </w:p>
    <w:p w14:paraId="63F0A11E" w14:textId="2161E447" w:rsidR="00BA3AB9" w:rsidRDefault="00BA3AB9" w:rsidP="004B0C9E">
      <w:pPr>
        <w:rPr>
          <w:rStyle w:val="Hyperlink"/>
        </w:rPr>
      </w:pPr>
    </w:p>
    <w:p w14:paraId="437F2C3E" w14:textId="00D12610" w:rsidR="00BA3AB9" w:rsidRDefault="00BA3AB9" w:rsidP="004B0C9E">
      <w:pPr>
        <w:rPr>
          <w:rStyle w:val="Hyperlink"/>
        </w:rPr>
      </w:pPr>
    </w:p>
    <w:p w14:paraId="72ADD7A0" w14:textId="12360E97" w:rsidR="00BA3AB9" w:rsidRDefault="00BA3AB9" w:rsidP="004B0C9E">
      <w:pPr>
        <w:rPr>
          <w:rStyle w:val="Hyperlink"/>
        </w:rPr>
      </w:pPr>
    </w:p>
    <w:p w14:paraId="3EDA6071" w14:textId="5AB2A19F" w:rsidR="00BA3AB9" w:rsidRDefault="00BA3AB9" w:rsidP="004B0C9E">
      <w:pPr>
        <w:rPr>
          <w:rStyle w:val="Hyperlink"/>
        </w:rPr>
      </w:pPr>
    </w:p>
    <w:p w14:paraId="11EF310C" w14:textId="20395C7F" w:rsidR="00BA3AB9" w:rsidRDefault="00BA3AB9" w:rsidP="004B0C9E">
      <w:pPr>
        <w:rPr>
          <w:rStyle w:val="Hyperlink"/>
        </w:rPr>
      </w:pPr>
    </w:p>
    <w:p w14:paraId="539E4462" w14:textId="79B2520B" w:rsidR="00BA3AB9" w:rsidRDefault="00BA3AB9" w:rsidP="004B0C9E">
      <w:pPr>
        <w:rPr>
          <w:rStyle w:val="Hyperlink"/>
        </w:rPr>
      </w:pPr>
    </w:p>
    <w:p w14:paraId="49026628" w14:textId="7C15F79A" w:rsidR="00BA3AB9" w:rsidRDefault="00BA3AB9" w:rsidP="004B0C9E">
      <w:pPr>
        <w:rPr>
          <w:rStyle w:val="Hyperlink"/>
        </w:rPr>
      </w:pPr>
    </w:p>
    <w:p w14:paraId="71C8BE70" w14:textId="6F6104DE" w:rsidR="00BA3AB9" w:rsidRDefault="00BA3AB9" w:rsidP="004B0C9E">
      <w:pPr>
        <w:rPr>
          <w:rStyle w:val="Hyperlink"/>
        </w:rPr>
      </w:pPr>
    </w:p>
    <w:p w14:paraId="7804AA16" w14:textId="65FE0E7E" w:rsidR="0093314F" w:rsidRDefault="0093314F" w:rsidP="004B0C9E">
      <w:pPr>
        <w:rPr>
          <w:rStyle w:val="Hyperlink"/>
        </w:rPr>
      </w:pPr>
    </w:p>
    <w:p w14:paraId="55E83D47" w14:textId="5C31B449" w:rsidR="0093314F" w:rsidRDefault="0093314F" w:rsidP="004B0C9E">
      <w:pPr>
        <w:rPr>
          <w:rStyle w:val="Hyperlink"/>
        </w:rPr>
      </w:pPr>
    </w:p>
    <w:p w14:paraId="79DE4EA6" w14:textId="77777777" w:rsidR="0093314F" w:rsidRDefault="0093314F" w:rsidP="004B0C9E">
      <w:pPr>
        <w:rPr>
          <w:rStyle w:val="Hyperlink"/>
        </w:rPr>
      </w:pPr>
    </w:p>
    <w:p w14:paraId="2972022B" w14:textId="46292054" w:rsidR="00BA3AB9" w:rsidRDefault="00BA3AB9" w:rsidP="004B0C9E">
      <w:pPr>
        <w:rPr>
          <w:rStyle w:val="Hyperlink"/>
        </w:rPr>
      </w:pPr>
    </w:p>
    <w:p w14:paraId="32CA1EF7" w14:textId="29BA926A" w:rsidR="00CB6793" w:rsidRDefault="00CB6793" w:rsidP="004B0C9E">
      <w:pPr>
        <w:rPr>
          <w:rStyle w:val="Hyperlink"/>
        </w:rPr>
      </w:pPr>
    </w:p>
    <w:p w14:paraId="758FC55F" w14:textId="2793B7B0" w:rsidR="00E51685" w:rsidRDefault="00E51685" w:rsidP="004B0C9E">
      <w:pPr>
        <w:rPr>
          <w:rStyle w:val="Hyperlink"/>
        </w:rPr>
      </w:pPr>
    </w:p>
    <w:p w14:paraId="68FA9D3F" w14:textId="77777777" w:rsidR="00E51685" w:rsidRDefault="00E51685" w:rsidP="004B0C9E">
      <w:pPr>
        <w:rPr>
          <w:rStyle w:val="Hyperlink"/>
        </w:rPr>
      </w:pPr>
    </w:p>
    <w:p w14:paraId="5F163C00" w14:textId="7308BCEA" w:rsidR="00CB6793" w:rsidRDefault="00CB6793" w:rsidP="004B0C9E">
      <w:pPr>
        <w:rPr>
          <w:rStyle w:val="Hyperlink"/>
        </w:rPr>
      </w:pPr>
    </w:p>
    <w:p w14:paraId="12F3AEFF" w14:textId="298D25A9" w:rsidR="00CB6793" w:rsidRDefault="00CB6793" w:rsidP="004B0C9E">
      <w:pPr>
        <w:rPr>
          <w:rStyle w:val="Hyperlink"/>
        </w:rPr>
      </w:pPr>
    </w:p>
    <w:p w14:paraId="40884DE8" w14:textId="77777777" w:rsidR="004B0C9E" w:rsidRDefault="004B0C9E" w:rsidP="002435EF">
      <w:pPr>
        <w:spacing w:after="0" w:line="240" w:lineRule="auto"/>
        <w:ind w:right="-567"/>
        <w:jc w:val="center"/>
        <w:rPr>
          <w:rFonts w:ascii="Times New Roman" w:hAnsi="Times New Roman" w:cs="Times New Roman"/>
          <w:b/>
          <w:bCs/>
          <w:color w:val="FF0000"/>
        </w:rPr>
      </w:pPr>
    </w:p>
    <w:p w14:paraId="1D6F3A42" w14:textId="2E4ED8F6" w:rsidR="001B1B13" w:rsidRPr="00B13D00" w:rsidRDefault="001B1B13" w:rsidP="001B1B13">
      <w:pPr>
        <w:shd w:val="clear" w:color="auto" w:fill="A6A6A6" w:themeFill="background1" w:themeFillShade="A6"/>
        <w:spacing w:after="0" w:line="240" w:lineRule="auto"/>
        <w:ind w:right="-567"/>
        <w:jc w:val="center"/>
        <w:rPr>
          <w:rFonts w:ascii="Times New Roman" w:hAnsi="Times New Roman" w:cs="Times New Roman"/>
          <w:b/>
          <w:bCs/>
          <w:color w:val="FF0000"/>
        </w:rPr>
      </w:pPr>
      <w:r w:rsidRPr="00B13D00">
        <w:rPr>
          <w:rFonts w:ascii="Times New Roman" w:hAnsi="Times New Roman" w:cs="Times New Roman"/>
          <w:b/>
          <w:bCs/>
        </w:rPr>
        <w:t xml:space="preserve">AVISO DE INTENÇÃO PARA CONTRATAÇÃO DIRETA </w:t>
      </w:r>
      <w:r w:rsidRPr="006F5BE4">
        <w:rPr>
          <w:rFonts w:ascii="Times New Roman" w:hAnsi="Times New Roman" w:cs="Times New Roman"/>
          <w:b/>
          <w:bCs/>
        </w:rPr>
        <w:t xml:space="preserve">nº </w:t>
      </w:r>
      <w:r w:rsidR="00A408F9">
        <w:rPr>
          <w:rFonts w:ascii="Times New Roman" w:hAnsi="Times New Roman" w:cs="Times New Roman"/>
          <w:b/>
          <w:bCs/>
        </w:rPr>
        <w:t>05/2024</w:t>
      </w:r>
    </w:p>
    <w:p w14:paraId="1DEC9054" w14:textId="77777777" w:rsidR="004B0C9E" w:rsidRPr="00B13D00" w:rsidRDefault="004B0C9E" w:rsidP="002435EF">
      <w:pPr>
        <w:spacing w:after="0" w:line="240" w:lineRule="auto"/>
        <w:ind w:right="-567"/>
        <w:jc w:val="center"/>
        <w:rPr>
          <w:rFonts w:ascii="Times New Roman" w:hAnsi="Times New Roman" w:cs="Times New Roman"/>
          <w:b/>
          <w:bCs/>
          <w:color w:val="FF0000"/>
        </w:rPr>
      </w:pPr>
    </w:p>
    <w:p w14:paraId="56F40D15" w14:textId="4C407EEF" w:rsidR="00B13D00" w:rsidRPr="00B13D00" w:rsidRDefault="00B13D00" w:rsidP="002435EF">
      <w:pPr>
        <w:pStyle w:val="Ttulo1"/>
        <w:shd w:val="clear" w:color="auto" w:fill="A5A5A5" w:themeFill="accent3"/>
        <w:spacing w:before="0" w:line="240" w:lineRule="auto"/>
        <w:ind w:right="-567"/>
        <w:jc w:val="center"/>
        <w:rPr>
          <w:rFonts w:ascii="Times New Roman" w:hAnsi="Times New Roman" w:cs="Times New Roman"/>
          <w:sz w:val="22"/>
          <w:szCs w:val="22"/>
        </w:rPr>
      </w:pPr>
      <w:bookmarkStart w:id="52" w:name="_Toc133153706"/>
      <w:bookmarkStart w:id="53" w:name="_Toc133154322"/>
      <w:r w:rsidRPr="00B13D00">
        <w:rPr>
          <w:rFonts w:ascii="Times New Roman" w:hAnsi="Times New Roman" w:cs="Times New Roman"/>
          <w:sz w:val="22"/>
          <w:szCs w:val="22"/>
        </w:rPr>
        <w:t>ANEXO I</w:t>
      </w:r>
      <w:r w:rsidR="00D34BF8">
        <w:rPr>
          <w:rFonts w:ascii="Times New Roman" w:hAnsi="Times New Roman" w:cs="Times New Roman"/>
          <w:sz w:val="22"/>
          <w:szCs w:val="22"/>
        </w:rPr>
        <w:t>I</w:t>
      </w:r>
      <w:r w:rsidRPr="00B13D00">
        <w:rPr>
          <w:rFonts w:ascii="Times New Roman" w:hAnsi="Times New Roman" w:cs="Times New Roman"/>
          <w:sz w:val="22"/>
          <w:szCs w:val="22"/>
        </w:rPr>
        <w:t xml:space="preserve"> – PROPOSTA</w:t>
      </w:r>
      <w:bookmarkEnd w:id="52"/>
      <w:bookmarkEnd w:id="53"/>
    </w:p>
    <w:p w14:paraId="6BA6B11F" w14:textId="77777777" w:rsidR="00B13D00" w:rsidRPr="00B13D00" w:rsidRDefault="00B13D00" w:rsidP="002435EF">
      <w:pPr>
        <w:spacing w:after="0" w:line="240" w:lineRule="auto"/>
        <w:ind w:right="-567"/>
        <w:jc w:val="center"/>
        <w:rPr>
          <w:rFonts w:ascii="Times New Roman" w:hAnsi="Times New Roman" w:cs="Times New Roman"/>
          <w:b/>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0"/>
        <w:gridCol w:w="2830"/>
        <w:gridCol w:w="2557"/>
      </w:tblGrid>
      <w:tr w:rsidR="00B13D00" w:rsidRPr="00B13D00" w14:paraId="00AF4D09" w14:textId="77777777" w:rsidTr="005C5923">
        <w:trPr>
          <w:trHeight w:val="222"/>
        </w:trPr>
        <w:tc>
          <w:tcPr>
            <w:tcW w:w="3650" w:type="dxa"/>
          </w:tcPr>
          <w:p w14:paraId="183DE227" w14:textId="77777777" w:rsidR="00B13D00" w:rsidRPr="00B13D00" w:rsidRDefault="00B13D00" w:rsidP="002435EF">
            <w:pPr>
              <w:spacing w:after="0" w:line="240" w:lineRule="auto"/>
              <w:ind w:right="-567"/>
              <w:jc w:val="both"/>
              <w:rPr>
                <w:rFonts w:ascii="Times New Roman" w:hAnsi="Times New Roman" w:cs="Times New Roman"/>
                <w:b/>
              </w:rPr>
            </w:pPr>
            <w:r w:rsidRPr="00B13D00">
              <w:rPr>
                <w:rFonts w:ascii="Times New Roman" w:hAnsi="Times New Roman" w:cs="Times New Roman"/>
                <w:b/>
              </w:rPr>
              <w:t>DEFINIÇÃO/DESCRIÇÃO</w:t>
            </w:r>
          </w:p>
        </w:tc>
        <w:tc>
          <w:tcPr>
            <w:tcW w:w="2830" w:type="dxa"/>
          </w:tcPr>
          <w:p w14:paraId="19199E61" w14:textId="77777777" w:rsidR="00B13D00" w:rsidRPr="00B13D00" w:rsidRDefault="00B13D00" w:rsidP="002435EF">
            <w:pPr>
              <w:spacing w:after="0" w:line="240" w:lineRule="auto"/>
              <w:ind w:right="-567"/>
              <w:jc w:val="both"/>
              <w:rPr>
                <w:rFonts w:ascii="Times New Roman" w:hAnsi="Times New Roman" w:cs="Times New Roman"/>
                <w:b/>
              </w:rPr>
            </w:pPr>
            <w:r w:rsidRPr="00B13D00">
              <w:rPr>
                <w:rFonts w:ascii="Times New Roman" w:hAnsi="Times New Roman" w:cs="Times New Roman"/>
                <w:b/>
              </w:rPr>
              <w:t>QUANTIDADE</w:t>
            </w:r>
          </w:p>
        </w:tc>
        <w:tc>
          <w:tcPr>
            <w:tcW w:w="2557" w:type="dxa"/>
          </w:tcPr>
          <w:p w14:paraId="06DDA929" w14:textId="77777777" w:rsidR="00B13D00" w:rsidRPr="00B13D00" w:rsidRDefault="00B13D00" w:rsidP="002435EF">
            <w:pPr>
              <w:spacing w:after="0" w:line="240" w:lineRule="auto"/>
              <w:ind w:right="-567"/>
              <w:jc w:val="both"/>
              <w:rPr>
                <w:rFonts w:ascii="Times New Roman" w:hAnsi="Times New Roman" w:cs="Times New Roman"/>
                <w:b/>
              </w:rPr>
            </w:pPr>
            <w:r w:rsidRPr="00B13D00">
              <w:rPr>
                <w:rFonts w:ascii="Times New Roman" w:hAnsi="Times New Roman" w:cs="Times New Roman"/>
                <w:b/>
              </w:rPr>
              <w:t>VALOR UNITÁRIO</w:t>
            </w:r>
          </w:p>
        </w:tc>
      </w:tr>
      <w:tr w:rsidR="00B13D00" w:rsidRPr="00B13D00" w14:paraId="5F7E42BD" w14:textId="77777777" w:rsidTr="005C5923">
        <w:trPr>
          <w:trHeight w:val="515"/>
        </w:trPr>
        <w:tc>
          <w:tcPr>
            <w:tcW w:w="3650" w:type="dxa"/>
          </w:tcPr>
          <w:p w14:paraId="602AFC27" w14:textId="77777777" w:rsidR="00B13D00" w:rsidRPr="00B13D00" w:rsidRDefault="00B13D00" w:rsidP="002435EF">
            <w:pPr>
              <w:spacing w:after="0" w:line="240" w:lineRule="auto"/>
              <w:ind w:right="-567"/>
              <w:jc w:val="both"/>
              <w:rPr>
                <w:rFonts w:ascii="Times New Roman" w:hAnsi="Times New Roman" w:cs="Times New Roman"/>
                <w:b/>
              </w:rPr>
            </w:pPr>
          </w:p>
        </w:tc>
        <w:tc>
          <w:tcPr>
            <w:tcW w:w="2830" w:type="dxa"/>
          </w:tcPr>
          <w:p w14:paraId="6C18529C" w14:textId="77777777" w:rsidR="00B13D00" w:rsidRPr="00B13D00" w:rsidRDefault="00B13D00" w:rsidP="002435EF">
            <w:pPr>
              <w:spacing w:after="0" w:line="240" w:lineRule="auto"/>
              <w:ind w:right="-567"/>
              <w:jc w:val="both"/>
              <w:rPr>
                <w:rFonts w:ascii="Times New Roman" w:hAnsi="Times New Roman" w:cs="Times New Roman"/>
                <w:b/>
              </w:rPr>
            </w:pPr>
          </w:p>
        </w:tc>
        <w:tc>
          <w:tcPr>
            <w:tcW w:w="2557" w:type="dxa"/>
          </w:tcPr>
          <w:p w14:paraId="7C262C4B" w14:textId="77777777" w:rsidR="00B13D00" w:rsidRPr="00B13D00" w:rsidRDefault="00B13D00" w:rsidP="002435EF">
            <w:pPr>
              <w:spacing w:after="0" w:line="240" w:lineRule="auto"/>
              <w:ind w:right="-567"/>
              <w:jc w:val="both"/>
              <w:rPr>
                <w:rFonts w:ascii="Times New Roman" w:hAnsi="Times New Roman" w:cs="Times New Roman"/>
                <w:b/>
              </w:rPr>
            </w:pPr>
          </w:p>
        </w:tc>
      </w:tr>
      <w:tr w:rsidR="00B13D00" w:rsidRPr="00B13D00" w14:paraId="158C75E2" w14:textId="77777777" w:rsidTr="005C5923">
        <w:trPr>
          <w:trHeight w:val="261"/>
        </w:trPr>
        <w:tc>
          <w:tcPr>
            <w:tcW w:w="6480" w:type="dxa"/>
            <w:gridSpan w:val="2"/>
          </w:tcPr>
          <w:p w14:paraId="09D3327E" w14:textId="77777777" w:rsidR="00B13D00" w:rsidRPr="00B13D00" w:rsidRDefault="00B13D00" w:rsidP="002435EF">
            <w:pPr>
              <w:spacing w:after="0" w:line="240" w:lineRule="auto"/>
              <w:ind w:right="-567"/>
              <w:jc w:val="both"/>
              <w:rPr>
                <w:rFonts w:ascii="Times New Roman" w:hAnsi="Times New Roman" w:cs="Times New Roman"/>
                <w:b/>
              </w:rPr>
            </w:pPr>
            <w:r w:rsidRPr="00B13D00">
              <w:rPr>
                <w:rFonts w:ascii="Times New Roman" w:hAnsi="Times New Roman" w:cs="Times New Roman"/>
                <w:b/>
              </w:rPr>
              <w:t>VALOR TOTAL</w:t>
            </w:r>
          </w:p>
        </w:tc>
        <w:tc>
          <w:tcPr>
            <w:tcW w:w="2557" w:type="dxa"/>
          </w:tcPr>
          <w:p w14:paraId="0644B97C" w14:textId="77777777" w:rsidR="00B13D00" w:rsidRPr="00B13D00" w:rsidRDefault="00B13D00" w:rsidP="002435EF">
            <w:pPr>
              <w:spacing w:after="0" w:line="240" w:lineRule="auto"/>
              <w:ind w:right="-567"/>
              <w:jc w:val="both"/>
              <w:rPr>
                <w:rFonts w:ascii="Times New Roman" w:hAnsi="Times New Roman" w:cs="Times New Roman"/>
                <w:b/>
              </w:rPr>
            </w:pPr>
          </w:p>
        </w:tc>
      </w:tr>
    </w:tbl>
    <w:p w14:paraId="48931C8B" w14:textId="77777777" w:rsidR="00B13D00" w:rsidRPr="00B13D00" w:rsidRDefault="00B13D00" w:rsidP="002435EF">
      <w:pPr>
        <w:spacing w:after="0" w:line="240" w:lineRule="auto"/>
        <w:ind w:right="-567"/>
        <w:jc w:val="both"/>
        <w:rPr>
          <w:rFonts w:ascii="Times New Roman" w:hAnsi="Times New Roman" w:cs="Times New Roman"/>
          <w:b/>
        </w:rPr>
      </w:pPr>
    </w:p>
    <w:p w14:paraId="4EBAD83D" w14:textId="77777777" w:rsidR="00B13D00" w:rsidRPr="00B13D00" w:rsidRDefault="00B13D00" w:rsidP="002435EF">
      <w:pPr>
        <w:spacing w:after="0" w:line="240" w:lineRule="auto"/>
        <w:ind w:right="-567"/>
        <w:jc w:val="both"/>
        <w:rPr>
          <w:rFonts w:ascii="Times New Roman" w:hAnsi="Times New Roman" w:cs="Times New Roman"/>
        </w:rPr>
      </w:pPr>
      <w:r w:rsidRPr="00B13D00">
        <w:rPr>
          <w:rFonts w:ascii="Times New Roman" w:hAnsi="Times New Roman" w:cs="Times New Roman"/>
        </w:rPr>
        <w:tab/>
        <w:t xml:space="preserve">O licitante ___________________________, inscrito no CPF/CNPJ nº ______________, DECLARA, nos termos do </w:t>
      </w:r>
      <w:hyperlink r:id="rId71" w:anchor="art63%C2%A71" w:history="1">
        <w:r w:rsidRPr="00B13D00">
          <w:rPr>
            <w:rStyle w:val="Hyperlink"/>
            <w:rFonts w:ascii="Times New Roman" w:hAnsi="Times New Roman" w:cs="Times New Roman"/>
          </w:rPr>
          <w:t>art. 63, § 1º, da Lei nº 14.133/2021</w:t>
        </w:r>
      </w:hyperlink>
      <w:r w:rsidRPr="00B13D00">
        <w:rPr>
          <w:rFonts w:ascii="Times New Roman" w:hAnsi="Times New Roman" w:cs="Times New Roman"/>
        </w:rPr>
        <w:t>,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71066A88" w14:textId="77777777" w:rsidR="00B13D00" w:rsidRPr="00B13D00" w:rsidRDefault="00B13D00" w:rsidP="002435EF">
      <w:pPr>
        <w:spacing w:after="0" w:line="240" w:lineRule="auto"/>
        <w:ind w:right="-567"/>
        <w:jc w:val="both"/>
        <w:rPr>
          <w:rFonts w:ascii="Times New Roman" w:hAnsi="Times New Roman" w:cs="Times New Roman"/>
        </w:rPr>
      </w:pPr>
      <w:r w:rsidRPr="00B13D00">
        <w:rPr>
          <w:rFonts w:ascii="Times New Roman" w:hAnsi="Times New Roman" w:cs="Times New Roman"/>
        </w:rPr>
        <w:tab/>
      </w:r>
    </w:p>
    <w:p w14:paraId="1E31E376" w14:textId="5CE8231E" w:rsidR="00B13D00" w:rsidRDefault="00B13D00" w:rsidP="002435EF">
      <w:pPr>
        <w:spacing w:after="0" w:line="240" w:lineRule="auto"/>
        <w:ind w:right="-567" w:firstLine="708"/>
        <w:jc w:val="both"/>
        <w:rPr>
          <w:rFonts w:ascii="Times New Roman" w:hAnsi="Times New Roman" w:cs="Times New Roman"/>
        </w:rPr>
      </w:pPr>
      <w:r w:rsidRPr="00B13D00">
        <w:rPr>
          <w:rFonts w:ascii="Times New Roman" w:hAnsi="Times New Roman" w:cs="Times New Roman"/>
        </w:rPr>
        <w:t xml:space="preserve">Por ser expressão da verdade, assumo inteira responsabilidade por esta declaração, sob pena do </w:t>
      </w:r>
      <w:hyperlink r:id="rId72" w:anchor="art299" w:history="1">
        <w:r w:rsidRPr="00B13D00">
          <w:rPr>
            <w:rStyle w:val="Hyperlink"/>
            <w:rFonts w:ascii="Times New Roman" w:hAnsi="Times New Roman" w:cs="Times New Roman"/>
          </w:rPr>
          <w:t>art. 299 do Código Penal</w:t>
        </w:r>
      </w:hyperlink>
      <w:r w:rsidRPr="00B13D00">
        <w:rPr>
          <w:rFonts w:ascii="Times New Roman" w:hAnsi="Times New Roman" w:cs="Times New Roman"/>
        </w:rPr>
        <w:t>.</w:t>
      </w:r>
    </w:p>
    <w:p w14:paraId="509826BD" w14:textId="77777777" w:rsidR="00E15EB7" w:rsidRPr="00B13D00" w:rsidRDefault="00E15EB7" w:rsidP="002435EF">
      <w:pPr>
        <w:spacing w:after="0" w:line="240" w:lineRule="auto"/>
        <w:ind w:right="-567" w:firstLine="708"/>
        <w:jc w:val="both"/>
        <w:rPr>
          <w:rFonts w:ascii="Times New Roman" w:hAnsi="Times New Roman" w:cs="Times New Roman"/>
        </w:rPr>
      </w:pPr>
    </w:p>
    <w:p w14:paraId="7AEFE9AD" w14:textId="77777777" w:rsidR="00B13D00" w:rsidRPr="00B13D00" w:rsidRDefault="00B13D00" w:rsidP="002435EF">
      <w:pPr>
        <w:spacing w:after="0" w:line="240" w:lineRule="auto"/>
        <w:ind w:right="-567"/>
        <w:jc w:val="center"/>
        <w:rPr>
          <w:rFonts w:ascii="Times New Roman" w:hAnsi="Times New Roman" w:cs="Times New Roman"/>
        </w:rPr>
      </w:pPr>
      <w:r w:rsidRPr="00B13D00">
        <w:rPr>
          <w:rFonts w:ascii="Times New Roman" w:hAnsi="Times New Roman" w:cs="Times New Roman"/>
        </w:rPr>
        <w:t>(LOCAL), (DATA).</w:t>
      </w:r>
    </w:p>
    <w:p w14:paraId="60E47A72" w14:textId="77777777" w:rsidR="00B13D00" w:rsidRPr="00B13D00" w:rsidRDefault="00B13D00" w:rsidP="002435EF">
      <w:pPr>
        <w:spacing w:after="0" w:line="240" w:lineRule="auto"/>
        <w:ind w:right="-567"/>
        <w:jc w:val="center"/>
        <w:rPr>
          <w:rFonts w:ascii="Times New Roman" w:hAnsi="Times New Roman" w:cs="Times New Roman"/>
        </w:rPr>
      </w:pPr>
      <w:r w:rsidRPr="00B13D00">
        <w:rPr>
          <w:rFonts w:ascii="Times New Roman" w:hAnsi="Times New Roman" w:cs="Times New Roman"/>
        </w:rPr>
        <w:t>______________________________________</w:t>
      </w:r>
    </w:p>
    <w:p w14:paraId="383A5722" w14:textId="77777777" w:rsidR="00B13D00" w:rsidRPr="00B13D00" w:rsidRDefault="00B13D00" w:rsidP="002435EF">
      <w:pPr>
        <w:spacing w:after="0" w:line="240" w:lineRule="auto"/>
        <w:ind w:right="-567"/>
        <w:jc w:val="center"/>
        <w:rPr>
          <w:rFonts w:ascii="Times New Roman" w:hAnsi="Times New Roman" w:cs="Times New Roman"/>
          <w:b/>
        </w:rPr>
      </w:pPr>
      <w:r w:rsidRPr="00B13D00">
        <w:rPr>
          <w:rFonts w:ascii="Times New Roman" w:hAnsi="Times New Roman" w:cs="Times New Roman"/>
        </w:rPr>
        <w:t>(LICITANTE – CNPJ/CPF)</w:t>
      </w:r>
    </w:p>
    <w:p w14:paraId="312D8686" w14:textId="77777777" w:rsidR="00B13D00" w:rsidRPr="00B13D00" w:rsidRDefault="00B13D00" w:rsidP="002435EF">
      <w:pPr>
        <w:spacing w:after="0" w:line="240" w:lineRule="auto"/>
        <w:ind w:right="-567"/>
        <w:jc w:val="center"/>
        <w:rPr>
          <w:rFonts w:ascii="Times New Roman" w:hAnsi="Times New Roman" w:cs="Times New Roman"/>
          <w:b/>
          <w:bCs/>
          <w:color w:val="FF0000"/>
        </w:rPr>
      </w:pPr>
    </w:p>
    <w:p w14:paraId="3A8E8DFC" w14:textId="77777777" w:rsidR="00B13D00" w:rsidRPr="00B13D00" w:rsidRDefault="00B13D00" w:rsidP="002435EF">
      <w:pPr>
        <w:spacing w:after="0" w:line="240" w:lineRule="auto"/>
        <w:ind w:right="-567"/>
        <w:jc w:val="center"/>
        <w:rPr>
          <w:rFonts w:ascii="Times New Roman" w:hAnsi="Times New Roman" w:cs="Times New Roman"/>
          <w:b/>
          <w:bCs/>
          <w:color w:val="FF0000"/>
        </w:rPr>
      </w:pPr>
    </w:p>
    <w:p w14:paraId="09E9C515" w14:textId="77777777" w:rsidR="00B13D00" w:rsidRPr="00B13D00" w:rsidRDefault="00B13D00" w:rsidP="002435EF">
      <w:pPr>
        <w:spacing w:after="0" w:line="240" w:lineRule="auto"/>
        <w:ind w:right="-567"/>
        <w:jc w:val="center"/>
        <w:rPr>
          <w:rFonts w:ascii="Times New Roman" w:hAnsi="Times New Roman" w:cs="Times New Roman"/>
          <w:b/>
          <w:bCs/>
          <w:color w:val="FF0000"/>
        </w:rPr>
      </w:pPr>
    </w:p>
    <w:p w14:paraId="683A6382" w14:textId="77777777" w:rsidR="00B13D00" w:rsidRPr="00B13D00" w:rsidRDefault="00B13D00" w:rsidP="002435EF">
      <w:pPr>
        <w:spacing w:after="0" w:line="240" w:lineRule="auto"/>
        <w:ind w:right="-567"/>
        <w:jc w:val="center"/>
        <w:rPr>
          <w:rFonts w:ascii="Times New Roman" w:hAnsi="Times New Roman" w:cs="Times New Roman"/>
          <w:b/>
          <w:bCs/>
          <w:color w:val="FF0000"/>
        </w:rPr>
      </w:pPr>
    </w:p>
    <w:p w14:paraId="23086ADD" w14:textId="77777777" w:rsidR="00B13D00" w:rsidRPr="00B13D00" w:rsidRDefault="00B13D00" w:rsidP="002435EF">
      <w:pPr>
        <w:spacing w:after="0" w:line="240" w:lineRule="auto"/>
        <w:ind w:right="-567"/>
        <w:jc w:val="center"/>
        <w:rPr>
          <w:rFonts w:ascii="Times New Roman" w:hAnsi="Times New Roman" w:cs="Times New Roman"/>
          <w:b/>
          <w:bCs/>
          <w:color w:val="FF0000"/>
        </w:rPr>
      </w:pPr>
    </w:p>
    <w:p w14:paraId="14F864B3" w14:textId="1CD132BC" w:rsidR="00B13D00" w:rsidRDefault="00B13D00" w:rsidP="002435EF">
      <w:pPr>
        <w:spacing w:after="0" w:line="240" w:lineRule="auto"/>
        <w:ind w:right="-567"/>
        <w:jc w:val="center"/>
        <w:rPr>
          <w:rFonts w:ascii="Times New Roman" w:hAnsi="Times New Roman" w:cs="Times New Roman"/>
          <w:b/>
          <w:bCs/>
          <w:color w:val="FF0000"/>
        </w:rPr>
      </w:pPr>
    </w:p>
    <w:p w14:paraId="20941696" w14:textId="6C334C7C" w:rsidR="002933E9" w:rsidRDefault="002933E9" w:rsidP="002435EF">
      <w:pPr>
        <w:spacing w:after="0" w:line="240" w:lineRule="auto"/>
        <w:ind w:right="-567"/>
        <w:jc w:val="center"/>
        <w:rPr>
          <w:rFonts w:ascii="Times New Roman" w:hAnsi="Times New Roman" w:cs="Times New Roman"/>
          <w:b/>
          <w:bCs/>
          <w:color w:val="FF0000"/>
        </w:rPr>
      </w:pPr>
    </w:p>
    <w:p w14:paraId="070A22A4" w14:textId="2ADFAF24" w:rsidR="002933E9" w:rsidRDefault="002933E9" w:rsidP="002435EF">
      <w:pPr>
        <w:spacing w:after="0" w:line="240" w:lineRule="auto"/>
        <w:ind w:right="-567"/>
        <w:jc w:val="center"/>
        <w:rPr>
          <w:rFonts w:ascii="Times New Roman" w:hAnsi="Times New Roman" w:cs="Times New Roman"/>
          <w:b/>
          <w:bCs/>
          <w:color w:val="FF0000"/>
        </w:rPr>
      </w:pPr>
    </w:p>
    <w:p w14:paraId="624ECF71" w14:textId="04791A51" w:rsidR="002933E9" w:rsidRDefault="002933E9" w:rsidP="002435EF">
      <w:pPr>
        <w:spacing w:after="0" w:line="240" w:lineRule="auto"/>
        <w:ind w:right="-567"/>
        <w:jc w:val="center"/>
        <w:rPr>
          <w:rFonts w:ascii="Times New Roman" w:hAnsi="Times New Roman" w:cs="Times New Roman"/>
          <w:b/>
          <w:bCs/>
          <w:color w:val="FF0000"/>
        </w:rPr>
      </w:pPr>
    </w:p>
    <w:p w14:paraId="34F336FF" w14:textId="7191967F" w:rsidR="002933E9" w:rsidRDefault="002933E9" w:rsidP="002435EF">
      <w:pPr>
        <w:spacing w:after="0" w:line="240" w:lineRule="auto"/>
        <w:ind w:right="-567"/>
        <w:jc w:val="center"/>
        <w:rPr>
          <w:rFonts w:ascii="Times New Roman" w:hAnsi="Times New Roman" w:cs="Times New Roman"/>
          <w:b/>
          <w:bCs/>
          <w:color w:val="FF0000"/>
        </w:rPr>
      </w:pPr>
    </w:p>
    <w:p w14:paraId="79477960" w14:textId="46083FCD" w:rsidR="002933E9" w:rsidRDefault="002933E9" w:rsidP="002435EF">
      <w:pPr>
        <w:spacing w:after="0" w:line="240" w:lineRule="auto"/>
        <w:ind w:right="-567"/>
        <w:jc w:val="center"/>
        <w:rPr>
          <w:rFonts w:ascii="Times New Roman" w:hAnsi="Times New Roman" w:cs="Times New Roman"/>
          <w:b/>
          <w:bCs/>
          <w:color w:val="FF0000"/>
        </w:rPr>
      </w:pPr>
    </w:p>
    <w:p w14:paraId="458472EA" w14:textId="053953E0" w:rsidR="002933E9" w:rsidRDefault="002933E9" w:rsidP="002435EF">
      <w:pPr>
        <w:spacing w:after="0" w:line="240" w:lineRule="auto"/>
        <w:ind w:right="-567"/>
        <w:jc w:val="center"/>
        <w:rPr>
          <w:rFonts w:ascii="Times New Roman" w:hAnsi="Times New Roman" w:cs="Times New Roman"/>
          <w:b/>
          <w:bCs/>
          <w:color w:val="FF0000"/>
        </w:rPr>
      </w:pPr>
    </w:p>
    <w:p w14:paraId="03537C30" w14:textId="34CFFFAD" w:rsidR="002933E9" w:rsidRDefault="002933E9" w:rsidP="002435EF">
      <w:pPr>
        <w:spacing w:after="0" w:line="240" w:lineRule="auto"/>
        <w:ind w:right="-567"/>
        <w:jc w:val="center"/>
        <w:rPr>
          <w:rFonts w:ascii="Times New Roman" w:hAnsi="Times New Roman" w:cs="Times New Roman"/>
          <w:b/>
          <w:bCs/>
          <w:color w:val="FF0000"/>
        </w:rPr>
      </w:pPr>
    </w:p>
    <w:p w14:paraId="2A905935" w14:textId="7EBB0A0F" w:rsidR="002933E9" w:rsidRDefault="002933E9" w:rsidP="002435EF">
      <w:pPr>
        <w:spacing w:after="0" w:line="240" w:lineRule="auto"/>
        <w:ind w:right="-567"/>
        <w:jc w:val="center"/>
        <w:rPr>
          <w:rFonts w:ascii="Times New Roman" w:hAnsi="Times New Roman" w:cs="Times New Roman"/>
          <w:b/>
          <w:bCs/>
          <w:color w:val="FF0000"/>
        </w:rPr>
      </w:pPr>
    </w:p>
    <w:p w14:paraId="687DF069" w14:textId="427CDBDD" w:rsidR="002933E9" w:rsidRDefault="002933E9" w:rsidP="002435EF">
      <w:pPr>
        <w:spacing w:after="0" w:line="240" w:lineRule="auto"/>
        <w:ind w:right="-567"/>
        <w:jc w:val="center"/>
        <w:rPr>
          <w:rFonts w:ascii="Times New Roman" w:hAnsi="Times New Roman" w:cs="Times New Roman"/>
          <w:b/>
          <w:bCs/>
          <w:color w:val="FF0000"/>
        </w:rPr>
      </w:pPr>
    </w:p>
    <w:p w14:paraId="4B0B8075" w14:textId="134BD3CF" w:rsidR="002933E9" w:rsidRDefault="002933E9" w:rsidP="002435EF">
      <w:pPr>
        <w:spacing w:after="0" w:line="240" w:lineRule="auto"/>
        <w:ind w:right="-567"/>
        <w:jc w:val="center"/>
        <w:rPr>
          <w:rFonts w:ascii="Times New Roman" w:hAnsi="Times New Roman" w:cs="Times New Roman"/>
          <w:b/>
          <w:bCs/>
          <w:color w:val="FF0000"/>
        </w:rPr>
      </w:pPr>
    </w:p>
    <w:p w14:paraId="5F0974BA" w14:textId="08CFFD2F" w:rsidR="002933E9" w:rsidRDefault="002933E9" w:rsidP="002435EF">
      <w:pPr>
        <w:spacing w:after="0" w:line="240" w:lineRule="auto"/>
        <w:ind w:right="-567"/>
        <w:jc w:val="center"/>
        <w:rPr>
          <w:rFonts w:ascii="Times New Roman" w:hAnsi="Times New Roman" w:cs="Times New Roman"/>
          <w:b/>
          <w:bCs/>
          <w:color w:val="FF0000"/>
        </w:rPr>
      </w:pPr>
    </w:p>
    <w:p w14:paraId="2E309FFC" w14:textId="1A764AF6" w:rsidR="002933E9" w:rsidRDefault="002933E9" w:rsidP="002435EF">
      <w:pPr>
        <w:spacing w:after="0" w:line="240" w:lineRule="auto"/>
        <w:ind w:right="-567"/>
        <w:jc w:val="center"/>
        <w:rPr>
          <w:rFonts w:ascii="Times New Roman" w:hAnsi="Times New Roman" w:cs="Times New Roman"/>
          <w:b/>
          <w:bCs/>
          <w:color w:val="FF0000"/>
        </w:rPr>
      </w:pPr>
    </w:p>
    <w:p w14:paraId="47266CA0" w14:textId="282204E0" w:rsidR="002933E9" w:rsidRDefault="002933E9" w:rsidP="002435EF">
      <w:pPr>
        <w:spacing w:after="0" w:line="240" w:lineRule="auto"/>
        <w:ind w:right="-567"/>
        <w:jc w:val="center"/>
        <w:rPr>
          <w:rFonts w:ascii="Times New Roman" w:hAnsi="Times New Roman" w:cs="Times New Roman"/>
          <w:b/>
          <w:bCs/>
          <w:color w:val="FF0000"/>
        </w:rPr>
      </w:pPr>
    </w:p>
    <w:p w14:paraId="3C21DB8B" w14:textId="79F038FC" w:rsidR="002933E9" w:rsidRDefault="002933E9" w:rsidP="002435EF">
      <w:pPr>
        <w:spacing w:after="0" w:line="240" w:lineRule="auto"/>
        <w:ind w:right="-567"/>
        <w:jc w:val="center"/>
        <w:rPr>
          <w:rFonts w:ascii="Times New Roman" w:hAnsi="Times New Roman" w:cs="Times New Roman"/>
          <w:b/>
          <w:bCs/>
          <w:color w:val="FF0000"/>
        </w:rPr>
      </w:pPr>
    </w:p>
    <w:p w14:paraId="0FC7256B" w14:textId="65F335BD" w:rsidR="002933E9" w:rsidRDefault="002933E9" w:rsidP="002435EF">
      <w:pPr>
        <w:spacing w:after="0" w:line="240" w:lineRule="auto"/>
        <w:ind w:right="-567"/>
        <w:jc w:val="center"/>
        <w:rPr>
          <w:rFonts w:ascii="Times New Roman" w:hAnsi="Times New Roman" w:cs="Times New Roman"/>
          <w:b/>
          <w:bCs/>
          <w:color w:val="FF0000"/>
        </w:rPr>
      </w:pPr>
    </w:p>
    <w:p w14:paraId="3E617285" w14:textId="3B733082" w:rsidR="002933E9" w:rsidRDefault="002933E9" w:rsidP="002435EF">
      <w:pPr>
        <w:spacing w:after="0" w:line="240" w:lineRule="auto"/>
        <w:ind w:right="-567"/>
        <w:jc w:val="center"/>
        <w:rPr>
          <w:rFonts w:ascii="Times New Roman" w:hAnsi="Times New Roman" w:cs="Times New Roman"/>
          <w:b/>
          <w:bCs/>
          <w:color w:val="FF0000"/>
        </w:rPr>
      </w:pPr>
    </w:p>
    <w:p w14:paraId="4D18BD0C" w14:textId="49195CAF" w:rsidR="002933E9" w:rsidRDefault="002933E9" w:rsidP="002435EF">
      <w:pPr>
        <w:spacing w:after="0" w:line="240" w:lineRule="auto"/>
        <w:ind w:right="-567"/>
        <w:jc w:val="center"/>
        <w:rPr>
          <w:rFonts w:ascii="Times New Roman" w:hAnsi="Times New Roman" w:cs="Times New Roman"/>
          <w:b/>
          <w:bCs/>
          <w:color w:val="FF0000"/>
        </w:rPr>
      </w:pPr>
    </w:p>
    <w:p w14:paraId="6D0591EB" w14:textId="09BBD73D" w:rsidR="002933E9" w:rsidRDefault="002933E9" w:rsidP="002435EF">
      <w:pPr>
        <w:spacing w:after="0" w:line="240" w:lineRule="auto"/>
        <w:ind w:right="-567"/>
        <w:jc w:val="center"/>
        <w:rPr>
          <w:rFonts w:ascii="Times New Roman" w:hAnsi="Times New Roman" w:cs="Times New Roman"/>
          <w:b/>
          <w:bCs/>
          <w:color w:val="FF0000"/>
        </w:rPr>
      </w:pPr>
    </w:p>
    <w:p w14:paraId="063D042C" w14:textId="6DD5CA9F" w:rsidR="002933E9" w:rsidRDefault="002933E9" w:rsidP="002435EF">
      <w:pPr>
        <w:spacing w:after="0" w:line="240" w:lineRule="auto"/>
        <w:ind w:right="-567"/>
        <w:jc w:val="center"/>
        <w:rPr>
          <w:rFonts w:ascii="Times New Roman" w:hAnsi="Times New Roman" w:cs="Times New Roman"/>
          <w:b/>
          <w:bCs/>
          <w:color w:val="FF0000"/>
        </w:rPr>
      </w:pPr>
    </w:p>
    <w:p w14:paraId="3DCB3045" w14:textId="3707A04F" w:rsidR="002933E9" w:rsidRDefault="002933E9" w:rsidP="002435EF">
      <w:pPr>
        <w:spacing w:after="0" w:line="240" w:lineRule="auto"/>
        <w:ind w:right="-567"/>
        <w:jc w:val="center"/>
        <w:rPr>
          <w:rFonts w:ascii="Times New Roman" w:hAnsi="Times New Roman" w:cs="Times New Roman"/>
          <w:b/>
          <w:bCs/>
          <w:color w:val="FF0000"/>
        </w:rPr>
      </w:pPr>
    </w:p>
    <w:p w14:paraId="3A9DB6FD" w14:textId="77777777" w:rsidR="002933E9" w:rsidRPr="00B13D00" w:rsidRDefault="002933E9" w:rsidP="002435EF">
      <w:pPr>
        <w:spacing w:after="0" w:line="240" w:lineRule="auto"/>
        <w:ind w:right="-567"/>
        <w:jc w:val="center"/>
        <w:rPr>
          <w:rFonts w:ascii="Times New Roman" w:hAnsi="Times New Roman" w:cs="Times New Roman"/>
          <w:b/>
          <w:bCs/>
          <w:color w:val="FF0000"/>
        </w:rPr>
      </w:pPr>
    </w:p>
    <w:p w14:paraId="183BD449" w14:textId="77777777" w:rsidR="00B13D00" w:rsidRPr="00B13D00" w:rsidRDefault="00B13D00" w:rsidP="002435EF">
      <w:pPr>
        <w:spacing w:after="0" w:line="240" w:lineRule="auto"/>
        <w:ind w:right="-567"/>
        <w:jc w:val="center"/>
        <w:rPr>
          <w:rFonts w:ascii="Times New Roman" w:hAnsi="Times New Roman" w:cs="Times New Roman"/>
          <w:b/>
          <w:bCs/>
          <w:color w:val="FF0000"/>
        </w:rPr>
      </w:pPr>
    </w:p>
    <w:p w14:paraId="4A4BC345" w14:textId="5CD6A441" w:rsidR="00B13D00" w:rsidRDefault="00B13D00" w:rsidP="002435EF">
      <w:pPr>
        <w:spacing w:after="0" w:line="240" w:lineRule="auto"/>
        <w:ind w:right="-567"/>
        <w:jc w:val="center"/>
        <w:rPr>
          <w:rFonts w:ascii="Times New Roman" w:hAnsi="Times New Roman" w:cs="Times New Roman"/>
          <w:b/>
          <w:bCs/>
          <w:color w:val="FF0000"/>
        </w:rPr>
      </w:pPr>
    </w:p>
    <w:p w14:paraId="31682B14" w14:textId="04497377" w:rsidR="00B8380F" w:rsidRDefault="00B8380F" w:rsidP="002435EF">
      <w:pPr>
        <w:spacing w:after="0" w:line="240" w:lineRule="auto"/>
        <w:ind w:right="-567"/>
        <w:jc w:val="center"/>
        <w:rPr>
          <w:rFonts w:ascii="Times New Roman" w:hAnsi="Times New Roman" w:cs="Times New Roman"/>
          <w:b/>
          <w:bCs/>
          <w:color w:val="FF0000"/>
        </w:rPr>
      </w:pPr>
    </w:p>
    <w:p w14:paraId="5F4723DA" w14:textId="16C4D4E5" w:rsidR="00B8380F" w:rsidRPr="00B13D00" w:rsidRDefault="00B8380F" w:rsidP="00B8380F">
      <w:pPr>
        <w:shd w:val="clear" w:color="auto" w:fill="A6A6A6" w:themeFill="background1" w:themeFillShade="A6"/>
        <w:spacing w:after="0" w:line="240" w:lineRule="auto"/>
        <w:ind w:right="-567"/>
        <w:jc w:val="center"/>
        <w:rPr>
          <w:rFonts w:ascii="Times New Roman" w:hAnsi="Times New Roman" w:cs="Times New Roman"/>
          <w:b/>
          <w:bCs/>
          <w:color w:val="FF0000"/>
        </w:rPr>
      </w:pPr>
      <w:r w:rsidRPr="00B13D00">
        <w:rPr>
          <w:rFonts w:ascii="Times New Roman" w:hAnsi="Times New Roman" w:cs="Times New Roman"/>
          <w:b/>
          <w:bCs/>
        </w:rPr>
        <w:t xml:space="preserve">AVISO DE INTENÇÃO PARA CONTRATAÇÃO DIRETA </w:t>
      </w:r>
      <w:r w:rsidRPr="006F5BE4">
        <w:rPr>
          <w:rFonts w:ascii="Times New Roman" w:hAnsi="Times New Roman" w:cs="Times New Roman"/>
          <w:b/>
          <w:bCs/>
        </w:rPr>
        <w:t xml:space="preserve">nº </w:t>
      </w:r>
      <w:r w:rsidR="00A408F9">
        <w:rPr>
          <w:rFonts w:ascii="Times New Roman" w:hAnsi="Times New Roman" w:cs="Times New Roman"/>
          <w:b/>
          <w:bCs/>
        </w:rPr>
        <w:t>05/2024</w:t>
      </w:r>
    </w:p>
    <w:p w14:paraId="578F043C" w14:textId="77777777" w:rsidR="00B13D00" w:rsidRPr="00B13D00" w:rsidRDefault="00B13D00" w:rsidP="002435EF">
      <w:pPr>
        <w:spacing w:after="0" w:line="240" w:lineRule="auto"/>
        <w:ind w:right="-567"/>
        <w:jc w:val="center"/>
        <w:rPr>
          <w:rFonts w:ascii="Times New Roman" w:hAnsi="Times New Roman" w:cs="Times New Roman"/>
          <w:b/>
          <w:bCs/>
          <w:color w:val="FF0000"/>
        </w:rPr>
      </w:pPr>
    </w:p>
    <w:p w14:paraId="24A2474B" w14:textId="61526892" w:rsidR="00B13D00" w:rsidRPr="00B13D00" w:rsidRDefault="005C5923" w:rsidP="002435EF">
      <w:pPr>
        <w:pStyle w:val="Ttulo1"/>
        <w:shd w:val="clear" w:color="auto" w:fill="A5A5A5" w:themeFill="accent3"/>
        <w:spacing w:before="0" w:line="240" w:lineRule="auto"/>
        <w:ind w:right="-567"/>
        <w:jc w:val="center"/>
        <w:rPr>
          <w:rFonts w:ascii="Times New Roman" w:hAnsi="Times New Roman" w:cs="Times New Roman"/>
          <w:sz w:val="22"/>
          <w:szCs w:val="22"/>
        </w:rPr>
      </w:pPr>
      <w:bookmarkStart w:id="54" w:name="_Toc133153707"/>
      <w:bookmarkStart w:id="55" w:name="_Toc133154323"/>
      <w:r>
        <w:rPr>
          <w:rFonts w:ascii="Times New Roman" w:hAnsi="Times New Roman" w:cs="Times New Roman"/>
          <w:sz w:val="22"/>
          <w:szCs w:val="22"/>
        </w:rPr>
        <w:t>ANEXO II</w:t>
      </w:r>
      <w:r w:rsidR="00D34BF8">
        <w:rPr>
          <w:rFonts w:ascii="Times New Roman" w:hAnsi="Times New Roman" w:cs="Times New Roman"/>
          <w:sz w:val="22"/>
          <w:szCs w:val="22"/>
        </w:rPr>
        <w:t>I</w:t>
      </w:r>
      <w:r w:rsidR="00B13D00" w:rsidRPr="00B13D00">
        <w:rPr>
          <w:rFonts w:ascii="Times New Roman" w:hAnsi="Times New Roman" w:cs="Times New Roman"/>
          <w:sz w:val="22"/>
          <w:szCs w:val="22"/>
        </w:rPr>
        <w:t xml:space="preserve"> – DOCUMENTOS DE HABILITAÇÃO</w:t>
      </w:r>
      <w:bookmarkEnd w:id="54"/>
      <w:bookmarkEnd w:id="55"/>
    </w:p>
    <w:p w14:paraId="0095C564" w14:textId="77777777" w:rsidR="00B13D00" w:rsidRPr="00B13D00" w:rsidRDefault="00B13D00" w:rsidP="002435EF">
      <w:pPr>
        <w:spacing w:after="0" w:line="240" w:lineRule="auto"/>
        <w:ind w:right="-567"/>
        <w:jc w:val="center"/>
        <w:rPr>
          <w:rFonts w:ascii="Times New Roman" w:hAnsi="Times New Roman" w:cs="Times New Roman"/>
          <w:b/>
          <w:bCs/>
        </w:rPr>
      </w:pPr>
    </w:p>
    <w:p w14:paraId="0954D063" w14:textId="2D8E10DD" w:rsidR="00B13D00" w:rsidRPr="00B13D00" w:rsidRDefault="00B8380F" w:rsidP="002435EF">
      <w:pPr>
        <w:suppressAutoHyphens/>
        <w:spacing w:after="0" w:line="240" w:lineRule="auto"/>
        <w:ind w:right="-567"/>
        <w:jc w:val="both"/>
        <w:rPr>
          <w:rFonts w:ascii="Times New Roman" w:hAnsi="Times New Roman" w:cs="Times New Roman"/>
          <w:color w:val="000000"/>
          <w:lang w:eastAsia="zh-CN" w:bidi="hi-IN"/>
        </w:rPr>
      </w:pPr>
      <w:r>
        <w:rPr>
          <w:rFonts w:ascii="Times New Roman" w:hAnsi="Times New Roman" w:cs="Times New Roman"/>
          <w:b/>
          <w:bCs/>
          <w:color w:val="000000"/>
          <w:lang w:eastAsia="zh-CN" w:bidi="hi-IN"/>
        </w:rPr>
        <w:t>1</w:t>
      </w:r>
      <w:r w:rsidR="00B13D00" w:rsidRPr="00B13D00">
        <w:rPr>
          <w:rFonts w:ascii="Times New Roman" w:hAnsi="Times New Roman" w:cs="Times New Roman"/>
          <w:color w:val="000000"/>
          <w:lang w:eastAsia="zh-CN" w:bidi="hi-IN"/>
        </w:rPr>
        <w:t xml:space="preserve"> </w:t>
      </w:r>
      <w:r w:rsidR="00B13D00" w:rsidRPr="00B13D00">
        <w:rPr>
          <w:rFonts w:ascii="Times New Roman" w:hAnsi="Times New Roman" w:cs="Times New Roman"/>
          <w:b/>
          <w:bCs/>
          <w:color w:val="000000"/>
          <w:lang w:eastAsia="zh-CN" w:bidi="hi-IN"/>
        </w:rPr>
        <w:t>PESSOA JURÍDICA</w:t>
      </w:r>
      <w:r w:rsidR="00B13D00" w:rsidRPr="00B13D00">
        <w:rPr>
          <w:rFonts w:ascii="Times New Roman" w:hAnsi="Times New Roman" w:cs="Times New Roman"/>
          <w:color w:val="000000"/>
          <w:lang w:eastAsia="zh-CN" w:bidi="hi-IN"/>
        </w:rPr>
        <w:t xml:space="preserve"> – As exigências de habilitação a serem atendidas pelo fornecedor são aquelas discriminadas nos itens a seguir:</w:t>
      </w:r>
    </w:p>
    <w:p w14:paraId="30259A96" w14:textId="10195060" w:rsidR="005C5923" w:rsidRPr="00B31300" w:rsidRDefault="005C5923" w:rsidP="005C5923">
      <w:pPr>
        <w:pStyle w:val="PargrafodaLista"/>
        <w:numPr>
          <w:ilvl w:val="0"/>
          <w:numId w:val="29"/>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Declaração que atende aos requisitos de habilitação (</w:t>
      </w:r>
      <w:hyperlink r:id="rId73" w:anchor="art63i" w:history="1">
        <w:r w:rsidRPr="00B31300">
          <w:rPr>
            <w:rStyle w:val="Hyperlink"/>
            <w:rFonts w:ascii="Times New Roman" w:hAnsi="Times New Roman" w:cs="Times New Roman"/>
          </w:rPr>
          <w:t>art. 63, I da Lei nº 14.133/2021</w:t>
        </w:r>
      </w:hyperlink>
      <w:r w:rsidRPr="00B31300">
        <w:rPr>
          <w:rFonts w:ascii="Times New Roman" w:hAnsi="Times New Roman" w:cs="Times New Roman"/>
          <w:color w:val="000000" w:themeColor="text1"/>
        </w:rPr>
        <w:t xml:space="preserve">) </w:t>
      </w:r>
      <w:r w:rsidR="00E21C39">
        <w:rPr>
          <w:rFonts w:ascii="Times New Roman" w:hAnsi="Times New Roman" w:cs="Times New Roman"/>
          <w:color w:val="000000" w:themeColor="text1"/>
          <w:shd w:val="clear" w:color="auto" w:fill="D9D9D9" w:themeFill="background1" w:themeFillShade="D9"/>
        </w:rPr>
        <w:t>(ANEXO V</w:t>
      </w:r>
      <w:r w:rsidR="00BA407C">
        <w:rPr>
          <w:rFonts w:ascii="Times New Roman" w:hAnsi="Times New Roman" w:cs="Times New Roman"/>
          <w:color w:val="000000" w:themeColor="text1"/>
          <w:shd w:val="clear" w:color="auto" w:fill="D9D9D9" w:themeFill="background1" w:themeFillShade="D9"/>
        </w:rPr>
        <w:t>I</w:t>
      </w:r>
      <w:r w:rsidR="00E21C39">
        <w:rPr>
          <w:rFonts w:ascii="Times New Roman" w:hAnsi="Times New Roman" w:cs="Times New Roman"/>
          <w:color w:val="000000" w:themeColor="text1"/>
          <w:shd w:val="clear" w:color="auto" w:fill="D9D9D9" w:themeFill="background1" w:themeFillShade="D9"/>
        </w:rPr>
        <w:t>I</w:t>
      </w:r>
      <w:r w:rsidRPr="00B31300">
        <w:rPr>
          <w:rFonts w:ascii="Times New Roman" w:hAnsi="Times New Roman" w:cs="Times New Roman"/>
          <w:color w:val="000000" w:themeColor="text1"/>
          <w:shd w:val="clear" w:color="auto" w:fill="D9D9D9" w:themeFill="background1" w:themeFillShade="D9"/>
        </w:rPr>
        <w:t>)</w:t>
      </w:r>
      <w:r w:rsidRPr="00B31300">
        <w:rPr>
          <w:rFonts w:ascii="Times New Roman" w:hAnsi="Times New Roman" w:cs="Times New Roman"/>
          <w:color w:val="000000" w:themeColor="text1"/>
        </w:rPr>
        <w:t xml:space="preserve">; </w:t>
      </w:r>
    </w:p>
    <w:p w14:paraId="2DA835EC" w14:textId="362D37A9" w:rsidR="005C5923" w:rsidRPr="00B31300" w:rsidRDefault="005C5923" w:rsidP="005C5923">
      <w:pPr>
        <w:pStyle w:val="PargrafodaLista"/>
        <w:numPr>
          <w:ilvl w:val="0"/>
          <w:numId w:val="29"/>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 xml:space="preserve">Declaração que cumpre as exigências de reserva de cargos para pessoa com deficiência e para reabilitado da Previdência Social, nos termos do </w:t>
      </w:r>
      <w:hyperlink r:id="rId74" w:anchor="art93" w:history="1">
        <w:r w:rsidRPr="00B31300">
          <w:rPr>
            <w:rStyle w:val="Hyperlink"/>
            <w:rFonts w:ascii="Times New Roman" w:hAnsi="Times New Roman" w:cs="Times New Roman"/>
          </w:rPr>
          <w:t>art. 93 da Lei nº 8.213/91</w:t>
        </w:r>
      </w:hyperlink>
      <w:r w:rsidRPr="00B31300">
        <w:rPr>
          <w:rFonts w:ascii="Times New Roman" w:hAnsi="Times New Roman" w:cs="Times New Roman"/>
          <w:color w:val="000000" w:themeColor="text1"/>
        </w:rPr>
        <w:t xml:space="preserve"> (</w:t>
      </w:r>
      <w:hyperlink r:id="rId75" w:anchor="art63iv" w:history="1">
        <w:r w:rsidRPr="00B31300">
          <w:rPr>
            <w:rStyle w:val="Hyperlink"/>
            <w:rFonts w:ascii="Times New Roman" w:hAnsi="Times New Roman" w:cs="Times New Roman"/>
          </w:rPr>
          <w:t>art. 63, IV da Lei nº 14.133/2021</w:t>
        </w:r>
      </w:hyperlink>
      <w:r w:rsidRPr="00B31300">
        <w:rPr>
          <w:rFonts w:ascii="Times New Roman" w:hAnsi="Times New Roman" w:cs="Times New Roman"/>
          <w:color w:val="000000" w:themeColor="text1"/>
        </w:rPr>
        <w:t xml:space="preserve">) </w:t>
      </w:r>
      <w:r w:rsidR="00E21C39">
        <w:rPr>
          <w:rFonts w:ascii="Times New Roman" w:hAnsi="Times New Roman" w:cs="Times New Roman"/>
          <w:color w:val="000000" w:themeColor="text1"/>
          <w:shd w:val="clear" w:color="auto" w:fill="D9D9D9" w:themeFill="background1" w:themeFillShade="D9"/>
        </w:rPr>
        <w:t>(ANEXO V</w:t>
      </w:r>
      <w:r w:rsidRPr="00B31300">
        <w:rPr>
          <w:rFonts w:ascii="Times New Roman" w:hAnsi="Times New Roman" w:cs="Times New Roman"/>
          <w:color w:val="000000" w:themeColor="text1"/>
          <w:shd w:val="clear" w:color="auto" w:fill="D9D9D9" w:themeFill="background1" w:themeFillShade="D9"/>
        </w:rPr>
        <w:t>I</w:t>
      </w:r>
      <w:r w:rsidR="00BA407C">
        <w:rPr>
          <w:rFonts w:ascii="Times New Roman" w:hAnsi="Times New Roman" w:cs="Times New Roman"/>
          <w:color w:val="000000" w:themeColor="text1"/>
          <w:shd w:val="clear" w:color="auto" w:fill="D9D9D9" w:themeFill="background1" w:themeFillShade="D9"/>
        </w:rPr>
        <w:t>I</w:t>
      </w:r>
      <w:r w:rsidRPr="00B31300">
        <w:rPr>
          <w:rFonts w:ascii="Times New Roman" w:hAnsi="Times New Roman" w:cs="Times New Roman"/>
          <w:color w:val="000000" w:themeColor="text1"/>
          <w:shd w:val="clear" w:color="auto" w:fill="D9D9D9" w:themeFill="background1" w:themeFillShade="D9"/>
        </w:rPr>
        <w:t>I)</w:t>
      </w:r>
      <w:r w:rsidRPr="00B31300">
        <w:rPr>
          <w:rFonts w:ascii="Times New Roman" w:hAnsi="Times New Roman" w:cs="Times New Roman"/>
          <w:color w:val="000000" w:themeColor="text1"/>
        </w:rPr>
        <w:t>;</w:t>
      </w:r>
    </w:p>
    <w:p w14:paraId="292978E0" w14:textId="77777777" w:rsidR="005C5923" w:rsidRPr="00B31300" w:rsidRDefault="005C5923" w:rsidP="005C5923">
      <w:pPr>
        <w:pStyle w:val="PargrafodaLista"/>
        <w:numPr>
          <w:ilvl w:val="0"/>
          <w:numId w:val="29"/>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HABILITAÇÃO JURÍDICA (</w:t>
      </w:r>
      <w:hyperlink r:id="rId76" w:anchor="art66" w:history="1">
        <w:r w:rsidRPr="00B31300">
          <w:rPr>
            <w:rStyle w:val="Hyperlink"/>
            <w:rFonts w:ascii="Times New Roman" w:hAnsi="Times New Roman" w:cs="Times New Roman"/>
          </w:rPr>
          <w:t>art. 66 da Lei nº 14.133/2021</w:t>
        </w:r>
      </w:hyperlink>
      <w:r w:rsidRPr="00B31300">
        <w:rPr>
          <w:rFonts w:ascii="Times New Roman" w:hAnsi="Times New Roman" w:cs="Times New Roman"/>
          <w:color w:val="000000" w:themeColor="text1"/>
        </w:rPr>
        <w:t>):</w:t>
      </w:r>
    </w:p>
    <w:p w14:paraId="370EF08F" w14:textId="77777777" w:rsidR="005C5923" w:rsidRPr="00B31300" w:rsidRDefault="005C5923" w:rsidP="005C5923">
      <w:pPr>
        <w:pStyle w:val="PargrafodaLista"/>
        <w:numPr>
          <w:ilvl w:val="1"/>
          <w:numId w:val="29"/>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Comprovação da existência jurídica da pessoa, como:</w:t>
      </w:r>
    </w:p>
    <w:p w14:paraId="532F66DB" w14:textId="77777777" w:rsidR="005C5923" w:rsidRPr="00B31300" w:rsidRDefault="005C5923" w:rsidP="005C5923">
      <w:pPr>
        <w:pStyle w:val="PargrafodaLista"/>
        <w:numPr>
          <w:ilvl w:val="0"/>
          <w:numId w:val="30"/>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B31300">
        <w:rPr>
          <w:rFonts w:ascii="Times New Roman" w:hAnsi="Times New Roman" w:cs="Times New Roman"/>
          <w:color w:val="000000" w:themeColor="text1"/>
        </w:rPr>
        <w:t>Estatuto ou contrato social;</w:t>
      </w:r>
    </w:p>
    <w:p w14:paraId="5C89AF48" w14:textId="77777777" w:rsidR="005C5923" w:rsidRPr="00B31300" w:rsidRDefault="005C5923" w:rsidP="005C5923">
      <w:pPr>
        <w:pStyle w:val="PargrafodaLista"/>
        <w:numPr>
          <w:ilvl w:val="0"/>
          <w:numId w:val="30"/>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B31300">
        <w:rPr>
          <w:rFonts w:ascii="Times New Roman" w:hAnsi="Times New Roman" w:cs="Times New Roman"/>
          <w:color w:val="000000" w:themeColor="text1"/>
        </w:rPr>
        <w:t>Ato constitutivo;</w:t>
      </w:r>
    </w:p>
    <w:p w14:paraId="29164130" w14:textId="77777777" w:rsidR="005C5923" w:rsidRPr="00B31300" w:rsidRDefault="005C5923" w:rsidP="005C5923">
      <w:pPr>
        <w:pStyle w:val="PargrafodaLista"/>
        <w:numPr>
          <w:ilvl w:val="0"/>
          <w:numId w:val="30"/>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B31300">
        <w:rPr>
          <w:rFonts w:ascii="Times New Roman" w:hAnsi="Times New Roman" w:cs="Times New Roman"/>
          <w:color w:val="000000" w:themeColor="text1"/>
        </w:rPr>
        <w:t>Registro comercial;</w:t>
      </w:r>
    </w:p>
    <w:p w14:paraId="55CF94B8" w14:textId="77777777" w:rsidR="005C5923" w:rsidRPr="00B31300" w:rsidRDefault="005C5923" w:rsidP="005C5923">
      <w:pPr>
        <w:pStyle w:val="PargrafodaLista"/>
        <w:numPr>
          <w:ilvl w:val="0"/>
          <w:numId w:val="30"/>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B31300">
        <w:rPr>
          <w:rFonts w:ascii="Times New Roman" w:hAnsi="Times New Roman" w:cs="Times New Roman"/>
          <w:color w:val="000000" w:themeColor="text1"/>
        </w:rPr>
        <w:t>Decreto de autorização.</w:t>
      </w:r>
    </w:p>
    <w:p w14:paraId="17893F39" w14:textId="77777777" w:rsidR="005C5923" w:rsidRPr="00B31300" w:rsidRDefault="005C5923" w:rsidP="005C5923">
      <w:pPr>
        <w:tabs>
          <w:tab w:val="left" w:pos="2835"/>
        </w:tabs>
        <w:spacing w:after="0" w:line="240" w:lineRule="auto"/>
        <w:ind w:left="567" w:right="-568"/>
        <w:jc w:val="both"/>
        <w:rPr>
          <w:rFonts w:ascii="Times New Roman" w:hAnsi="Times New Roman" w:cs="Times New Roman"/>
          <w:b/>
          <w:color w:val="000000" w:themeColor="text1"/>
        </w:rPr>
      </w:pPr>
      <w:r w:rsidRPr="00B31300">
        <w:rPr>
          <w:rFonts w:ascii="Times New Roman" w:hAnsi="Times New Roman" w:cs="Times New Roman"/>
          <w:b/>
          <w:color w:val="000000" w:themeColor="text1"/>
        </w:rPr>
        <w:t>Os documentos descritos no item “a” deverão estar acompanhados de todas as alterações ou da consolidação respectiva, conforme legislação em vigor;</w:t>
      </w:r>
    </w:p>
    <w:p w14:paraId="4A8F3EDE" w14:textId="77777777" w:rsidR="005C5923" w:rsidRPr="00B31300" w:rsidRDefault="005C5923" w:rsidP="005C5923">
      <w:pPr>
        <w:pStyle w:val="PargrafodaLista"/>
        <w:numPr>
          <w:ilvl w:val="0"/>
          <w:numId w:val="29"/>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HABILITAÇÃO FISCAL, SOCIAL E TRABALHISTA (</w:t>
      </w:r>
      <w:hyperlink r:id="rId77" w:anchor="art68" w:history="1">
        <w:r w:rsidRPr="00B31300">
          <w:rPr>
            <w:rStyle w:val="Hyperlink"/>
            <w:rFonts w:ascii="Times New Roman" w:hAnsi="Times New Roman" w:cs="Times New Roman"/>
          </w:rPr>
          <w:t>art. 68 da Lei nº 14.133/2021</w:t>
        </w:r>
      </w:hyperlink>
      <w:r w:rsidRPr="00B31300">
        <w:rPr>
          <w:rFonts w:ascii="Times New Roman" w:hAnsi="Times New Roman" w:cs="Times New Roman"/>
          <w:color w:val="000000" w:themeColor="text1"/>
        </w:rPr>
        <w:t>):</w:t>
      </w:r>
    </w:p>
    <w:p w14:paraId="746B974C" w14:textId="77777777" w:rsidR="005C5923" w:rsidRPr="00B31300" w:rsidRDefault="005C5923" w:rsidP="005C5923">
      <w:pPr>
        <w:pStyle w:val="PargrafodaLista"/>
        <w:numPr>
          <w:ilvl w:val="0"/>
          <w:numId w:val="31"/>
        </w:numPr>
        <w:tabs>
          <w:tab w:val="left" w:pos="1701"/>
          <w:tab w:val="right" w:pos="8080"/>
        </w:tabs>
        <w:spacing w:after="0" w:line="240" w:lineRule="auto"/>
        <w:ind w:left="1134" w:right="-568" w:firstLine="0"/>
        <w:jc w:val="both"/>
        <w:rPr>
          <w:rStyle w:val="Hyperlink"/>
          <w:rFonts w:ascii="Times New Roman" w:hAnsi="Times New Roman" w:cs="Times New Roman"/>
          <w:color w:val="000000" w:themeColor="text1"/>
        </w:rPr>
      </w:pPr>
      <w:r w:rsidRPr="00B31300">
        <w:rPr>
          <w:rFonts w:ascii="Times New Roman" w:hAnsi="Times New Roman" w:cs="Times New Roman"/>
        </w:rPr>
        <w:t>Prova de inscrição no Cadastro Nacional de Pessoa Jurídica</w:t>
      </w:r>
      <w:r w:rsidRPr="00B31300">
        <w:rPr>
          <w:rFonts w:ascii="Times New Roman" w:hAnsi="Times New Roman" w:cs="Times New Roman"/>
          <w:bCs/>
        </w:rPr>
        <w:t xml:space="preserve"> </w:t>
      </w:r>
      <w:r w:rsidRPr="00E21C39">
        <w:rPr>
          <w:rFonts w:ascii="Times New Roman" w:hAnsi="Times New Roman" w:cs="Times New Roman"/>
          <w:bCs/>
          <w:color w:val="000000" w:themeColor="text1"/>
        </w:rPr>
        <w:t>(</w:t>
      </w:r>
      <w:hyperlink r:id="rId78" w:history="1">
        <w:r w:rsidRPr="00E21C39">
          <w:rPr>
            <w:rStyle w:val="Hyperlink"/>
            <w:rFonts w:ascii="Times New Roman" w:hAnsi="Times New Roman" w:cs="Times New Roman"/>
            <w:bCs/>
            <w:color w:val="000000" w:themeColor="text1"/>
          </w:rPr>
          <w:t>CNPJ</w:t>
        </w:r>
      </w:hyperlink>
      <w:r w:rsidRPr="00E21C39">
        <w:rPr>
          <w:rStyle w:val="Hyperlink"/>
          <w:rFonts w:ascii="Times New Roman" w:hAnsi="Times New Roman" w:cs="Times New Roman"/>
          <w:bCs/>
          <w:color w:val="000000" w:themeColor="text1"/>
        </w:rPr>
        <w:t>);</w:t>
      </w:r>
    </w:p>
    <w:p w14:paraId="5E9837D8" w14:textId="77777777" w:rsidR="005C5923" w:rsidRPr="00E21C39" w:rsidRDefault="005C5923" w:rsidP="005C5923">
      <w:pPr>
        <w:pStyle w:val="PargrafodaLista"/>
        <w:numPr>
          <w:ilvl w:val="0"/>
          <w:numId w:val="31"/>
        </w:numPr>
        <w:tabs>
          <w:tab w:val="left" w:pos="1701"/>
          <w:tab w:val="right" w:pos="8080"/>
        </w:tabs>
        <w:spacing w:after="0" w:line="240" w:lineRule="auto"/>
        <w:ind w:left="1134" w:right="-568" w:firstLine="0"/>
        <w:jc w:val="both"/>
        <w:rPr>
          <w:rStyle w:val="Hyperlink"/>
          <w:rFonts w:ascii="Times New Roman" w:hAnsi="Times New Roman" w:cs="Times New Roman"/>
          <w:color w:val="000000" w:themeColor="text1"/>
        </w:rPr>
      </w:pPr>
      <w:r w:rsidRPr="00E21C39">
        <w:rPr>
          <w:rStyle w:val="Hyperlink"/>
          <w:rFonts w:ascii="Times New Roman" w:hAnsi="Times New Roman" w:cs="Times New Roman"/>
          <w:bCs/>
          <w:color w:val="000000" w:themeColor="text1"/>
        </w:rPr>
        <w:t>Documentos pessoais, como CPF, carteira de Identidade ou CNH;</w:t>
      </w:r>
    </w:p>
    <w:p w14:paraId="10A32F6A" w14:textId="77777777" w:rsidR="005C5923" w:rsidRPr="00B31300" w:rsidRDefault="005C5923" w:rsidP="005C5923">
      <w:pPr>
        <w:pStyle w:val="PargrafodaLista"/>
        <w:numPr>
          <w:ilvl w:val="0"/>
          <w:numId w:val="31"/>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 xml:space="preserve">Inscrição no cadastro de </w:t>
      </w:r>
      <w:r w:rsidRPr="00B31300">
        <w:rPr>
          <w:rFonts w:ascii="Times New Roman" w:hAnsi="Times New Roman" w:cs="Times New Roman"/>
          <w:color w:val="000000" w:themeColor="text1"/>
        </w:rPr>
        <w:t>contribuintes estadual e/ou municipal, SE HOUVER, relativo ao domicílio ou sede do licitante, pertinente ao seu ramo de atividade e compatível com o objeto contratual;</w:t>
      </w:r>
    </w:p>
    <w:p w14:paraId="5F5EB618" w14:textId="77777777" w:rsidR="005C5923" w:rsidRPr="00B31300" w:rsidRDefault="005C5923" w:rsidP="005C5923">
      <w:pPr>
        <w:pStyle w:val="PargrafodaLista"/>
        <w:numPr>
          <w:ilvl w:val="0"/>
          <w:numId w:val="31"/>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Regularidade com a Fazenda federal do domicílio ou sede do licitante;</w:t>
      </w:r>
    </w:p>
    <w:p w14:paraId="4F7CA696" w14:textId="77777777" w:rsidR="005C5923" w:rsidRPr="00B31300" w:rsidRDefault="005C5923" w:rsidP="005C5923">
      <w:pPr>
        <w:pStyle w:val="PargrafodaLista"/>
        <w:numPr>
          <w:ilvl w:val="0"/>
          <w:numId w:val="31"/>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Regularidade com a Fazenda estadual do domicílio ou sede do licitante;</w:t>
      </w:r>
    </w:p>
    <w:p w14:paraId="7C0FA999" w14:textId="77777777" w:rsidR="005C5923" w:rsidRPr="00B31300" w:rsidRDefault="005C5923" w:rsidP="005C5923">
      <w:pPr>
        <w:pStyle w:val="PargrafodaLista"/>
        <w:numPr>
          <w:ilvl w:val="0"/>
          <w:numId w:val="31"/>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Regularidade com a Fazenda municipal do domicílio ou sede do licitante;</w:t>
      </w:r>
    </w:p>
    <w:p w14:paraId="7FEA3C01" w14:textId="77777777" w:rsidR="005C5923" w:rsidRPr="00B31300" w:rsidRDefault="005C5923" w:rsidP="005C5923">
      <w:pPr>
        <w:pStyle w:val="Rodap"/>
        <w:numPr>
          <w:ilvl w:val="0"/>
          <w:numId w:val="31"/>
        </w:numPr>
        <w:tabs>
          <w:tab w:val="clear" w:pos="8504"/>
          <w:tab w:val="left" w:pos="1701"/>
          <w:tab w:val="right" w:pos="8080"/>
        </w:tabs>
        <w:ind w:left="1134" w:right="-568" w:firstLine="0"/>
        <w:jc w:val="both"/>
        <w:rPr>
          <w:rStyle w:val="Hyperlink"/>
          <w:rFonts w:ascii="Times New Roman" w:hAnsi="Times New Roman" w:cs="Times New Roman"/>
          <w:color w:val="000000" w:themeColor="text1"/>
        </w:rPr>
      </w:pPr>
      <w:r w:rsidRPr="00B31300">
        <w:rPr>
          <w:rFonts w:ascii="Times New Roman" w:hAnsi="Times New Roman" w:cs="Times New Roman"/>
          <w:bCs/>
        </w:rPr>
        <w:t xml:space="preserve">Regularidade com o FGTS: </w:t>
      </w:r>
      <w:hyperlink r:id="rId79" w:history="1">
        <w:r w:rsidRPr="00B31300">
          <w:rPr>
            <w:rStyle w:val="Hyperlink"/>
            <w:rFonts w:ascii="Times New Roman" w:hAnsi="Times New Roman" w:cs="Times New Roman"/>
            <w:bCs/>
          </w:rPr>
          <w:t>https://consulta-crf.caixa.gov.br/consultacrf/pages/consultaEmpregador.jsf</w:t>
        </w:r>
      </w:hyperlink>
    </w:p>
    <w:p w14:paraId="580CE215" w14:textId="77777777" w:rsidR="005C5923" w:rsidRPr="00B31300" w:rsidRDefault="005C5923" w:rsidP="005C5923">
      <w:pPr>
        <w:pStyle w:val="Rodap"/>
        <w:numPr>
          <w:ilvl w:val="0"/>
          <w:numId w:val="31"/>
        </w:numPr>
        <w:tabs>
          <w:tab w:val="clear" w:pos="8504"/>
          <w:tab w:val="left" w:pos="1701"/>
          <w:tab w:val="right" w:pos="8080"/>
        </w:tabs>
        <w:ind w:left="1134" w:right="-568" w:firstLine="0"/>
        <w:jc w:val="both"/>
        <w:rPr>
          <w:rStyle w:val="Hyperlink"/>
          <w:rFonts w:ascii="Times New Roman" w:hAnsi="Times New Roman" w:cs="Times New Roman"/>
          <w:color w:val="000000" w:themeColor="text1"/>
        </w:rPr>
      </w:pPr>
      <w:r w:rsidRPr="00B31300">
        <w:rPr>
          <w:rFonts w:ascii="Times New Roman" w:hAnsi="Times New Roman" w:cs="Times New Roman"/>
          <w:bCs/>
        </w:rPr>
        <w:t xml:space="preserve">Regularidade com a Justiça do Trabalho: </w:t>
      </w:r>
      <w:hyperlink r:id="rId80" w:history="1">
        <w:r w:rsidRPr="00B31300">
          <w:rPr>
            <w:rStyle w:val="Hyperlink"/>
            <w:rFonts w:ascii="Times New Roman" w:hAnsi="Times New Roman" w:cs="Times New Roman"/>
            <w:bCs/>
          </w:rPr>
          <w:t>https://www.tst.jus.br/certidao1</w:t>
        </w:r>
      </w:hyperlink>
    </w:p>
    <w:p w14:paraId="014A12E1" w14:textId="692BF5F4" w:rsidR="005C5923" w:rsidRPr="00B31300" w:rsidRDefault="005C5923" w:rsidP="005C5923">
      <w:pPr>
        <w:pStyle w:val="Rodap"/>
        <w:numPr>
          <w:ilvl w:val="0"/>
          <w:numId w:val="31"/>
        </w:numPr>
        <w:tabs>
          <w:tab w:val="clear" w:pos="8504"/>
          <w:tab w:val="left" w:pos="1701"/>
          <w:tab w:val="right" w:pos="8080"/>
        </w:tabs>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 xml:space="preserve">Cumprimento do </w:t>
      </w:r>
      <w:hyperlink r:id="rId81" w:anchor="art7xxxiii" w:history="1">
        <w:r w:rsidRPr="00B31300">
          <w:rPr>
            <w:rStyle w:val="Hyperlink"/>
            <w:rFonts w:ascii="Times New Roman" w:hAnsi="Times New Roman" w:cs="Times New Roman"/>
            <w:bCs/>
          </w:rPr>
          <w:t>art. 7º, XXXIII da CF/88</w:t>
        </w:r>
      </w:hyperlink>
      <w:r w:rsidRPr="00B31300">
        <w:rPr>
          <w:rFonts w:ascii="Times New Roman" w:hAnsi="Times New Roman" w:cs="Times New Roman"/>
          <w:bCs/>
        </w:rPr>
        <w:t xml:space="preserve">: </w:t>
      </w:r>
      <w:r w:rsidRPr="00B31300">
        <w:rPr>
          <w:rFonts w:ascii="Times New Roman" w:hAnsi="Times New Roman" w:cs="Times New Roman"/>
          <w:bCs/>
          <w:i/>
          <w:iCs/>
        </w:rPr>
        <w:t xml:space="preserve">proibição de trabalho noturno, perigoso ou insalubre a menores de dezoito e de qualquer trabalho a menores de dezesseis anos, salvo na condição de aprendiz, a partir de quatorze anos </w:t>
      </w:r>
      <w:r w:rsidR="00BA407C">
        <w:rPr>
          <w:rFonts w:ascii="Times New Roman" w:hAnsi="Times New Roman" w:cs="Times New Roman"/>
          <w:bCs/>
          <w:iCs/>
          <w:shd w:val="clear" w:color="auto" w:fill="D9D9D9" w:themeFill="background1" w:themeFillShade="D9"/>
        </w:rPr>
        <w:t>(ANEXO IX</w:t>
      </w:r>
      <w:r w:rsidRPr="00B31300">
        <w:rPr>
          <w:rFonts w:ascii="Times New Roman" w:hAnsi="Times New Roman" w:cs="Times New Roman"/>
          <w:bCs/>
          <w:iCs/>
          <w:shd w:val="clear" w:color="auto" w:fill="D9D9D9" w:themeFill="background1" w:themeFillShade="D9"/>
        </w:rPr>
        <w:t>)</w:t>
      </w:r>
      <w:r w:rsidRPr="00B31300">
        <w:rPr>
          <w:rFonts w:ascii="Times New Roman" w:hAnsi="Times New Roman" w:cs="Times New Roman"/>
          <w:bCs/>
          <w:i/>
          <w:iCs/>
        </w:rPr>
        <w:t>;</w:t>
      </w:r>
    </w:p>
    <w:p w14:paraId="11C2EDA6" w14:textId="77777777" w:rsidR="005C5923" w:rsidRPr="00B31300" w:rsidRDefault="005C5923" w:rsidP="005C5923">
      <w:pPr>
        <w:pStyle w:val="PargrafodaLista"/>
        <w:numPr>
          <w:ilvl w:val="0"/>
          <w:numId w:val="29"/>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HABILITAÇÃO ECONÔMICO FINANCEIRA (</w:t>
      </w:r>
      <w:hyperlink r:id="rId82" w:anchor="art68" w:history="1">
        <w:r w:rsidRPr="00B31300">
          <w:rPr>
            <w:rStyle w:val="Hyperlink"/>
            <w:rFonts w:ascii="Times New Roman" w:hAnsi="Times New Roman" w:cs="Times New Roman"/>
          </w:rPr>
          <w:t>art. 69 da Lei nº 14.133/2021</w:t>
        </w:r>
      </w:hyperlink>
      <w:r w:rsidRPr="00B31300">
        <w:rPr>
          <w:rFonts w:ascii="Times New Roman" w:hAnsi="Times New Roman" w:cs="Times New Roman"/>
          <w:color w:val="000000" w:themeColor="text1"/>
        </w:rPr>
        <w:t>):</w:t>
      </w:r>
    </w:p>
    <w:p w14:paraId="7E23BDB6" w14:textId="77777777" w:rsidR="005C5923" w:rsidRPr="00B31300" w:rsidRDefault="005C5923" w:rsidP="005C5923">
      <w:pPr>
        <w:pStyle w:val="PargrafodaLista"/>
        <w:numPr>
          <w:ilvl w:val="0"/>
          <w:numId w:val="32"/>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Certidão negativa de feitos sobre falência expedida pelo distribuidor da sede do licitante;</w:t>
      </w:r>
    </w:p>
    <w:p w14:paraId="3C31F49A" w14:textId="3161BBB2" w:rsidR="005C5923" w:rsidRPr="00B31300" w:rsidRDefault="005C5923" w:rsidP="005C5923">
      <w:pPr>
        <w:pStyle w:val="PargrafodaLista"/>
        <w:numPr>
          <w:ilvl w:val="0"/>
          <w:numId w:val="32"/>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color w:val="000000" w:themeColor="text1"/>
        </w:rPr>
        <w:t xml:space="preserve">Declaração sobre a Inexistência de fato impeditivo para licitar ou contratar com a Administração Pública </w:t>
      </w:r>
      <w:r w:rsidR="00BA407C">
        <w:rPr>
          <w:rFonts w:ascii="Times New Roman" w:hAnsi="Times New Roman" w:cs="Times New Roman"/>
          <w:bCs/>
          <w:color w:val="000000" w:themeColor="text1"/>
          <w:shd w:val="clear" w:color="auto" w:fill="D9D9D9" w:themeFill="background1" w:themeFillShade="D9"/>
        </w:rPr>
        <w:t>(ANEXO IV</w:t>
      </w:r>
      <w:r w:rsidRPr="00B31300">
        <w:rPr>
          <w:rFonts w:ascii="Times New Roman" w:hAnsi="Times New Roman" w:cs="Times New Roman"/>
          <w:bCs/>
          <w:color w:val="000000" w:themeColor="text1"/>
          <w:shd w:val="clear" w:color="auto" w:fill="D9D9D9" w:themeFill="background1" w:themeFillShade="D9"/>
        </w:rPr>
        <w:t>)</w:t>
      </w:r>
      <w:r w:rsidRPr="00B31300">
        <w:rPr>
          <w:rFonts w:ascii="Times New Roman" w:hAnsi="Times New Roman" w:cs="Times New Roman"/>
          <w:bCs/>
          <w:color w:val="000000" w:themeColor="text1"/>
        </w:rPr>
        <w:t>;</w:t>
      </w:r>
    </w:p>
    <w:p w14:paraId="63819561" w14:textId="46CEEE30" w:rsidR="005C5923" w:rsidRPr="00B31300" w:rsidRDefault="005C5923" w:rsidP="005C5923">
      <w:pPr>
        <w:pStyle w:val="PargrafodaLista"/>
        <w:numPr>
          <w:ilvl w:val="0"/>
          <w:numId w:val="32"/>
        </w:numPr>
        <w:tabs>
          <w:tab w:val="left" w:pos="1701"/>
          <w:tab w:val="right" w:pos="8080"/>
        </w:tabs>
        <w:spacing w:after="0" w:line="240" w:lineRule="auto"/>
        <w:ind w:left="1134" w:right="-568" w:firstLine="0"/>
        <w:rPr>
          <w:rFonts w:ascii="Times New Roman" w:hAnsi="Times New Roman" w:cs="Times New Roman"/>
          <w:bCs/>
          <w:color w:val="000000" w:themeColor="text1"/>
        </w:rPr>
      </w:pPr>
      <w:r w:rsidRPr="00B31300">
        <w:rPr>
          <w:rFonts w:ascii="Times New Roman" w:hAnsi="Times New Roman" w:cs="Times New Roman"/>
          <w:color w:val="000000" w:themeColor="text1"/>
        </w:rPr>
        <w:t xml:space="preserve">Declaração de </w:t>
      </w:r>
      <w:r w:rsidRPr="00B31300">
        <w:rPr>
          <w:rFonts w:ascii="Times New Roman" w:hAnsi="Times New Roman" w:cs="Times New Roman"/>
          <w:iCs/>
          <w:color w:val="000000" w:themeColor="text1"/>
        </w:rPr>
        <w:t xml:space="preserve">confidencialidade dos dados pessoais a que tem acesso </w:t>
      </w:r>
      <w:hyperlink r:id="rId83" w:history="1">
        <w:r w:rsidRPr="00B31300">
          <w:rPr>
            <w:rStyle w:val="Hyperlink"/>
            <w:rFonts w:ascii="Times New Roman" w:hAnsi="Times New Roman" w:cs="Times New Roman"/>
            <w:iCs/>
          </w:rPr>
          <w:t>Lei nº 13.709/2018 (LGPD)</w:t>
        </w:r>
      </w:hyperlink>
      <w:r w:rsidRPr="00B31300">
        <w:rPr>
          <w:rFonts w:ascii="Times New Roman" w:hAnsi="Times New Roman" w:cs="Times New Roman"/>
          <w:iCs/>
          <w:color w:val="000000" w:themeColor="text1"/>
        </w:rPr>
        <w:t xml:space="preserve"> </w:t>
      </w:r>
      <w:r w:rsidR="00BA407C">
        <w:rPr>
          <w:rFonts w:ascii="Times New Roman" w:hAnsi="Times New Roman" w:cs="Times New Roman"/>
          <w:iCs/>
          <w:color w:val="000000" w:themeColor="text1"/>
          <w:shd w:val="clear" w:color="auto" w:fill="D9D9D9" w:themeFill="background1" w:themeFillShade="D9"/>
        </w:rPr>
        <w:t xml:space="preserve">(ANEXO </w:t>
      </w:r>
      <w:r w:rsidRPr="00B31300">
        <w:rPr>
          <w:rFonts w:ascii="Times New Roman" w:hAnsi="Times New Roman" w:cs="Times New Roman"/>
          <w:iCs/>
          <w:color w:val="000000" w:themeColor="text1"/>
          <w:shd w:val="clear" w:color="auto" w:fill="D9D9D9" w:themeFill="background1" w:themeFillShade="D9"/>
        </w:rPr>
        <w:t>V)</w:t>
      </w:r>
      <w:r w:rsidRPr="00B31300">
        <w:rPr>
          <w:rFonts w:ascii="Times New Roman" w:hAnsi="Times New Roman" w:cs="Times New Roman"/>
          <w:iCs/>
          <w:color w:val="000000" w:themeColor="text1"/>
        </w:rPr>
        <w:t>;</w:t>
      </w:r>
    </w:p>
    <w:p w14:paraId="7D4C977B" w14:textId="0B9477B0" w:rsidR="005C5923" w:rsidRPr="00B31300" w:rsidRDefault="005C5923" w:rsidP="005C5923">
      <w:pPr>
        <w:pStyle w:val="PargrafodaLista"/>
        <w:numPr>
          <w:ilvl w:val="0"/>
          <w:numId w:val="32"/>
        </w:numPr>
        <w:tabs>
          <w:tab w:val="left" w:pos="284"/>
        </w:tabs>
        <w:spacing w:after="0" w:line="240" w:lineRule="auto"/>
        <w:ind w:left="1134" w:right="-568" w:hanging="11"/>
        <w:contextualSpacing w:val="0"/>
        <w:jc w:val="both"/>
        <w:rPr>
          <w:rFonts w:ascii="Times New Roman" w:hAnsi="Times New Roman" w:cs="Times New Roman"/>
        </w:rPr>
      </w:pPr>
      <w:r w:rsidRPr="00B31300">
        <w:rPr>
          <w:rFonts w:ascii="Times New Roman" w:hAnsi="Times New Roman" w:cs="Times New Roman"/>
          <w:bCs/>
        </w:rPr>
        <w:t xml:space="preserve">Declaração Enquadramento na condição de microempresa e empresa de pequeno porte, observado o disposto no </w:t>
      </w:r>
      <w:hyperlink r:id="rId84" w:anchor="art4" w:history="1">
        <w:r w:rsidRPr="00B31300">
          <w:rPr>
            <w:rStyle w:val="Hyperlink"/>
            <w:rFonts w:ascii="Times New Roman" w:hAnsi="Times New Roman" w:cs="Times New Roman"/>
            <w:bCs/>
          </w:rPr>
          <w:t>art. 4º da Lei nº 14.133/2021</w:t>
        </w:r>
      </w:hyperlink>
      <w:r w:rsidRPr="00B31300">
        <w:rPr>
          <w:rStyle w:val="Hyperlink"/>
          <w:rFonts w:ascii="Times New Roman" w:hAnsi="Times New Roman" w:cs="Times New Roman"/>
          <w:bCs/>
        </w:rPr>
        <w:t xml:space="preserve">,se couber </w:t>
      </w:r>
      <w:r w:rsidRPr="005C5923">
        <w:rPr>
          <w:rStyle w:val="Hyperlink"/>
          <w:rFonts w:ascii="Times New Roman" w:hAnsi="Times New Roman" w:cs="Times New Roman"/>
          <w:bCs/>
          <w:color w:val="000000" w:themeColor="text1"/>
          <w:shd w:val="clear" w:color="auto" w:fill="D9D9D9" w:themeFill="background1" w:themeFillShade="D9"/>
        </w:rPr>
        <w:t>(ANEXO V</w:t>
      </w:r>
      <w:r w:rsidR="00BA407C">
        <w:rPr>
          <w:rStyle w:val="Hyperlink"/>
          <w:rFonts w:ascii="Times New Roman" w:hAnsi="Times New Roman" w:cs="Times New Roman"/>
          <w:bCs/>
          <w:color w:val="000000" w:themeColor="text1"/>
          <w:shd w:val="clear" w:color="auto" w:fill="D9D9D9" w:themeFill="background1" w:themeFillShade="D9"/>
        </w:rPr>
        <w:t>I</w:t>
      </w:r>
      <w:r w:rsidRPr="005C5923">
        <w:rPr>
          <w:rStyle w:val="Hyperlink"/>
          <w:rFonts w:ascii="Times New Roman" w:hAnsi="Times New Roman" w:cs="Times New Roman"/>
          <w:bCs/>
          <w:color w:val="000000" w:themeColor="text1"/>
          <w:shd w:val="clear" w:color="auto" w:fill="D9D9D9" w:themeFill="background1" w:themeFillShade="D9"/>
        </w:rPr>
        <w:t>)</w:t>
      </w:r>
      <w:r w:rsidRPr="00B31300">
        <w:rPr>
          <w:rFonts w:ascii="Times New Roman" w:hAnsi="Times New Roman" w:cs="Times New Roman"/>
          <w:bCs/>
        </w:rPr>
        <w:t>;</w:t>
      </w:r>
    </w:p>
    <w:p w14:paraId="34942656" w14:textId="44A3869D" w:rsidR="005C5923" w:rsidRPr="00B31300" w:rsidRDefault="005C5923" w:rsidP="005C5923">
      <w:pPr>
        <w:pStyle w:val="PargrafodaLista"/>
        <w:numPr>
          <w:ilvl w:val="0"/>
          <w:numId w:val="32"/>
        </w:numPr>
        <w:spacing w:after="0" w:line="240" w:lineRule="auto"/>
        <w:ind w:left="1134" w:right="-568" w:hanging="11"/>
        <w:rPr>
          <w:rFonts w:ascii="Times New Roman" w:hAnsi="Times New Roman" w:cs="Times New Roman"/>
        </w:rPr>
      </w:pPr>
      <w:r w:rsidRPr="00B31300">
        <w:rPr>
          <w:rFonts w:ascii="Times New Roman" w:hAnsi="Times New Roman" w:cs="Times New Roman"/>
        </w:rPr>
        <w:t xml:space="preserve">Relação dos compromissos assumidos pelo licitante que importem em diminuição de sua capacidade econômico-financeira, excluídas parcelas já executadas de contratos firmados </w:t>
      </w:r>
      <w:r w:rsidRPr="005C5923">
        <w:rPr>
          <w:rStyle w:val="Hyperlink"/>
          <w:rFonts w:ascii="Times New Roman" w:hAnsi="Times New Roman" w:cs="Times New Roman"/>
          <w:bCs/>
          <w:color w:val="000000" w:themeColor="text1"/>
          <w:shd w:val="clear" w:color="auto" w:fill="D9D9D9" w:themeFill="background1" w:themeFillShade="D9"/>
        </w:rPr>
        <w:t>(ANEXO X)</w:t>
      </w:r>
      <w:r w:rsidRPr="00B31300">
        <w:rPr>
          <w:rFonts w:ascii="Times New Roman" w:hAnsi="Times New Roman" w:cs="Times New Roman"/>
        </w:rPr>
        <w:t>;</w:t>
      </w:r>
    </w:p>
    <w:p w14:paraId="18D15662" w14:textId="7F7D8F30" w:rsidR="005C5923" w:rsidRPr="00B31300" w:rsidRDefault="005C5923" w:rsidP="005C5923">
      <w:pPr>
        <w:pStyle w:val="PargrafodaLista"/>
        <w:numPr>
          <w:ilvl w:val="0"/>
          <w:numId w:val="32"/>
        </w:numPr>
        <w:spacing w:after="0" w:line="240" w:lineRule="auto"/>
        <w:ind w:left="1134" w:hanging="11"/>
        <w:rPr>
          <w:rFonts w:ascii="Times New Roman" w:hAnsi="Times New Roman" w:cs="Times New Roman"/>
        </w:rPr>
      </w:pPr>
      <w:r w:rsidRPr="00B31300">
        <w:rPr>
          <w:rFonts w:ascii="Times New Roman" w:eastAsia="Times New Roman" w:hAnsi="Times New Roman" w:cs="Times New Roman"/>
          <w:lang w:eastAsia="pt-BR"/>
        </w:rPr>
        <w:t xml:space="preserve">Proposta </w:t>
      </w:r>
      <w:r w:rsidRPr="00B31300">
        <w:rPr>
          <w:rFonts w:ascii="Times New Roman" w:hAnsi="Times New Roman" w:cs="Times New Roman"/>
        </w:rPr>
        <w:t xml:space="preserve">+ Declaração </w:t>
      </w:r>
      <w:hyperlink r:id="rId85" w:anchor="art63%C2%A71" w:history="1">
        <w:r w:rsidRPr="00B31300">
          <w:rPr>
            <w:rStyle w:val="Hyperlink"/>
            <w:rFonts w:ascii="Times New Roman" w:hAnsi="Times New Roman" w:cs="Times New Roman"/>
          </w:rPr>
          <w:t>art. 63, § 1º</w:t>
        </w:r>
      </w:hyperlink>
      <w:r w:rsidRPr="00B31300">
        <w:rPr>
          <w:rStyle w:val="Hyperlink"/>
          <w:rFonts w:ascii="Times New Roman" w:hAnsi="Times New Roman" w:cs="Times New Roman"/>
          <w:color w:val="000000" w:themeColor="text1"/>
        </w:rPr>
        <w:t xml:space="preserve"> </w:t>
      </w:r>
      <w:r>
        <w:rPr>
          <w:rStyle w:val="Hyperlink"/>
          <w:rFonts w:ascii="Times New Roman" w:hAnsi="Times New Roman" w:cs="Times New Roman"/>
          <w:color w:val="000000" w:themeColor="text1"/>
          <w:shd w:val="clear" w:color="auto" w:fill="D9D9D9" w:themeFill="background1" w:themeFillShade="D9"/>
        </w:rPr>
        <w:t xml:space="preserve">(ANEXO </w:t>
      </w:r>
      <w:r w:rsidR="00BA407C">
        <w:rPr>
          <w:rStyle w:val="Hyperlink"/>
          <w:rFonts w:ascii="Times New Roman" w:hAnsi="Times New Roman" w:cs="Times New Roman"/>
          <w:color w:val="000000" w:themeColor="text1"/>
          <w:shd w:val="clear" w:color="auto" w:fill="D9D9D9" w:themeFill="background1" w:themeFillShade="D9"/>
        </w:rPr>
        <w:t>II</w:t>
      </w:r>
      <w:r w:rsidRPr="00B31300">
        <w:rPr>
          <w:rStyle w:val="Hyperlink"/>
          <w:rFonts w:ascii="Times New Roman" w:hAnsi="Times New Roman" w:cs="Times New Roman"/>
          <w:color w:val="000000" w:themeColor="text1"/>
          <w:shd w:val="clear" w:color="auto" w:fill="D9D9D9" w:themeFill="background1" w:themeFillShade="D9"/>
        </w:rPr>
        <w:t>).</w:t>
      </w:r>
    </w:p>
    <w:p w14:paraId="31EBBDC7" w14:textId="35C5257D" w:rsidR="005C5923" w:rsidRPr="00B31300" w:rsidRDefault="005C5923" w:rsidP="005C5923">
      <w:pPr>
        <w:tabs>
          <w:tab w:val="left" w:pos="1701"/>
        </w:tabs>
        <w:spacing w:after="0" w:line="240" w:lineRule="auto"/>
        <w:ind w:right="-568"/>
        <w:jc w:val="both"/>
        <w:rPr>
          <w:rFonts w:ascii="Times New Roman" w:hAnsi="Times New Roman" w:cs="Times New Roman"/>
          <w:bCs/>
        </w:rPr>
      </w:pPr>
      <w:r w:rsidRPr="00B31300">
        <w:rPr>
          <w:rFonts w:ascii="Times New Roman" w:hAnsi="Times New Roman" w:cs="Times New Roman"/>
          <w:b/>
          <w:bCs/>
        </w:rPr>
        <w:t xml:space="preserve">15.5 </w:t>
      </w:r>
      <w:r w:rsidRPr="00B31300">
        <w:rPr>
          <w:rFonts w:ascii="Times New Roman" w:hAnsi="Times New Roman" w:cs="Times New Roman"/>
          <w:bCs/>
        </w:rPr>
        <w:t xml:space="preserve">Se o licitante não atender às exigências de habilitação, o </w:t>
      </w:r>
      <w:r>
        <w:rPr>
          <w:rFonts w:ascii="Times New Roman" w:hAnsi="Times New Roman" w:cs="Times New Roman"/>
          <w:bCs/>
        </w:rPr>
        <w:t>agente de contratação</w:t>
      </w:r>
      <w:r w:rsidRPr="00B31300">
        <w:rPr>
          <w:rFonts w:ascii="Times New Roman" w:hAnsi="Times New Roman" w:cs="Times New Roman"/>
          <w:bCs/>
        </w:rPr>
        <w:t xml:space="preserve"> examinará a proposta subsequente e assim sucessivamente, na ordem de classificação, até a seleção da proposta que melhor atenda a este edital. </w:t>
      </w:r>
    </w:p>
    <w:p w14:paraId="3BDC3C68" w14:textId="77777777" w:rsidR="005C5923" w:rsidRPr="00B31300" w:rsidRDefault="005C5923" w:rsidP="005C5923">
      <w:pPr>
        <w:tabs>
          <w:tab w:val="left" w:pos="1701"/>
        </w:tabs>
        <w:spacing w:after="0" w:line="240" w:lineRule="auto"/>
        <w:ind w:right="-568"/>
        <w:jc w:val="both"/>
        <w:rPr>
          <w:rFonts w:ascii="Times New Roman" w:hAnsi="Times New Roman" w:cs="Times New Roman"/>
          <w:bCs/>
        </w:rPr>
      </w:pPr>
      <w:r w:rsidRPr="00B31300">
        <w:rPr>
          <w:rFonts w:ascii="Times New Roman" w:hAnsi="Times New Roman" w:cs="Times New Roman"/>
          <w:b/>
          <w:bCs/>
        </w:rPr>
        <w:lastRenderedPageBreak/>
        <w:t>15.6</w:t>
      </w:r>
      <w:r w:rsidRPr="00B31300">
        <w:rPr>
          <w:rFonts w:ascii="Times New Roman" w:hAnsi="Times New Roman" w:cs="Times New Roman"/>
          <w:bCs/>
        </w:rPr>
        <w:t xml:space="preserve"> Constatado o atendimento às exigências fixadas neste edital, o licitante será declarado o vencedor.</w:t>
      </w:r>
    </w:p>
    <w:p w14:paraId="7007B764" w14:textId="77777777" w:rsidR="00B13D00" w:rsidRPr="00B13D00" w:rsidRDefault="00B13D00" w:rsidP="002435EF">
      <w:pPr>
        <w:spacing w:after="0" w:line="240" w:lineRule="auto"/>
        <w:ind w:right="-567"/>
        <w:jc w:val="both"/>
        <w:rPr>
          <w:rFonts w:ascii="Times New Roman" w:hAnsi="Times New Roman" w:cs="Times New Roman"/>
          <w:b/>
          <w:bCs/>
        </w:rPr>
      </w:pPr>
    </w:p>
    <w:p w14:paraId="24A68DCF" w14:textId="249AFA72" w:rsidR="007460F8" w:rsidRPr="00B13D00" w:rsidRDefault="007460F8" w:rsidP="002435EF">
      <w:pPr>
        <w:spacing w:after="0" w:line="240" w:lineRule="auto"/>
        <w:ind w:right="-567"/>
        <w:rPr>
          <w:rStyle w:val="Hyperlink"/>
          <w:rFonts w:ascii="Times New Roman" w:hAnsi="Times New Roman" w:cs="Times New Roman"/>
        </w:rPr>
      </w:pPr>
    </w:p>
    <w:p w14:paraId="68869C63" w14:textId="0F2A6BEB" w:rsidR="007460F8" w:rsidRPr="00B13D00" w:rsidRDefault="007460F8" w:rsidP="002435EF">
      <w:pPr>
        <w:spacing w:after="0" w:line="240" w:lineRule="auto"/>
        <w:ind w:right="-567"/>
        <w:rPr>
          <w:rStyle w:val="Hyperlink"/>
          <w:rFonts w:ascii="Times New Roman" w:hAnsi="Times New Roman" w:cs="Times New Roman"/>
        </w:rPr>
      </w:pPr>
    </w:p>
    <w:p w14:paraId="697AC3B3" w14:textId="25B2A61C" w:rsidR="007460F8" w:rsidRPr="00B13D00" w:rsidRDefault="007460F8" w:rsidP="002435EF">
      <w:pPr>
        <w:spacing w:after="0" w:line="240" w:lineRule="auto"/>
        <w:ind w:right="-567"/>
        <w:rPr>
          <w:rStyle w:val="Hyperlink"/>
          <w:rFonts w:ascii="Times New Roman" w:hAnsi="Times New Roman" w:cs="Times New Roman"/>
        </w:rPr>
      </w:pPr>
    </w:p>
    <w:p w14:paraId="519B5238" w14:textId="4EAE0436" w:rsidR="007460F8" w:rsidRPr="00B13D00" w:rsidRDefault="007460F8" w:rsidP="002435EF">
      <w:pPr>
        <w:spacing w:after="0" w:line="240" w:lineRule="auto"/>
        <w:ind w:right="-567"/>
        <w:rPr>
          <w:rStyle w:val="Hyperlink"/>
          <w:rFonts w:ascii="Times New Roman" w:hAnsi="Times New Roman" w:cs="Times New Roman"/>
        </w:rPr>
      </w:pPr>
    </w:p>
    <w:p w14:paraId="04E46B9B" w14:textId="4A00C092" w:rsidR="007460F8" w:rsidRPr="00B13D00" w:rsidRDefault="007460F8" w:rsidP="002435EF">
      <w:pPr>
        <w:spacing w:after="0" w:line="240" w:lineRule="auto"/>
        <w:ind w:right="-567"/>
        <w:rPr>
          <w:rStyle w:val="Hyperlink"/>
          <w:rFonts w:ascii="Times New Roman" w:hAnsi="Times New Roman" w:cs="Times New Roman"/>
        </w:rPr>
      </w:pPr>
    </w:p>
    <w:p w14:paraId="19E881C6" w14:textId="07C74F84" w:rsidR="007460F8" w:rsidRPr="00B13D00" w:rsidRDefault="007460F8" w:rsidP="002435EF">
      <w:pPr>
        <w:spacing w:after="0" w:line="240" w:lineRule="auto"/>
        <w:ind w:right="-567"/>
        <w:rPr>
          <w:rStyle w:val="Hyperlink"/>
          <w:rFonts w:ascii="Times New Roman" w:hAnsi="Times New Roman" w:cs="Times New Roman"/>
        </w:rPr>
      </w:pPr>
    </w:p>
    <w:p w14:paraId="0442327B" w14:textId="7A973CA5" w:rsidR="007460F8" w:rsidRPr="00B13D00" w:rsidRDefault="007460F8" w:rsidP="002435EF">
      <w:pPr>
        <w:spacing w:after="0" w:line="240" w:lineRule="auto"/>
        <w:ind w:right="-567"/>
        <w:rPr>
          <w:rStyle w:val="Hyperlink"/>
          <w:rFonts w:ascii="Times New Roman" w:hAnsi="Times New Roman" w:cs="Times New Roman"/>
        </w:rPr>
      </w:pPr>
    </w:p>
    <w:p w14:paraId="16FE8D57" w14:textId="3E80FEC6" w:rsidR="007460F8" w:rsidRPr="00B13D00" w:rsidRDefault="007460F8" w:rsidP="002435EF">
      <w:pPr>
        <w:spacing w:after="0" w:line="240" w:lineRule="auto"/>
        <w:ind w:right="-567"/>
        <w:rPr>
          <w:rStyle w:val="Hyperlink"/>
          <w:rFonts w:ascii="Times New Roman" w:hAnsi="Times New Roman" w:cs="Times New Roman"/>
        </w:rPr>
      </w:pPr>
    </w:p>
    <w:p w14:paraId="75BAC64C" w14:textId="19563FAF" w:rsidR="007460F8" w:rsidRPr="00B13D00" w:rsidRDefault="007460F8" w:rsidP="002435EF">
      <w:pPr>
        <w:spacing w:after="0" w:line="240" w:lineRule="auto"/>
        <w:ind w:right="-567"/>
        <w:rPr>
          <w:rStyle w:val="Hyperlink"/>
          <w:rFonts w:ascii="Times New Roman" w:hAnsi="Times New Roman" w:cs="Times New Roman"/>
        </w:rPr>
      </w:pPr>
    </w:p>
    <w:p w14:paraId="4359ED7C" w14:textId="6BF8826A" w:rsidR="007460F8" w:rsidRPr="00B13D00" w:rsidRDefault="007460F8" w:rsidP="002435EF">
      <w:pPr>
        <w:spacing w:after="0" w:line="240" w:lineRule="auto"/>
        <w:ind w:right="-567"/>
        <w:rPr>
          <w:rStyle w:val="Hyperlink"/>
          <w:rFonts w:ascii="Times New Roman" w:hAnsi="Times New Roman" w:cs="Times New Roman"/>
        </w:rPr>
      </w:pPr>
    </w:p>
    <w:p w14:paraId="60A79B14" w14:textId="18F545DB" w:rsidR="008F31B9" w:rsidRPr="00B13D00" w:rsidRDefault="008F31B9" w:rsidP="002435EF">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b/>
          <w:lang w:eastAsia="pt-BR"/>
        </w:rPr>
      </w:pPr>
    </w:p>
    <w:p w14:paraId="14859224" w14:textId="63442FAA" w:rsidR="008F31B9" w:rsidRPr="00B13D00" w:rsidRDefault="008F31B9" w:rsidP="002435EF">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b/>
          <w:lang w:eastAsia="pt-BR"/>
        </w:rPr>
      </w:pPr>
    </w:p>
    <w:p w14:paraId="49E57CA0" w14:textId="03EAE73C" w:rsidR="008F31B9" w:rsidRPr="00B13D00" w:rsidRDefault="008F31B9" w:rsidP="002435EF">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b/>
          <w:lang w:eastAsia="pt-BR"/>
        </w:rPr>
      </w:pPr>
    </w:p>
    <w:p w14:paraId="65B5ABDB" w14:textId="058EE035" w:rsidR="008F31B9" w:rsidRPr="00B13D00" w:rsidRDefault="008F31B9" w:rsidP="002435EF">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b/>
          <w:lang w:eastAsia="pt-BR"/>
        </w:rPr>
      </w:pPr>
    </w:p>
    <w:p w14:paraId="553BF717" w14:textId="78832324" w:rsidR="008F31B9" w:rsidRPr="00B13D00" w:rsidRDefault="008F31B9" w:rsidP="002435EF">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b/>
          <w:lang w:eastAsia="pt-BR"/>
        </w:rPr>
      </w:pPr>
    </w:p>
    <w:p w14:paraId="59E80A99" w14:textId="35EB666D" w:rsidR="008F31B9" w:rsidRPr="00B13D00" w:rsidRDefault="008F31B9" w:rsidP="002435EF">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b/>
          <w:lang w:eastAsia="pt-BR"/>
        </w:rPr>
      </w:pPr>
    </w:p>
    <w:p w14:paraId="22C52B15" w14:textId="0112830C" w:rsidR="008F31B9" w:rsidRPr="00B13D00" w:rsidRDefault="008F31B9" w:rsidP="002435EF">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b/>
          <w:lang w:eastAsia="pt-BR"/>
        </w:rPr>
      </w:pPr>
    </w:p>
    <w:p w14:paraId="21455BA4" w14:textId="6536B04A" w:rsidR="008077D9" w:rsidRDefault="008077D9"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7E15E43D" w14:textId="28E204CD"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01DF0411" w14:textId="63ABC09D"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4F0928F8" w14:textId="2D758C16"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118BE13E" w14:textId="3E4CB24F"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1F614FAD" w14:textId="733A648E"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22308B15" w14:textId="3B5462E5"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2F62C2DC" w14:textId="7ADA3953"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20D62954" w14:textId="52FC3EE0"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3204FC88" w14:textId="0458A921"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585D018C" w14:textId="0311384C"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46A96652" w14:textId="6BC71FCC"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511BB4F1" w14:textId="2EF967AE"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310B47CB" w14:textId="18CDF876"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30C185CF" w14:textId="0B371FDB"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5CCDDD3D" w14:textId="60AD4E57"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73A34FFF" w14:textId="5B40D528"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613E528B" w14:textId="2EF197BB"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0556B6BB" w14:textId="6AACD695"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03B10A3E" w14:textId="39E2A685"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471B066C" w14:textId="72D2295C"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03899D3F" w14:textId="51621FE0"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3C6DB1BC" w14:textId="57485F93"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0E8761EC" w14:textId="7AC45433"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58DF34F1" w14:textId="05FEEAAE"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1F7DC29F" w14:textId="36A00416"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33C98DEB" w14:textId="46BF4EED"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3443C146" w14:textId="265A78D7" w:rsidR="00E17F8A" w:rsidRDefault="00E17F8A"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77DAA4D9" w14:textId="19F30362" w:rsidR="00E17F8A" w:rsidRDefault="00E17F8A"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1AD58578" w14:textId="77777777" w:rsidR="00E17F8A" w:rsidRDefault="00E17F8A"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46DFD17F" w14:textId="1374D486"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0409D4ED" w14:textId="20F4D4CD"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6B948C92" w14:textId="3CE19D8C" w:rsidR="00062F5A" w:rsidRDefault="00062F5A"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3665DBE7" w14:textId="539F1142" w:rsidR="00062F5A" w:rsidRDefault="00062F5A" w:rsidP="00062F5A">
      <w:pPr>
        <w:widowControl w:val="0"/>
        <w:shd w:val="clear" w:color="auto" w:fill="A6A6A6" w:themeFill="background1" w:themeFillShade="A6"/>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r>
        <w:rPr>
          <w:rFonts w:ascii="Times New Roman" w:hAnsi="Times New Roman" w:cs="Times New Roman"/>
          <w:b/>
          <w:bCs/>
        </w:rPr>
        <w:t>A</w:t>
      </w:r>
      <w:r w:rsidRPr="00B13D00">
        <w:rPr>
          <w:rFonts w:ascii="Times New Roman" w:hAnsi="Times New Roman" w:cs="Times New Roman"/>
          <w:b/>
          <w:bCs/>
        </w:rPr>
        <w:t xml:space="preserve">VISO DE INTENÇÃO PARA CONTRATAÇÃO DIRETA </w:t>
      </w:r>
      <w:r w:rsidRPr="006F5BE4">
        <w:rPr>
          <w:rFonts w:ascii="Times New Roman" w:hAnsi="Times New Roman" w:cs="Times New Roman"/>
          <w:b/>
          <w:bCs/>
        </w:rPr>
        <w:t xml:space="preserve">nº </w:t>
      </w:r>
      <w:r w:rsidR="00A408F9">
        <w:rPr>
          <w:rFonts w:ascii="Times New Roman" w:hAnsi="Times New Roman" w:cs="Times New Roman"/>
          <w:b/>
          <w:bCs/>
        </w:rPr>
        <w:t>05/2024</w:t>
      </w:r>
    </w:p>
    <w:p w14:paraId="3D45C57D" w14:textId="38B6201B"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30D2EFEE" w14:textId="4E5BD3A3" w:rsidR="00441EEE" w:rsidRPr="00B31300" w:rsidRDefault="00D34BF8" w:rsidP="00441EEE">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56" w:name="_Toc133169077"/>
      <w:r>
        <w:rPr>
          <w:rFonts w:ascii="Times New Roman" w:hAnsi="Times New Roman" w:cs="Times New Roman"/>
          <w:sz w:val="22"/>
          <w:szCs w:val="22"/>
        </w:rPr>
        <w:t>ANEXO IV</w:t>
      </w:r>
      <w:r w:rsidR="00441EEE" w:rsidRPr="00B31300">
        <w:rPr>
          <w:rFonts w:ascii="Times New Roman" w:hAnsi="Times New Roman" w:cs="Times New Roman"/>
          <w:sz w:val="22"/>
          <w:szCs w:val="22"/>
        </w:rPr>
        <w:t xml:space="preserve"> – DECLARAÇÃO DE INEXISTÊNCIA DE IMPEDIMENTOS</w:t>
      </w:r>
      <w:bookmarkEnd w:id="56"/>
    </w:p>
    <w:p w14:paraId="274B37D5" w14:textId="77777777" w:rsidR="00441EEE" w:rsidRPr="00B31300" w:rsidRDefault="00441EEE" w:rsidP="00441EEE">
      <w:pPr>
        <w:spacing w:after="0" w:line="240" w:lineRule="auto"/>
        <w:ind w:right="-568"/>
        <w:jc w:val="center"/>
        <w:rPr>
          <w:rFonts w:ascii="Times New Roman" w:hAnsi="Times New Roman" w:cs="Times New Roman"/>
          <w:b/>
        </w:rPr>
      </w:pPr>
    </w:p>
    <w:p w14:paraId="0BA9ACF7" w14:textId="77777777" w:rsidR="00441EEE" w:rsidRPr="00B31300" w:rsidRDefault="00441EEE" w:rsidP="00441EEE">
      <w:pPr>
        <w:spacing w:after="0" w:line="240" w:lineRule="auto"/>
        <w:ind w:right="-568"/>
        <w:jc w:val="center"/>
        <w:rPr>
          <w:rFonts w:ascii="Times New Roman" w:hAnsi="Times New Roman" w:cs="Times New Roman"/>
          <w:b/>
        </w:rPr>
      </w:pPr>
      <w:r w:rsidRPr="00B31300">
        <w:rPr>
          <w:rFonts w:ascii="Times New Roman" w:hAnsi="Times New Roman" w:cs="Times New Roman"/>
          <w:b/>
        </w:rPr>
        <w:t>DECLARAÇÃO DE INEXISTÊNCIA DE IMPEDIMENTOS PARA DISPUTAR O CERTAME E/OU PARTICIPAR DA EXECUÇÃO DO CONTRATO</w:t>
      </w:r>
    </w:p>
    <w:p w14:paraId="075D3742" w14:textId="77777777" w:rsidR="00441EEE" w:rsidRPr="00B31300" w:rsidRDefault="00441EEE" w:rsidP="00441EEE">
      <w:pPr>
        <w:spacing w:after="0" w:line="240" w:lineRule="auto"/>
        <w:ind w:right="-568"/>
        <w:jc w:val="both"/>
        <w:rPr>
          <w:rFonts w:ascii="Times New Roman" w:hAnsi="Times New Roman" w:cs="Times New Roman"/>
          <w:b/>
        </w:rPr>
      </w:pPr>
    </w:p>
    <w:p w14:paraId="1E1D82F2" w14:textId="77777777" w:rsidR="00441EEE" w:rsidRPr="00B31300" w:rsidRDefault="00441EEE" w:rsidP="00441EEE">
      <w:pPr>
        <w:spacing w:after="0" w:line="240" w:lineRule="auto"/>
        <w:ind w:right="-568"/>
        <w:jc w:val="both"/>
        <w:rPr>
          <w:rFonts w:ascii="Times New Roman" w:hAnsi="Times New Roman" w:cs="Times New Roman"/>
        </w:rPr>
      </w:pPr>
      <w:r w:rsidRPr="00B31300">
        <w:rPr>
          <w:rFonts w:ascii="Times New Roman" w:hAnsi="Times New Roman" w:cs="Times New Roman"/>
        </w:rPr>
        <w:tab/>
        <w:t xml:space="preserve">___________________________, inscrito no CPF/CNPJ nº ______________, DECLARA que não incorre nas vedações previstas na </w:t>
      </w:r>
      <w:hyperlink r:id="rId86" w:history="1">
        <w:r w:rsidRPr="00B31300">
          <w:rPr>
            <w:rStyle w:val="Hyperlink"/>
            <w:rFonts w:ascii="Times New Roman" w:hAnsi="Times New Roman" w:cs="Times New Roman"/>
          </w:rPr>
          <w:t>Lei nº 14.133/2021</w:t>
        </w:r>
      </w:hyperlink>
      <w:r w:rsidRPr="00B31300">
        <w:rPr>
          <w:rFonts w:ascii="Times New Roman" w:hAnsi="Times New Roman" w:cs="Times New Roman"/>
        </w:rPr>
        <w:t>, assumindo a responsabilidade de comunicar imediatamente a Administração Pública no caso de incorrer:</w:t>
      </w:r>
    </w:p>
    <w:p w14:paraId="6D353895" w14:textId="77777777" w:rsidR="00441EEE" w:rsidRPr="00B31300" w:rsidRDefault="00441EEE" w:rsidP="00441EEE">
      <w:pPr>
        <w:pStyle w:val="PargrafodaLista"/>
        <w:widowControl w:val="0"/>
        <w:numPr>
          <w:ilvl w:val="0"/>
          <w:numId w:val="36"/>
        </w:numPr>
        <w:tabs>
          <w:tab w:val="left" w:pos="1134"/>
        </w:tabs>
        <w:adjustRightInd w:val="0"/>
        <w:spacing w:after="0" w:line="240" w:lineRule="auto"/>
        <w:ind w:right="-568"/>
        <w:jc w:val="both"/>
        <w:textAlignment w:val="baseline"/>
        <w:rPr>
          <w:rFonts w:ascii="Times New Roman" w:hAnsi="Times New Roman" w:cs="Times New Roman"/>
        </w:rPr>
      </w:pPr>
      <w:r w:rsidRPr="00B31300">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87" w:anchor="art9%C2%A71" w:history="1">
        <w:r w:rsidRPr="00B31300">
          <w:rPr>
            <w:rStyle w:val="Hyperlink"/>
            <w:rFonts w:ascii="Times New Roman" w:hAnsi="Times New Roman" w:cs="Times New Roman"/>
          </w:rPr>
          <w:t>art. 9º, § 1º</w:t>
        </w:r>
      </w:hyperlink>
      <w:r w:rsidRPr="00B31300">
        <w:rPr>
          <w:rFonts w:ascii="Times New Roman" w:hAnsi="Times New Roman" w:cs="Times New Roman"/>
        </w:rPr>
        <w:t>);</w:t>
      </w:r>
    </w:p>
    <w:p w14:paraId="2DC88E96" w14:textId="77777777" w:rsidR="00441EEE" w:rsidRPr="00B31300" w:rsidRDefault="00441EEE" w:rsidP="00441EEE">
      <w:pPr>
        <w:pStyle w:val="PargrafodaLista"/>
        <w:widowControl w:val="0"/>
        <w:numPr>
          <w:ilvl w:val="0"/>
          <w:numId w:val="3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88" w:anchor="art14i" w:history="1">
        <w:r w:rsidRPr="00B31300">
          <w:rPr>
            <w:rStyle w:val="Hyperlink"/>
            <w:rFonts w:ascii="Times New Roman" w:hAnsi="Times New Roman" w:cs="Times New Roman"/>
          </w:rPr>
          <w:t>art. 14, I</w:t>
        </w:r>
      </w:hyperlink>
      <w:r w:rsidRPr="00B31300">
        <w:rPr>
          <w:rFonts w:ascii="Times New Roman" w:hAnsi="Times New Roman" w:cs="Times New Roman"/>
        </w:rPr>
        <w:t xml:space="preserve"> c/c </w:t>
      </w:r>
      <w:hyperlink r:id="rId89" w:anchor="art14%C2%A73" w:history="1">
        <w:r w:rsidRPr="00B31300">
          <w:rPr>
            <w:rStyle w:val="Hyperlink"/>
            <w:rFonts w:ascii="Times New Roman" w:hAnsi="Times New Roman" w:cs="Times New Roman"/>
          </w:rPr>
          <w:t>§ 3º</w:t>
        </w:r>
      </w:hyperlink>
      <w:r w:rsidRPr="00B31300">
        <w:rPr>
          <w:rFonts w:ascii="Times New Roman" w:hAnsi="Times New Roman" w:cs="Times New Roman"/>
        </w:rPr>
        <w:t>);</w:t>
      </w:r>
    </w:p>
    <w:p w14:paraId="0212DE0C" w14:textId="77777777" w:rsidR="00441EEE" w:rsidRPr="00B31300" w:rsidRDefault="00441EEE" w:rsidP="00441EEE">
      <w:pPr>
        <w:pStyle w:val="PargrafodaLista"/>
        <w:widowControl w:val="0"/>
        <w:numPr>
          <w:ilvl w:val="0"/>
          <w:numId w:val="3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90" w:anchor="art14ii" w:history="1">
        <w:r w:rsidRPr="00B31300">
          <w:rPr>
            <w:rStyle w:val="Hyperlink"/>
            <w:rFonts w:ascii="Times New Roman" w:hAnsi="Times New Roman" w:cs="Times New Roman"/>
          </w:rPr>
          <w:t>art. 14, II</w:t>
        </w:r>
      </w:hyperlink>
      <w:r w:rsidRPr="00B31300">
        <w:rPr>
          <w:rFonts w:ascii="Times New Roman" w:hAnsi="Times New Roman" w:cs="Times New Roman"/>
        </w:rPr>
        <w:t>). Equiparam-se aos autores do projeto as empresas integrantes do mesmo grupo econômico (</w:t>
      </w:r>
      <w:hyperlink r:id="rId91" w:anchor="art14%C2%A73" w:history="1">
        <w:r w:rsidRPr="00B31300">
          <w:rPr>
            <w:rStyle w:val="Hyperlink"/>
            <w:rFonts w:ascii="Times New Roman" w:hAnsi="Times New Roman" w:cs="Times New Roman"/>
          </w:rPr>
          <w:t>art. 14, § 3º</w:t>
        </w:r>
      </w:hyperlink>
      <w:r w:rsidRPr="00B31300">
        <w:rPr>
          <w:rFonts w:ascii="Times New Roman" w:hAnsi="Times New Roman" w:cs="Times New Roman"/>
        </w:rPr>
        <w:t>);</w:t>
      </w:r>
    </w:p>
    <w:p w14:paraId="28DD25C3" w14:textId="77777777" w:rsidR="00441EEE" w:rsidRPr="00B31300" w:rsidRDefault="00441EEE" w:rsidP="00441EEE">
      <w:pPr>
        <w:pStyle w:val="PargrafodaLista"/>
        <w:widowControl w:val="0"/>
        <w:numPr>
          <w:ilvl w:val="0"/>
          <w:numId w:val="3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Pessoa física ou jurídica que se encontre, ao tempo da licitação, impossibilitada de participar da licitação em decorrência de sanção que lhe foi imposta (</w:t>
      </w:r>
      <w:hyperlink r:id="rId92" w:anchor="art14iii" w:history="1">
        <w:r w:rsidRPr="00B31300">
          <w:rPr>
            <w:rStyle w:val="Hyperlink"/>
            <w:rFonts w:ascii="Times New Roman" w:hAnsi="Times New Roman" w:cs="Times New Roman"/>
          </w:rPr>
          <w:t>art. 14, III</w:t>
        </w:r>
      </w:hyperlink>
      <w:r w:rsidRPr="00B31300">
        <w:rPr>
          <w:rFonts w:ascii="Times New Roman" w:hAnsi="Times New Roman" w:cs="Times New Roman"/>
        </w:rPr>
        <w:t>);</w:t>
      </w:r>
    </w:p>
    <w:p w14:paraId="46FE748C" w14:textId="77777777" w:rsidR="00441EEE" w:rsidRPr="00B31300" w:rsidRDefault="00441EEE" w:rsidP="00441EEE">
      <w:pPr>
        <w:pStyle w:val="PargrafodaLista"/>
        <w:tabs>
          <w:tab w:val="left" w:pos="1701"/>
        </w:tabs>
        <w:spacing w:after="0" w:line="240" w:lineRule="auto"/>
        <w:ind w:left="1134" w:right="-568"/>
        <w:jc w:val="both"/>
        <w:rPr>
          <w:rFonts w:ascii="Times New Roman" w:hAnsi="Times New Roman" w:cs="Times New Roman"/>
        </w:rPr>
      </w:pPr>
      <w:r w:rsidRPr="00B31300">
        <w:rPr>
          <w:rFonts w:ascii="Times New Roman" w:hAnsi="Times New Roman" w:cs="Times New Roman"/>
          <w:b/>
        </w:rPr>
        <w:t>Obs. 1:</w:t>
      </w:r>
      <w:r w:rsidRPr="00B31300">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93" w:anchor="art14%C2%A73" w:history="1">
        <w:r w:rsidRPr="00B31300">
          <w:rPr>
            <w:rStyle w:val="Hyperlink"/>
            <w:rFonts w:ascii="Times New Roman" w:hAnsi="Times New Roman" w:cs="Times New Roman"/>
          </w:rPr>
          <w:t>art. 14, § 3º</w:t>
        </w:r>
      </w:hyperlink>
      <w:r w:rsidRPr="00B31300">
        <w:rPr>
          <w:rFonts w:ascii="Times New Roman" w:hAnsi="Times New Roman" w:cs="Times New Roman"/>
        </w:rPr>
        <w:t>).</w:t>
      </w:r>
    </w:p>
    <w:p w14:paraId="2AC9ED03" w14:textId="77777777" w:rsidR="00441EEE" w:rsidRPr="00B31300" w:rsidRDefault="00441EEE" w:rsidP="00441EEE">
      <w:pPr>
        <w:pStyle w:val="PargrafodaLista"/>
        <w:widowControl w:val="0"/>
        <w:numPr>
          <w:ilvl w:val="0"/>
          <w:numId w:val="3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94" w:anchor="art14iv" w:history="1">
        <w:r w:rsidRPr="00B31300">
          <w:rPr>
            <w:rStyle w:val="Hyperlink"/>
            <w:rFonts w:ascii="Times New Roman" w:hAnsi="Times New Roman" w:cs="Times New Roman"/>
          </w:rPr>
          <w:t>art. 14, IV</w:t>
        </w:r>
      </w:hyperlink>
      <w:r w:rsidRPr="00B31300">
        <w:rPr>
          <w:rFonts w:ascii="Times New Roman" w:hAnsi="Times New Roman" w:cs="Times New Roman"/>
        </w:rPr>
        <w:t>);</w:t>
      </w:r>
    </w:p>
    <w:p w14:paraId="1F9650E0" w14:textId="77777777" w:rsidR="00441EEE" w:rsidRPr="00B31300" w:rsidRDefault="00441EEE" w:rsidP="00441EEE">
      <w:pPr>
        <w:pStyle w:val="PargrafodaLista"/>
        <w:widowControl w:val="0"/>
        <w:numPr>
          <w:ilvl w:val="0"/>
          <w:numId w:val="3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Empresas controladoras, controladas ou coligadas, nos termos da </w:t>
      </w:r>
      <w:hyperlink r:id="rId95" w:history="1">
        <w:r w:rsidRPr="00B31300">
          <w:rPr>
            <w:rStyle w:val="Hyperlink"/>
            <w:rFonts w:ascii="Times New Roman" w:hAnsi="Times New Roman" w:cs="Times New Roman"/>
          </w:rPr>
          <w:t>Lei nº 6.404, de 15 de dezembro de 1976 – Dispõe sobre as Sociedades por Ações</w:t>
        </w:r>
      </w:hyperlink>
      <w:r w:rsidRPr="00B31300">
        <w:rPr>
          <w:rFonts w:ascii="Times New Roman" w:hAnsi="Times New Roman" w:cs="Times New Roman"/>
        </w:rPr>
        <w:t>, concorrendo entre si (</w:t>
      </w:r>
      <w:hyperlink r:id="rId96" w:anchor="art14v" w:history="1">
        <w:r w:rsidRPr="00B31300">
          <w:rPr>
            <w:rStyle w:val="Hyperlink"/>
            <w:rFonts w:ascii="Times New Roman" w:hAnsi="Times New Roman" w:cs="Times New Roman"/>
          </w:rPr>
          <w:t>art. 14, V</w:t>
        </w:r>
      </w:hyperlink>
      <w:r w:rsidRPr="00B31300">
        <w:rPr>
          <w:rFonts w:ascii="Times New Roman" w:hAnsi="Times New Roman" w:cs="Times New Roman"/>
        </w:rPr>
        <w:t>);</w:t>
      </w:r>
    </w:p>
    <w:p w14:paraId="64A97179" w14:textId="77777777" w:rsidR="00441EEE" w:rsidRPr="00B31300" w:rsidRDefault="00441EEE" w:rsidP="00441EEE">
      <w:pPr>
        <w:pStyle w:val="PargrafodaLista"/>
        <w:widowControl w:val="0"/>
        <w:numPr>
          <w:ilvl w:val="0"/>
          <w:numId w:val="3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97" w:anchor="art14vi" w:history="1">
        <w:r w:rsidRPr="00B31300">
          <w:rPr>
            <w:rStyle w:val="Hyperlink"/>
            <w:rFonts w:ascii="Times New Roman" w:hAnsi="Times New Roman" w:cs="Times New Roman"/>
          </w:rPr>
          <w:t>art. 14, VI</w:t>
        </w:r>
      </w:hyperlink>
      <w:r w:rsidRPr="00B31300">
        <w:rPr>
          <w:rFonts w:ascii="Times New Roman" w:hAnsi="Times New Roman" w:cs="Times New Roman"/>
        </w:rPr>
        <w:t>);</w:t>
      </w:r>
    </w:p>
    <w:p w14:paraId="53730F77" w14:textId="77777777" w:rsidR="00441EEE" w:rsidRPr="00B31300" w:rsidRDefault="00441EEE" w:rsidP="00441EEE">
      <w:pPr>
        <w:pStyle w:val="PargrafodaLista"/>
        <w:widowControl w:val="0"/>
        <w:numPr>
          <w:ilvl w:val="0"/>
          <w:numId w:val="3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98" w:anchor="art14%C2%A75" w:history="1">
        <w:r w:rsidRPr="00B31300">
          <w:rPr>
            <w:rStyle w:val="Hyperlink"/>
            <w:rFonts w:ascii="Times New Roman" w:hAnsi="Times New Roman" w:cs="Times New Roman"/>
          </w:rPr>
          <w:t>art. 14, § 5º</w:t>
        </w:r>
      </w:hyperlink>
      <w:r w:rsidRPr="00B31300">
        <w:rPr>
          <w:rFonts w:ascii="Times New Roman" w:hAnsi="Times New Roman" w:cs="Times New Roman"/>
        </w:rPr>
        <w:t>);</w:t>
      </w:r>
    </w:p>
    <w:p w14:paraId="00252047" w14:textId="77777777" w:rsidR="00441EEE" w:rsidRPr="00B31300" w:rsidRDefault="00441EEE" w:rsidP="00441EEE">
      <w:pPr>
        <w:pStyle w:val="PargrafodaLista"/>
        <w:widowControl w:val="0"/>
        <w:numPr>
          <w:ilvl w:val="0"/>
          <w:numId w:val="3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É impedida a empresa consorciada participar, na mesma licitação, de mais de um consórcio ou de forma isolada (</w:t>
      </w:r>
      <w:hyperlink r:id="rId99" w:anchor="art15iv" w:history="1">
        <w:r w:rsidRPr="00B31300">
          <w:rPr>
            <w:rStyle w:val="Hyperlink"/>
            <w:rFonts w:ascii="Times New Roman" w:hAnsi="Times New Roman" w:cs="Times New Roman"/>
          </w:rPr>
          <w:t>art. 15, IV</w:t>
        </w:r>
      </w:hyperlink>
      <w:r w:rsidRPr="00B31300">
        <w:rPr>
          <w:rFonts w:ascii="Times New Roman" w:hAnsi="Times New Roman" w:cs="Times New Roman"/>
        </w:rPr>
        <w:t>);</w:t>
      </w:r>
    </w:p>
    <w:p w14:paraId="2B53E151" w14:textId="77777777" w:rsidR="00441EEE" w:rsidRPr="00B31300" w:rsidRDefault="00441EEE" w:rsidP="00441EEE">
      <w:pPr>
        <w:pStyle w:val="PargrafodaLista"/>
        <w:widowControl w:val="0"/>
        <w:numPr>
          <w:ilvl w:val="0"/>
          <w:numId w:val="3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 xml:space="preserve">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w:t>
      </w:r>
      <w:r w:rsidRPr="00B31300">
        <w:rPr>
          <w:rFonts w:ascii="Times New Roman" w:hAnsi="Times New Roman" w:cs="Times New Roman"/>
        </w:rPr>
        <w:lastRenderedPageBreak/>
        <w:t>fiscalização ou na gestão do contrato (</w:t>
      </w:r>
      <w:hyperlink r:id="rId100" w:anchor="art48" w:history="1">
        <w:r w:rsidRPr="00B31300">
          <w:rPr>
            <w:rStyle w:val="Hyperlink"/>
            <w:rFonts w:ascii="Times New Roman" w:hAnsi="Times New Roman" w:cs="Times New Roman"/>
          </w:rPr>
          <w:t>art. 48, p. ú.</w:t>
        </w:r>
      </w:hyperlink>
      <w:r w:rsidRPr="00B31300">
        <w:rPr>
          <w:rFonts w:ascii="Times New Roman" w:hAnsi="Times New Roman" w:cs="Times New Roman"/>
        </w:rPr>
        <w:t>);</w:t>
      </w:r>
    </w:p>
    <w:p w14:paraId="4BF7A9A2" w14:textId="77777777" w:rsidR="00441EEE" w:rsidRPr="00B31300" w:rsidRDefault="00441EEE" w:rsidP="00441EEE">
      <w:pPr>
        <w:pStyle w:val="PargrafodaLista"/>
        <w:widowControl w:val="0"/>
        <w:numPr>
          <w:ilvl w:val="0"/>
          <w:numId w:val="3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101" w:anchor="art122%C2%A73" w:history="1">
        <w:r w:rsidRPr="00B31300">
          <w:rPr>
            <w:rStyle w:val="Hyperlink"/>
            <w:rFonts w:ascii="Times New Roman" w:hAnsi="Times New Roman" w:cs="Times New Roman"/>
          </w:rPr>
          <w:t>art. 122, § 3º</w:t>
        </w:r>
      </w:hyperlink>
      <w:r w:rsidRPr="00B31300">
        <w:rPr>
          <w:rFonts w:ascii="Times New Roman" w:hAnsi="Times New Roman" w:cs="Times New Roman"/>
        </w:rPr>
        <w:t>).</w:t>
      </w:r>
    </w:p>
    <w:p w14:paraId="77337F78" w14:textId="77777777" w:rsidR="00441EEE" w:rsidRPr="00B31300" w:rsidRDefault="00441EEE" w:rsidP="00441EEE">
      <w:pPr>
        <w:spacing w:after="0" w:line="240" w:lineRule="auto"/>
        <w:ind w:right="-568"/>
        <w:jc w:val="both"/>
        <w:rPr>
          <w:rFonts w:ascii="Times New Roman" w:hAnsi="Times New Roman" w:cs="Times New Roman"/>
        </w:rPr>
      </w:pPr>
      <w:r w:rsidRPr="00B31300">
        <w:rPr>
          <w:rFonts w:ascii="Times New Roman" w:hAnsi="Times New Roman" w:cs="Times New Roman"/>
        </w:rPr>
        <w:tab/>
        <w:t xml:space="preserve">Por ser expressão da verdade, assumo inteira responsabilidade por esta declaração, sob pena do </w:t>
      </w:r>
      <w:hyperlink r:id="rId102" w:anchor="art299" w:history="1">
        <w:r w:rsidRPr="00B31300">
          <w:rPr>
            <w:rStyle w:val="Hyperlink"/>
            <w:rFonts w:ascii="Times New Roman" w:hAnsi="Times New Roman" w:cs="Times New Roman"/>
          </w:rPr>
          <w:t>art. 299 do Código Penal</w:t>
        </w:r>
      </w:hyperlink>
      <w:r w:rsidRPr="00B31300">
        <w:rPr>
          <w:rFonts w:ascii="Times New Roman" w:hAnsi="Times New Roman" w:cs="Times New Roman"/>
        </w:rPr>
        <w:t>.</w:t>
      </w:r>
    </w:p>
    <w:p w14:paraId="0DAE13B6" w14:textId="77777777" w:rsidR="00441EEE" w:rsidRPr="00B31300" w:rsidRDefault="00441EEE" w:rsidP="00441EEE">
      <w:pPr>
        <w:spacing w:after="0" w:line="240" w:lineRule="auto"/>
        <w:ind w:right="-568"/>
        <w:jc w:val="both"/>
        <w:rPr>
          <w:rFonts w:ascii="Times New Roman" w:hAnsi="Times New Roman" w:cs="Times New Roman"/>
        </w:rPr>
      </w:pPr>
    </w:p>
    <w:p w14:paraId="6A36DCFE"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(LOCAL), (DATA).</w:t>
      </w:r>
    </w:p>
    <w:p w14:paraId="55C8FF19" w14:textId="77777777" w:rsidR="00441EEE" w:rsidRPr="00B31300" w:rsidRDefault="00441EEE" w:rsidP="00441EEE">
      <w:pPr>
        <w:spacing w:after="0" w:line="240" w:lineRule="auto"/>
        <w:ind w:right="-568"/>
        <w:jc w:val="center"/>
        <w:rPr>
          <w:rFonts w:ascii="Times New Roman" w:hAnsi="Times New Roman" w:cs="Times New Roman"/>
        </w:rPr>
      </w:pPr>
    </w:p>
    <w:p w14:paraId="1AEF4178"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______________________________________</w:t>
      </w:r>
    </w:p>
    <w:p w14:paraId="67AF54D6"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(NOME COMPLETO – CNPJ/CPF)</w:t>
      </w:r>
    </w:p>
    <w:p w14:paraId="4C567114"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B3CF637"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CBE6FAD"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0CF1592"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37B2DB8"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795E813"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CF50109"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E3591D5"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82870DE"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27EE258"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8BE20D0"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0FD930B"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AFEF1C7"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18E1E89"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4362CF0"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D66AB61"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6C9B148"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2A2F989"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14BE991"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84C2F9F"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DCBDFB3"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1519019"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111E028"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5D1268A"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3C044F8"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222807D"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0A7FD34"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7A95370"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5F2CC38"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E915398" w14:textId="514C173E" w:rsidR="00441EEE"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F249072" w14:textId="4B088E63" w:rsidR="00441EEE"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24B588A" w14:textId="3F90612D" w:rsidR="00441EEE"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0ECDA49" w14:textId="397EDB51" w:rsidR="00441EEE"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2B08020" w14:textId="58303353" w:rsidR="00441EEE"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C2DDFFA" w14:textId="16F65815" w:rsidR="00441EEE"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39DE471" w14:textId="5B51691D" w:rsidR="00441EEE"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D3A61DD"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8409A20"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165A865" w14:textId="1858AC53" w:rsidR="00441EEE" w:rsidRPr="00B31300" w:rsidRDefault="00062F5A" w:rsidP="00062F5A">
      <w:pPr>
        <w:widowControl w:val="0"/>
        <w:shd w:val="clear" w:color="auto" w:fill="A6A6A6" w:themeFill="background1" w:themeFillShade="A6"/>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Pr>
          <w:rFonts w:ascii="Times New Roman" w:hAnsi="Times New Roman" w:cs="Times New Roman"/>
          <w:b/>
          <w:bCs/>
        </w:rPr>
        <w:t>A</w:t>
      </w:r>
      <w:r w:rsidRPr="00B13D00">
        <w:rPr>
          <w:rFonts w:ascii="Times New Roman" w:hAnsi="Times New Roman" w:cs="Times New Roman"/>
          <w:b/>
          <w:bCs/>
        </w:rPr>
        <w:t xml:space="preserve">VISO DE INTENÇÃO PARA CONTRATAÇÃO DIRETA </w:t>
      </w:r>
      <w:r>
        <w:rPr>
          <w:rFonts w:ascii="Times New Roman" w:hAnsi="Times New Roman" w:cs="Times New Roman"/>
          <w:b/>
          <w:bCs/>
        </w:rPr>
        <w:t>N</w:t>
      </w:r>
      <w:r w:rsidRPr="006F5BE4">
        <w:rPr>
          <w:rFonts w:ascii="Times New Roman" w:hAnsi="Times New Roman" w:cs="Times New Roman"/>
          <w:b/>
          <w:bCs/>
        </w:rPr>
        <w:t xml:space="preserve">º </w:t>
      </w:r>
      <w:r w:rsidR="00A408F9">
        <w:rPr>
          <w:rFonts w:ascii="Times New Roman" w:hAnsi="Times New Roman" w:cs="Times New Roman"/>
          <w:b/>
          <w:bCs/>
        </w:rPr>
        <w:t>05/2024</w:t>
      </w:r>
    </w:p>
    <w:p w14:paraId="13FA24C1"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E715A45" w14:textId="3BFB182B" w:rsidR="00441EEE" w:rsidRPr="00B31300" w:rsidRDefault="00D34BF8" w:rsidP="00441EEE">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57" w:name="_Toc133169078"/>
      <w:r>
        <w:rPr>
          <w:rFonts w:ascii="Times New Roman" w:hAnsi="Times New Roman" w:cs="Times New Roman"/>
          <w:sz w:val="22"/>
          <w:szCs w:val="22"/>
        </w:rPr>
        <w:t xml:space="preserve">ANEXO </w:t>
      </w:r>
      <w:r w:rsidR="00441EEE" w:rsidRPr="00B31300">
        <w:rPr>
          <w:rFonts w:ascii="Times New Roman" w:hAnsi="Times New Roman" w:cs="Times New Roman"/>
          <w:sz w:val="22"/>
          <w:szCs w:val="22"/>
        </w:rPr>
        <w:t>V – DECLARAÇÃO LGPD</w:t>
      </w:r>
      <w:bookmarkEnd w:id="57"/>
    </w:p>
    <w:p w14:paraId="1DA0D293" w14:textId="77777777" w:rsidR="00441EEE" w:rsidRPr="00B31300" w:rsidRDefault="00441EEE" w:rsidP="00441EEE">
      <w:pPr>
        <w:spacing w:after="0" w:line="240" w:lineRule="auto"/>
        <w:ind w:right="-568"/>
        <w:jc w:val="center"/>
        <w:rPr>
          <w:rFonts w:ascii="Times New Roman" w:hAnsi="Times New Roman" w:cs="Times New Roman"/>
          <w:b/>
        </w:rPr>
      </w:pPr>
    </w:p>
    <w:p w14:paraId="3DBB0C26" w14:textId="77777777" w:rsidR="00441EEE" w:rsidRPr="00B31300" w:rsidRDefault="00441EEE" w:rsidP="00441EEE">
      <w:pPr>
        <w:spacing w:after="0" w:line="240" w:lineRule="auto"/>
        <w:ind w:right="-568"/>
        <w:jc w:val="center"/>
        <w:rPr>
          <w:rFonts w:ascii="Times New Roman" w:hAnsi="Times New Roman" w:cs="Times New Roman"/>
          <w:b/>
        </w:rPr>
      </w:pPr>
      <w:r w:rsidRPr="00B31300">
        <w:rPr>
          <w:rFonts w:ascii="Times New Roman" w:hAnsi="Times New Roman" w:cs="Times New Roman"/>
          <w:b/>
          <w:bCs/>
          <w:spacing w:val="2"/>
        </w:rPr>
        <w:t>INSTRUMENTO PARTICULAR DE CONFIDENCIALIDADE E OUTRAS AVENÇAS</w:t>
      </w:r>
    </w:p>
    <w:p w14:paraId="4BCDD0DD" w14:textId="77777777" w:rsidR="00441EEE" w:rsidRPr="00B31300" w:rsidRDefault="00441EEE" w:rsidP="00441EEE">
      <w:pPr>
        <w:spacing w:after="0" w:line="240" w:lineRule="auto"/>
        <w:ind w:right="-568"/>
        <w:jc w:val="both"/>
        <w:rPr>
          <w:rFonts w:ascii="Times New Roman" w:hAnsi="Times New Roman" w:cs="Times New Roman"/>
          <w:b/>
        </w:rPr>
      </w:pPr>
    </w:p>
    <w:p w14:paraId="31D29DEE"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spacing w:val="2"/>
          <w:sz w:val="22"/>
          <w:szCs w:val="22"/>
        </w:rPr>
        <w:t>Por este instrumento, de um lado, </w:t>
      </w:r>
      <w:r w:rsidRPr="00B31300">
        <w:rPr>
          <w:b/>
          <w:bCs/>
          <w:spacing w:val="2"/>
          <w:sz w:val="22"/>
          <w:szCs w:val="22"/>
        </w:rPr>
        <w:t>Município de Riqueza</w:t>
      </w:r>
      <w:r w:rsidRPr="00B31300">
        <w:rPr>
          <w:spacing w:val="2"/>
          <w:sz w:val="22"/>
          <w:szCs w:val="22"/>
        </w:rPr>
        <w:t xml:space="preserve">, neste ato </w:t>
      </w:r>
      <w:r w:rsidRPr="00B31300">
        <w:rPr>
          <w:color w:val="000000" w:themeColor="text1"/>
          <w:spacing w:val="2"/>
          <w:sz w:val="22"/>
          <w:szCs w:val="22"/>
        </w:rPr>
        <w:t>representado pelo conforme estabelecido em seu contrato social (“</w:t>
      </w:r>
      <w:r w:rsidRPr="00B31300">
        <w:rPr>
          <w:b/>
          <w:color w:val="000000" w:themeColor="text1"/>
          <w:spacing w:val="2"/>
          <w:sz w:val="22"/>
          <w:szCs w:val="22"/>
        </w:rPr>
        <w:t>Parte Reveladora</w:t>
      </w:r>
      <w:r w:rsidRPr="00B31300">
        <w:rPr>
          <w:color w:val="000000" w:themeColor="text1"/>
          <w:spacing w:val="2"/>
          <w:sz w:val="22"/>
          <w:szCs w:val="22"/>
        </w:rPr>
        <w:t>”) e, de outro lado, </w:t>
      </w:r>
      <w:r w:rsidRPr="00B31300">
        <w:rPr>
          <w:b/>
          <w:color w:val="000000" w:themeColor="text1"/>
          <w:spacing w:val="2"/>
          <w:sz w:val="22"/>
          <w:szCs w:val="22"/>
        </w:rPr>
        <w:t>XXX</w:t>
      </w:r>
      <w:r w:rsidRPr="00B31300">
        <w:rPr>
          <w:color w:val="000000" w:themeColor="text1"/>
          <w:spacing w:val="2"/>
          <w:sz w:val="22"/>
          <w:szCs w:val="22"/>
        </w:rPr>
        <w:t xml:space="preserve">, com CNPJ/CPF nº 000, com endereço em XXX, neste ato representada pelo seu representante legal (se for CNPJ) </w:t>
      </w:r>
      <w:r w:rsidRPr="00B31300">
        <w:rPr>
          <w:b/>
          <w:color w:val="000000" w:themeColor="text1"/>
          <w:spacing w:val="2"/>
          <w:sz w:val="22"/>
          <w:szCs w:val="22"/>
        </w:rPr>
        <w:t>XXX</w:t>
      </w:r>
      <w:r w:rsidRPr="00B31300">
        <w:rPr>
          <w:color w:val="000000" w:themeColor="text1"/>
          <w:spacing w:val="2"/>
          <w:sz w:val="22"/>
          <w:szCs w:val="22"/>
        </w:rPr>
        <w:t xml:space="preserve"> (“</w:t>
      </w:r>
      <w:r w:rsidRPr="00B31300">
        <w:rPr>
          <w:b/>
          <w:color w:val="000000" w:themeColor="text1"/>
          <w:spacing w:val="2"/>
          <w:sz w:val="22"/>
          <w:szCs w:val="22"/>
        </w:rPr>
        <w:t>Parte Receptora</w:t>
      </w:r>
      <w:r w:rsidRPr="00B31300">
        <w:rPr>
          <w:color w:val="000000" w:themeColor="text1"/>
          <w:spacing w:val="2"/>
          <w:sz w:val="22"/>
          <w:szCs w:val="22"/>
        </w:rPr>
        <w:t>”), resolvem, em comum acordo e na melhor fo</w:t>
      </w:r>
      <w:r w:rsidRPr="00B31300">
        <w:rPr>
          <w:spacing w:val="2"/>
          <w:sz w:val="22"/>
          <w:szCs w:val="22"/>
        </w:rPr>
        <w:t>rma de direito, celebrar o </w:t>
      </w:r>
      <w:r w:rsidRPr="00B31300">
        <w:rPr>
          <w:b/>
          <w:bCs/>
          <w:spacing w:val="2"/>
          <w:sz w:val="22"/>
          <w:szCs w:val="22"/>
        </w:rPr>
        <w:t>Instrumento Particular de Confidencialidade e Outras Avenças</w:t>
      </w:r>
      <w:r w:rsidRPr="00B31300">
        <w:rPr>
          <w:spacing w:val="2"/>
          <w:sz w:val="22"/>
          <w:szCs w:val="22"/>
        </w:rPr>
        <w:t>, mediante as cláusulas e condições que seguem:</w:t>
      </w:r>
    </w:p>
    <w:p w14:paraId="78017FA9" w14:textId="77777777" w:rsidR="00441EEE" w:rsidRPr="00B31300" w:rsidRDefault="00441EEE" w:rsidP="00441EEE">
      <w:pPr>
        <w:pStyle w:val="NormalWeb"/>
        <w:shd w:val="clear" w:color="auto" w:fill="FFFFFF"/>
        <w:spacing w:after="0" w:line="240" w:lineRule="auto"/>
        <w:ind w:right="-568"/>
        <w:jc w:val="both"/>
        <w:rPr>
          <w:spacing w:val="2"/>
          <w:sz w:val="22"/>
          <w:szCs w:val="22"/>
        </w:rPr>
      </w:pPr>
    </w:p>
    <w:p w14:paraId="6C8B6C2E" w14:textId="77777777" w:rsidR="00441EEE" w:rsidRPr="00B31300" w:rsidRDefault="00441EEE" w:rsidP="00441EEE">
      <w:pPr>
        <w:pStyle w:val="NormalWeb"/>
        <w:shd w:val="clear" w:color="auto" w:fill="FFFFFF"/>
        <w:spacing w:after="0" w:line="240" w:lineRule="auto"/>
        <w:ind w:right="-568"/>
        <w:jc w:val="both"/>
        <w:rPr>
          <w:b/>
          <w:bCs/>
          <w:spacing w:val="2"/>
          <w:sz w:val="22"/>
          <w:szCs w:val="22"/>
        </w:rPr>
      </w:pPr>
      <w:r w:rsidRPr="00B31300">
        <w:rPr>
          <w:b/>
          <w:bCs/>
          <w:spacing w:val="2"/>
          <w:sz w:val="22"/>
          <w:szCs w:val="22"/>
        </w:rPr>
        <w:t>CLÁUSULA PRIMEIRA </w:t>
      </w:r>
      <w:r w:rsidRPr="00B31300">
        <w:rPr>
          <w:spacing w:val="2"/>
          <w:sz w:val="22"/>
          <w:szCs w:val="22"/>
        </w:rPr>
        <w:t>– </w:t>
      </w:r>
      <w:r w:rsidRPr="00B31300">
        <w:rPr>
          <w:b/>
          <w:bCs/>
          <w:spacing w:val="2"/>
          <w:sz w:val="22"/>
          <w:szCs w:val="22"/>
        </w:rPr>
        <w:t>DO OBJETO</w:t>
      </w:r>
    </w:p>
    <w:p w14:paraId="1ECF2147" w14:textId="6A9F3BB4" w:rsidR="00441EEE" w:rsidRDefault="00441EEE" w:rsidP="00D03578">
      <w:pPr>
        <w:spacing w:after="0" w:line="240" w:lineRule="auto"/>
        <w:ind w:right="-567"/>
        <w:jc w:val="both"/>
        <w:rPr>
          <w:rFonts w:ascii="Times New Roman" w:hAnsi="Times New Roman" w:cs="Times New Roman"/>
          <w:spacing w:val="2"/>
        </w:rPr>
      </w:pPr>
      <w:r w:rsidRPr="00B31300">
        <w:rPr>
          <w:rFonts w:ascii="Times New Roman" w:hAnsi="Times New Roman" w:cs="Times New Roman"/>
          <w:b/>
          <w:spacing w:val="2"/>
        </w:rPr>
        <w:t>1.1</w:t>
      </w:r>
      <w:r w:rsidRPr="00B31300">
        <w:rPr>
          <w:rFonts w:ascii="Times New Roman" w:hAnsi="Times New Roman" w:cs="Times New Roman"/>
          <w:spacing w:val="2"/>
        </w:rPr>
        <w:t xml:space="preserve"> É objeto deste instrumento a manutenção do mais absoluto sigilo em relação a toda e qualquer informação relacionada à</w:t>
      </w:r>
      <w:r w:rsidRPr="00B31300">
        <w:rPr>
          <w:rFonts w:ascii="Times New Roman" w:hAnsi="Times New Roman" w:cs="Times New Roman"/>
          <w:color w:val="FF0000"/>
          <w:spacing w:val="2"/>
        </w:rPr>
        <w:t> </w:t>
      </w:r>
      <w:r w:rsidRPr="00B31300">
        <w:rPr>
          <w:rFonts w:ascii="Times New Roman" w:hAnsi="Times New Roman" w:cs="Times New Roman"/>
          <w:bCs/>
          <w:color w:val="000000" w:themeColor="text1"/>
          <w:spacing w:val="2"/>
        </w:rPr>
        <w:t>dados pessoais e dados pessoais sensíveis</w:t>
      </w:r>
      <w:r w:rsidRPr="00B31300">
        <w:rPr>
          <w:rFonts w:ascii="Times New Roman" w:hAnsi="Times New Roman" w:cs="Times New Roman"/>
          <w:color w:val="000000" w:themeColor="text1"/>
          <w:spacing w:val="2"/>
        </w:rPr>
        <w:t xml:space="preserve">, </w:t>
      </w:r>
      <w:r w:rsidRPr="00B31300">
        <w:rPr>
          <w:rFonts w:ascii="Times New Roman" w:hAnsi="Times New Roman" w:cs="Times New Roman"/>
          <w:spacing w:val="2"/>
        </w:rPr>
        <w:t xml:space="preserve">inscrita na </w:t>
      </w:r>
      <w:r w:rsidRPr="00B31300">
        <w:rPr>
          <w:rFonts w:ascii="Times New Roman" w:hAnsi="Times New Roman" w:cs="Times New Roman"/>
          <w:color w:val="000000" w:themeColor="text1"/>
          <w:spacing w:val="2"/>
        </w:rPr>
        <w:t>Cláusula Primeira do Contrato Administrativo</w:t>
      </w:r>
      <w:r w:rsidRPr="00B31300">
        <w:rPr>
          <w:rFonts w:ascii="Times New Roman" w:hAnsi="Times New Roman" w:cs="Times New Roman"/>
          <w:spacing w:val="2"/>
        </w:rPr>
        <w:t xml:space="preserve"> que a PARTE RECEPTORA vier a ter acesso em decorrência da execução do objeto </w:t>
      </w:r>
      <w:r>
        <w:rPr>
          <w:rFonts w:ascii="Times New Roman" w:hAnsi="Times New Roman" w:cs="Times New Roman"/>
          <w:spacing w:val="2"/>
        </w:rPr>
        <w:t xml:space="preserve">para a </w:t>
      </w:r>
      <w:r w:rsidR="00E17F8A" w:rsidRPr="00E17F8A">
        <w:rPr>
          <w:rFonts w:ascii="Times New Roman" w:hAnsi="Times New Roman" w:cs="Times New Roman"/>
          <w:spacing w:val="2"/>
        </w:rPr>
        <w:t>contratação de empresa para fornecimento de peças novas, para concerto de máquina retroescavadeira CATERPILLAR 416E, que compõe a frota do município de RIQUEZA/SC, conforme especificações constantes no edital e seus anexos.</w:t>
      </w:r>
    </w:p>
    <w:p w14:paraId="79C258EE" w14:textId="77777777" w:rsidR="00E17F8A" w:rsidRPr="00D03578" w:rsidRDefault="00E17F8A" w:rsidP="00D03578">
      <w:pPr>
        <w:spacing w:after="0" w:line="240" w:lineRule="auto"/>
        <w:ind w:right="-567"/>
        <w:jc w:val="both"/>
        <w:rPr>
          <w:rFonts w:ascii="Times New Roman" w:eastAsia="Times New Roman" w:hAnsi="Times New Roman" w:cs="Times New Roman"/>
          <w:lang w:eastAsia="pt-BR"/>
        </w:rPr>
      </w:pPr>
    </w:p>
    <w:p w14:paraId="0B3C6847" w14:textId="77777777" w:rsidR="00441EEE" w:rsidRPr="00B31300" w:rsidRDefault="00441EEE" w:rsidP="00D03578">
      <w:pPr>
        <w:pStyle w:val="NormalWeb"/>
        <w:shd w:val="clear" w:color="auto" w:fill="FFFFFF"/>
        <w:spacing w:after="0" w:line="240" w:lineRule="auto"/>
        <w:ind w:right="-567"/>
        <w:jc w:val="both"/>
        <w:rPr>
          <w:b/>
          <w:bCs/>
          <w:spacing w:val="2"/>
          <w:sz w:val="22"/>
          <w:szCs w:val="22"/>
        </w:rPr>
      </w:pPr>
      <w:r w:rsidRPr="00B31300">
        <w:rPr>
          <w:b/>
          <w:bCs/>
          <w:spacing w:val="2"/>
          <w:sz w:val="22"/>
          <w:szCs w:val="22"/>
        </w:rPr>
        <w:t>CLÁUSULA SEGUNDA </w:t>
      </w:r>
      <w:r w:rsidRPr="00B31300">
        <w:rPr>
          <w:spacing w:val="2"/>
          <w:sz w:val="22"/>
          <w:szCs w:val="22"/>
        </w:rPr>
        <w:t>– </w:t>
      </w:r>
      <w:r w:rsidRPr="00B31300">
        <w:rPr>
          <w:b/>
          <w:bCs/>
          <w:spacing w:val="2"/>
          <w:sz w:val="22"/>
          <w:szCs w:val="22"/>
        </w:rPr>
        <w:t>DAS INFORMAÇÕES CONFIDENCIAIS</w:t>
      </w:r>
    </w:p>
    <w:p w14:paraId="27792A36"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 xml:space="preserve">2.1 </w:t>
      </w:r>
      <w:r w:rsidRPr="00B31300">
        <w:rPr>
          <w:spacing w:val="2"/>
          <w:sz w:val="22"/>
          <w:szCs w:val="22"/>
        </w:rPr>
        <w:t xml:space="preserve">Para todos os efeitos deste instrumento, serão consideradas confidenciais, todas as informações relacionadas à </w:t>
      </w:r>
      <w:r w:rsidRPr="00B31300">
        <w:rPr>
          <w:color w:val="000000" w:themeColor="text1"/>
          <w:spacing w:val="2"/>
          <w:sz w:val="22"/>
          <w:szCs w:val="22"/>
        </w:rPr>
        <w:t xml:space="preserve">dados pessoais e dados pessoais sensíveis </w:t>
      </w:r>
      <w:r w:rsidRPr="00B31300">
        <w:rPr>
          <w:spacing w:val="2"/>
          <w:sz w:val="22"/>
          <w:szCs w:val="22"/>
        </w:rPr>
        <w:t>a que a PARTE RECEPTORA vier a ter acesso em decorrência dos serviços prestados à PARTE REVELADORA (“Informações Confidenciais”).</w:t>
      </w:r>
    </w:p>
    <w:p w14:paraId="6E5518DB"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2.1.1</w:t>
      </w:r>
      <w:r w:rsidRPr="00B31300">
        <w:rPr>
          <w:spacing w:val="2"/>
          <w:sz w:val="22"/>
          <w:szCs w:val="22"/>
        </w:rPr>
        <w:t xml:space="preserve"> Serão, ainda, consideradas Informações Confidenciais todas as informações que assim forem identificadas pelo</w:t>
      </w:r>
      <w:r w:rsidRPr="00B31300">
        <w:rPr>
          <w:b/>
          <w:color w:val="FF0000"/>
          <w:spacing w:val="2"/>
          <w:sz w:val="22"/>
          <w:szCs w:val="22"/>
        </w:rPr>
        <w:t xml:space="preserve"> </w:t>
      </w:r>
      <w:r w:rsidRPr="00B31300">
        <w:rPr>
          <w:color w:val="000000" w:themeColor="text1"/>
          <w:spacing w:val="2"/>
          <w:sz w:val="22"/>
          <w:szCs w:val="22"/>
        </w:rPr>
        <w:t>Município de Riqueza</w:t>
      </w:r>
      <w:r w:rsidRPr="00B31300">
        <w:rPr>
          <w:spacing w:val="2"/>
          <w:sz w:val="22"/>
          <w:szCs w:val="22"/>
        </w:rPr>
        <w:t xml:space="preserve">, PARTE REVELADORA, pelas legislações aplicáveis (inclusive a </w:t>
      </w:r>
      <w:hyperlink r:id="rId103" w:history="1">
        <w:r w:rsidRPr="00B31300">
          <w:rPr>
            <w:rStyle w:val="Hyperlink"/>
            <w:spacing w:val="2"/>
            <w:sz w:val="22"/>
            <w:szCs w:val="22"/>
          </w:rPr>
          <w:t>Lei nº 13.709/2018</w:t>
        </w:r>
      </w:hyperlink>
      <w:r w:rsidRPr="00B31300">
        <w:rPr>
          <w:spacing w:val="2"/>
          <w:sz w:val="22"/>
          <w:szCs w:val="22"/>
        </w:rPr>
        <w:t xml:space="preserve"> – Lei Geral de Proteção de Dados “LGPD”) ou que, devido às circunstâncias da revelação ou à própria natureza da informação devam ser consideradas confidenciais ou de propriedade da PARTE REVELADORA.</w:t>
      </w:r>
    </w:p>
    <w:p w14:paraId="51A76F16"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2.2</w:t>
      </w:r>
      <w:r w:rsidRPr="00B31300">
        <w:rPr>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1F5D7DA1"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2.3</w:t>
      </w:r>
      <w:r w:rsidRPr="00B31300">
        <w:rPr>
          <w:spacing w:val="2"/>
          <w:sz w:val="22"/>
          <w:szCs w:val="22"/>
        </w:rPr>
        <w:t xml:space="preserve"> A PARTE RECEPTORA se compromete a:</w:t>
      </w:r>
    </w:p>
    <w:p w14:paraId="60A94CC6" w14:textId="77777777" w:rsidR="00441EEE" w:rsidRPr="00B31300" w:rsidRDefault="00441EEE" w:rsidP="00441EEE">
      <w:pPr>
        <w:pStyle w:val="NormalWeb"/>
        <w:widowControl w:val="0"/>
        <w:numPr>
          <w:ilvl w:val="0"/>
          <w:numId w:val="34"/>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t>Utilizar as Informações Confidenciais com o propósito restrito de desempenhar suas atividades junto à PARTE REVELADORA;</w:t>
      </w:r>
    </w:p>
    <w:p w14:paraId="59F3261D" w14:textId="77777777" w:rsidR="00441EEE" w:rsidRPr="00B31300" w:rsidRDefault="00441EEE" w:rsidP="00441EEE">
      <w:pPr>
        <w:pStyle w:val="NormalWeb"/>
        <w:widowControl w:val="0"/>
        <w:numPr>
          <w:ilvl w:val="0"/>
          <w:numId w:val="34"/>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t>Não utilizar tais informações em seu próprio benefício e/ou para qualquer propósito que não aquele para o qual foram reveladas, abstendo-se de divulgar, publicar, fazer circular, produzir cópia ou efetuar </w:t>
      </w:r>
      <w:r w:rsidRPr="00B31300">
        <w:rPr>
          <w:i/>
          <w:iCs/>
          <w:spacing w:val="2"/>
          <w:sz w:val="22"/>
          <w:szCs w:val="22"/>
        </w:rPr>
        <w:t>backup</w:t>
      </w:r>
      <w:r w:rsidRPr="00B31300">
        <w:rPr>
          <w:spacing w:val="2"/>
          <w:sz w:val="22"/>
          <w:szCs w:val="22"/>
        </w:rPr>
        <w:t>, por qualquer meio ou forma, de qualquer documento ou informação confidencial;</w:t>
      </w:r>
    </w:p>
    <w:p w14:paraId="600A0CBC" w14:textId="77777777" w:rsidR="00441EEE" w:rsidRPr="00B31300" w:rsidRDefault="00441EEE" w:rsidP="00441EEE">
      <w:pPr>
        <w:pStyle w:val="NormalWeb"/>
        <w:widowControl w:val="0"/>
        <w:numPr>
          <w:ilvl w:val="0"/>
          <w:numId w:val="34"/>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t>Zelar para que referidas informações não sejam divulgadas ou reveladas a terceiros, utilizando-se, no mínimo do mesmo zelo e cuidado que dispensa às suas próprias Informações Confidenciais;</w:t>
      </w:r>
    </w:p>
    <w:p w14:paraId="7C977F34" w14:textId="77777777" w:rsidR="00441EEE" w:rsidRPr="00B31300" w:rsidRDefault="00441EEE" w:rsidP="00441EEE">
      <w:pPr>
        <w:pStyle w:val="NormalWeb"/>
        <w:widowControl w:val="0"/>
        <w:numPr>
          <w:ilvl w:val="0"/>
          <w:numId w:val="34"/>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5AF7F835" w14:textId="77777777" w:rsidR="00441EEE" w:rsidRPr="00B31300" w:rsidRDefault="00441EEE" w:rsidP="00441EEE">
      <w:pPr>
        <w:pStyle w:val="NormalWeb"/>
        <w:widowControl w:val="0"/>
        <w:numPr>
          <w:ilvl w:val="0"/>
          <w:numId w:val="34"/>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t xml:space="preserve">Informar imediatamente à PARTE REVELADORA qualquer violação das regras de sigilo ora </w:t>
      </w:r>
      <w:r w:rsidRPr="00B31300">
        <w:rPr>
          <w:spacing w:val="2"/>
          <w:sz w:val="22"/>
          <w:szCs w:val="22"/>
        </w:rPr>
        <w:lastRenderedPageBreak/>
        <w:t>estabelecidas que tenha ocorrido ou que venha a ocorrer por sua ação ou omissão, independentemente da existência de dolo.</w:t>
      </w:r>
    </w:p>
    <w:p w14:paraId="75F9EF14"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2.4</w:t>
      </w:r>
      <w:r w:rsidRPr="00B31300">
        <w:rPr>
          <w:spacing w:val="2"/>
          <w:sz w:val="22"/>
          <w:szCs w:val="22"/>
        </w:rPr>
        <w:t xml:space="preserve"> As obrigações estabelecidas neste instrumento não serão aplicáveis a quaisquer Informações Confidenciais que:</w:t>
      </w:r>
    </w:p>
    <w:p w14:paraId="1055CCB4" w14:textId="77777777" w:rsidR="00441EEE" w:rsidRPr="00B31300" w:rsidRDefault="00441EEE" w:rsidP="00441EEE">
      <w:pPr>
        <w:pStyle w:val="NormalWeb"/>
        <w:widowControl w:val="0"/>
        <w:numPr>
          <w:ilvl w:val="0"/>
          <w:numId w:val="35"/>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t>Anteriormente ao seu recebimento pela PARTE RECEPTORA tenham tornado-se públicas ou chegado ao poder da PARTE RECEPTORA por uma fonte que não a PARTE REVELADORA; ou</w:t>
      </w:r>
    </w:p>
    <w:p w14:paraId="469AC160" w14:textId="77777777" w:rsidR="00441EEE" w:rsidRPr="00B31300" w:rsidRDefault="00441EEE" w:rsidP="00441EEE">
      <w:pPr>
        <w:pStyle w:val="NormalWeb"/>
        <w:widowControl w:val="0"/>
        <w:numPr>
          <w:ilvl w:val="0"/>
          <w:numId w:val="35"/>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t>Após o recebimento pela PARTE RECEPTORA, tenham sido públicas por qualquer meio que não como consequência de uma violação de sua obrigação aqui prevista.</w:t>
      </w:r>
    </w:p>
    <w:p w14:paraId="39F94B41" w14:textId="77777777" w:rsidR="00441EEE" w:rsidRPr="00B31300" w:rsidRDefault="00441EEE" w:rsidP="00441EEE">
      <w:pPr>
        <w:pStyle w:val="NormalWeb"/>
        <w:shd w:val="clear" w:color="auto" w:fill="FFFFFF"/>
        <w:spacing w:after="0" w:line="240" w:lineRule="auto"/>
        <w:ind w:right="-568"/>
        <w:jc w:val="both"/>
        <w:rPr>
          <w:spacing w:val="2"/>
          <w:sz w:val="22"/>
          <w:szCs w:val="22"/>
        </w:rPr>
      </w:pPr>
    </w:p>
    <w:p w14:paraId="2BC8CC1D" w14:textId="77777777" w:rsidR="00441EEE" w:rsidRPr="00B31300" w:rsidRDefault="00441EEE" w:rsidP="00441EEE">
      <w:pPr>
        <w:pStyle w:val="NormalWeb"/>
        <w:shd w:val="clear" w:color="auto" w:fill="FFFFFF"/>
        <w:spacing w:after="0" w:line="240" w:lineRule="auto"/>
        <w:ind w:right="-568"/>
        <w:jc w:val="both"/>
        <w:rPr>
          <w:b/>
          <w:bCs/>
          <w:spacing w:val="2"/>
          <w:sz w:val="22"/>
          <w:szCs w:val="22"/>
        </w:rPr>
      </w:pPr>
      <w:r w:rsidRPr="00B31300">
        <w:rPr>
          <w:b/>
          <w:bCs/>
          <w:spacing w:val="2"/>
          <w:sz w:val="22"/>
          <w:szCs w:val="22"/>
        </w:rPr>
        <w:t>CLÁUSULA TERCEIRA – DA PROTEÇÃO DE DADOS</w:t>
      </w:r>
    </w:p>
    <w:p w14:paraId="514B43A9"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3.1</w:t>
      </w:r>
      <w:r w:rsidRPr="00B31300">
        <w:rPr>
          <w:spacing w:val="2"/>
          <w:sz w:val="22"/>
          <w:szCs w:val="22"/>
        </w:rPr>
        <w:t xml:space="preserve"> Serão aplicáveis a este instrumento, as “Leis Aplicáveis à Proteção de Dados” que significa todas as leis, normas e regulamentos que regem o tratamento de dados pessoais, especialmente a </w:t>
      </w:r>
      <w:hyperlink r:id="rId104" w:history="1">
        <w:r w:rsidRPr="00B31300">
          <w:rPr>
            <w:rStyle w:val="Hyperlink"/>
            <w:spacing w:val="2"/>
            <w:sz w:val="22"/>
            <w:szCs w:val="22"/>
          </w:rPr>
          <w:t>Lei nº 13.709/2018</w:t>
        </w:r>
      </w:hyperlink>
      <w:r w:rsidRPr="00B31300">
        <w:rPr>
          <w:spacing w:val="2"/>
          <w:sz w:val="22"/>
          <w:szCs w:val="22"/>
        </w:rPr>
        <w:t xml:space="preserve"> – LGPD, além das normas e dos regulamentos adotados pelas competentes autoridades de proteção de dados.</w:t>
      </w:r>
    </w:p>
    <w:p w14:paraId="4F6F7D0A"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3.2</w:t>
      </w:r>
      <w:r w:rsidRPr="00B31300">
        <w:rPr>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031CCFE3"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3.3</w:t>
      </w:r>
      <w:r w:rsidRPr="00B31300">
        <w:rPr>
          <w:spacing w:val="2"/>
          <w:sz w:val="22"/>
          <w:szCs w:val="22"/>
        </w:rPr>
        <w:t xml:space="preserve"> As partes declaram-se cientes dos direitos, obrigações e penalidades aplicáveis constantes da </w:t>
      </w:r>
      <w:hyperlink r:id="rId105" w:history="1">
        <w:r w:rsidRPr="00B31300">
          <w:rPr>
            <w:rStyle w:val="Hyperlink"/>
            <w:spacing w:val="2"/>
            <w:sz w:val="22"/>
            <w:szCs w:val="22"/>
          </w:rPr>
          <w:t>Lei nº 13.709/2018</w:t>
        </w:r>
      </w:hyperlink>
      <w:r w:rsidRPr="00B31300">
        <w:rPr>
          <w:spacing w:val="2"/>
          <w:sz w:val="22"/>
          <w:szCs w:val="22"/>
        </w:rPr>
        <w:t xml:space="preserve"> – LGPD e obrigam-se a adotar todas as medidas razoáveis para garantir, por si, bem como seu pessoal, colaboradores, empregados e subcontratados que utilizem os dados protegidos na extensão autorizada na referida lei.</w:t>
      </w:r>
    </w:p>
    <w:p w14:paraId="035FF67C"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3.4</w:t>
      </w:r>
      <w:r w:rsidRPr="00B31300">
        <w:rPr>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137F9D50"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3.5</w:t>
      </w:r>
      <w:r w:rsidRPr="00B31300">
        <w:rPr>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21C2BB41"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3.6</w:t>
      </w:r>
      <w:r w:rsidRPr="00B31300">
        <w:rPr>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469675DB"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3.7</w:t>
      </w:r>
      <w:r w:rsidRPr="00B31300">
        <w:rPr>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15342E76" w14:textId="77777777" w:rsidR="00441EEE" w:rsidRPr="00B31300" w:rsidRDefault="00441EEE" w:rsidP="00441EEE">
      <w:pPr>
        <w:pStyle w:val="NormalWeb"/>
        <w:shd w:val="clear" w:color="auto" w:fill="FFFFFF"/>
        <w:spacing w:after="0" w:line="240" w:lineRule="auto"/>
        <w:ind w:right="-568"/>
        <w:jc w:val="both"/>
        <w:rPr>
          <w:spacing w:val="2"/>
          <w:sz w:val="22"/>
          <w:szCs w:val="22"/>
        </w:rPr>
      </w:pPr>
    </w:p>
    <w:p w14:paraId="0DE72336" w14:textId="77777777" w:rsidR="00441EEE" w:rsidRPr="00B31300" w:rsidRDefault="00441EEE" w:rsidP="00441EEE">
      <w:pPr>
        <w:pStyle w:val="NormalWeb"/>
        <w:shd w:val="clear" w:color="auto" w:fill="FFFFFF"/>
        <w:spacing w:after="0" w:line="240" w:lineRule="auto"/>
        <w:ind w:right="-568"/>
        <w:jc w:val="both"/>
        <w:rPr>
          <w:b/>
          <w:bCs/>
          <w:spacing w:val="2"/>
          <w:sz w:val="22"/>
          <w:szCs w:val="22"/>
        </w:rPr>
      </w:pPr>
      <w:r w:rsidRPr="00B31300">
        <w:rPr>
          <w:b/>
          <w:bCs/>
          <w:spacing w:val="2"/>
          <w:sz w:val="22"/>
          <w:szCs w:val="22"/>
        </w:rPr>
        <w:t>CLÁUSULA QUARTA – DAS DISPOSIÇÕES GERAIS</w:t>
      </w:r>
    </w:p>
    <w:p w14:paraId="773E86E3"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4.1</w:t>
      </w:r>
      <w:r w:rsidRPr="00B31300">
        <w:rPr>
          <w:spacing w:val="2"/>
          <w:sz w:val="22"/>
          <w:szCs w:val="22"/>
        </w:rPr>
        <w:t xml:space="preserve"> Este instrumento poderá ser alterado somente mediante a celebração de Termo Aditivo.</w:t>
      </w:r>
    </w:p>
    <w:p w14:paraId="34C99C1D"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4.2</w:t>
      </w:r>
      <w:r w:rsidRPr="00B31300">
        <w:rPr>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3576E2DF"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4.3</w:t>
      </w:r>
      <w:r w:rsidRPr="00B31300">
        <w:rPr>
          <w:spacing w:val="2"/>
          <w:sz w:val="22"/>
          <w:szCs w:val="22"/>
        </w:rPr>
        <w:t xml:space="preserve"> O não exercício pelas partes de quaisquer dos direitos ou prerrogativas previstos neste instrumento ou na legislação aplicável será tido como ato de mera liberalidade, não constituindo alteração ou </w:t>
      </w:r>
      <w:r w:rsidRPr="00B31300">
        <w:rPr>
          <w:spacing w:val="2"/>
          <w:sz w:val="22"/>
          <w:szCs w:val="22"/>
        </w:rPr>
        <w:lastRenderedPageBreak/>
        <w:t>novação das obrigações ora estabelecidas, cujo cumprimento poderá ser exigido a qualquer tempo, independentemente de comunicação prévia à parte.</w:t>
      </w:r>
    </w:p>
    <w:p w14:paraId="2CEA52CA"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4.4</w:t>
      </w:r>
      <w:r w:rsidRPr="00B31300">
        <w:rPr>
          <w:spacing w:val="2"/>
          <w:sz w:val="22"/>
          <w:szCs w:val="22"/>
        </w:rPr>
        <w:t xml:space="preserve"> O presente instrumento é celebrado em caráter irrevogável e irretratável, obrigando as partes e seus sucessores, a qualquer título e tempo.</w:t>
      </w:r>
    </w:p>
    <w:p w14:paraId="3476D7B1" w14:textId="77777777" w:rsidR="00441EEE" w:rsidRPr="00B86BB8" w:rsidRDefault="00441EEE" w:rsidP="00B86BB8">
      <w:pPr>
        <w:pStyle w:val="NormalWeb"/>
        <w:shd w:val="clear" w:color="auto" w:fill="FFFFFF"/>
        <w:spacing w:after="0" w:line="240" w:lineRule="auto"/>
        <w:ind w:right="-567"/>
        <w:jc w:val="both"/>
        <w:rPr>
          <w:spacing w:val="2"/>
          <w:sz w:val="22"/>
          <w:szCs w:val="22"/>
        </w:rPr>
      </w:pPr>
      <w:r w:rsidRPr="00B31300">
        <w:rPr>
          <w:b/>
          <w:spacing w:val="2"/>
          <w:sz w:val="22"/>
          <w:szCs w:val="22"/>
        </w:rPr>
        <w:t>4.5</w:t>
      </w:r>
      <w:r w:rsidRPr="00B31300">
        <w:rPr>
          <w:spacing w:val="2"/>
          <w:sz w:val="22"/>
          <w:szCs w:val="22"/>
        </w:rPr>
        <w:t xml:space="preserve"> A PARTE RECEPTORA declara que os serviços serão prestados de acordo com todas as </w:t>
      </w:r>
      <w:r w:rsidRPr="00B86BB8">
        <w:rPr>
          <w:spacing w:val="2"/>
          <w:sz w:val="22"/>
          <w:szCs w:val="22"/>
        </w:rPr>
        <w:t xml:space="preserve">legislações, princípios e normas aplicáveis, inclusive a </w:t>
      </w:r>
      <w:hyperlink r:id="rId106" w:history="1">
        <w:r w:rsidRPr="00B86BB8">
          <w:rPr>
            <w:rStyle w:val="Hyperlink"/>
            <w:spacing w:val="2"/>
            <w:sz w:val="22"/>
            <w:szCs w:val="22"/>
          </w:rPr>
          <w:t>Lei nº 13.709/2018</w:t>
        </w:r>
      </w:hyperlink>
      <w:r w:rsidRPr="00B86BB8">
        <w:rPr>
          <w:spacing w:val="2"/>
          <w:sz w:val="22"/>
          <w:szCs w:val="22"/>
        </w:rPr>
        <w:t xml:space="preserve"> – LGPD.</w:t>
      </w:r>
    </w:p>
    <w:p w14:paraId="4E3D5FA4" w14:textId="222CD65A" w:rsidR="00441EEE" w:rsidRPr="00B31300" w:rsidRDefault="00441EEE" w:rsidP="00B86BB8">
      <w:pPr>
        <w:pStyle w:val="NormalWeb"/>
        <w:shd w:val="clear" w:color="auto" w:fill="FFFFFF"/>
        <w:spacing w:after="0" w:line="240" w:lineRule="auto"/>
        <w:ind w:right="-567"/>
        <w:jc w:val="both"/>
        <w:rPr>
          <w:spacing w:val="2"/>
          <w:sz w:val="22"/>
          <w:szCs w:val="22"/>
        </w:rPr>
      </w:pPr>
      <w:r w:rsidRPr="00B86BB8">
        <w:rPr>
          <w:b/>
          <w:spacing w:val="2"/>
          <w:sz w:val="22"/>
          <w:szCs w:val="22"/>
        </w:rPr>
        <w:t>4.6</w:t>
      </w:r>
      <w:r w:rsidRPr="00B86BB8">
        <w:rPr>
          <w:spacing w:val="2"/>
          <w:sz w:val="22"/>
          <w:szCs w:val="22"/>
        </w:rPr>
        <w:t xml:space="preserve"> Os efeitos deste instrumento retroagem à data que a PARTE RECEPTORA teve acesso à primeira informação confidencial relacionada </w:t>
      </w:r>
      <w:r w:rsidRPr="00B86BB8">
        <w:rPr>
          <w:rFonts w:eastAsia="Times New Roman"/>
          <w:sz w:val="22"/>
          <w:szCs w:val="22"/>
          <w:lang w:eastAsia="pt-BR"/>
        </w:rPr>
        <w:t xml:space="preserve">para </w:t>
      </w:r>
      <w:r w:rsidRPr="00B86BB8">
        <w:rPr>
          <w:sz w:val="22"/>
          <w:szCs w:val="22"/>
        </w:rPr>
        <w:t xml:space="preserve">a </w:t>
      </w:r>
      <w:r w:rsidR="00E17F8A" w:rsidRPr="00E17F8A">
        <w:rPr>
          <w:sz w:val="22"/>
          <w:szCs w:val="22"/>
        </w:rPr>
        <w:t>contratação de empresa para fornecimento de peças novas, para concerto de máquina retroescavadeira CATERPILLAR 416E, que compõe a frota do município de RIQUEZA/SC, conforme especificações constantes no edital e seus anexos</w:t>
      </w:r>
      <w:r w:rsidR="00B86BB8">
        <w:rPr>
          <w:sz w:val="22"/>
          <w:szCs w:val="22"/>
        </w:rPr>
        <w:t xml:space="preserve">, </w:t>
      </w:r>
      <w:r w:rsidRPr="00B86BB8">
        <w:rPr>
          <w:rFonts w:eastAsia="Times New Roman"/>
          <w:color w:val="000000" w:themeColor="text1"/>
          <w:sz w:val="22"/>
          <w:szCs w:val="22"/>
          <w:lang w:eastAsia="pt-BR"/>
        </w:rPr>
        <w:t xml:space="preserve"> </w:t>
      </w:r>
      <w:r w:rsidRPr="00B86BB8">
        <w:rPr>
          <w:spacing w:val="2"/>
          <w:sz w:val="22"/>
          <w:szCs w:val="22"/>
        </w:rPr>
        <w:t>sendo que</w:t>
      </w:r>
      <w:r w:rsidRPr="007E3360">
        <w:rPr>
          <w:spacing w:val="2"/>
          <w:sz w:val="22"/>
          <w:szCs w:val="22"/>
        </w:rPr>
        <w:t xml:space="preserve"> todas as obrigações aqui estabelecidas permanecerão válidas até que a PARTE REVELADORA autorize (por escrito) a revelação da informação confidencial, observado</w:t>
      </w:r>
      <w:r w:rsidRPr="00B31300">
        <w:rPr>
          <w:spacing w:val="2"/>
          <w:sz w:val="22"/>
          <w:szCs w:val="22"/>
        </w:rPr>
        <w:t xml:space="preserve">, ainda, o disposto nas legislações vigentes (inclusive a </w:t>
      </w:r>
      <w:hyperlink r:id="rId107" w:history="1">
        <w:r w:rsidRPr="00B31300">
          <w:rPr>
            <w:rStyle w:val="Hyperlink"/>
            <w:spacing w:val="2"/>
            <w:sz w:val="22"/>
            <w:szCs w:val="22"/>
          </w:rPr>
          <w:t>Lei nº 13.709/2018</w:t>
        </w:r>
      </w:hyperlink>
      <w:r w:rsidRPr="00B31300">
        <w:rPr>
          <w:spacing w:val="2"/>
          <w:sz w:val="22"/>
          <w:szCs w:val="22"/>
        </w:rPr>
        <w:t xml:space="preserve"> – LGPD).</w:t>
      </w:r>
    </w:p>
    <w:p w14:paraId="238AF537"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4.7</w:t>
      </w:r>
      <w:r w:rsidRPr="00B31300">
        <w:rPr>
          <w:spacing w:val="2"/>
          <w:sz w:val="22"/>
          <w:szCs w:val="22"/>
        </w:rPr>
        <w:t xml:space="preserve"> As partes declaram e reconhecem que são</w:t>
      </w:r>
      <w:r w:rsidRPr="00B31300">
        <w:rPr>
          <w:b/>
          <w:spacing w:val="2"/>
          <w:sz w:val="22"/>
          <w:szCs w:val="22"/>
        </w:rPr>
        <w:t xml:space="preserve"> </w:t>
      </w:r>
      <w:r w:rsidRPr="00B31300">
        <w:rPr>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24EE0245"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4.8</w:t>
      </w:r>
      <w:r w:rsidRPr="00B31300">
        <w:rPr>
          <w:spacing w:val="2"/>
          <w:sz w:val="22"/>
          <w:szCs w:val="22"/>
        </w:rPr>
        <w:t xml:space="preserve"> Através deste instrumento, a PARTE RECEPTORA cede à PARTE REVELADORA todos os direitos patrimoniais de autor a ela pertencente, decorrentes dos serviços prestados.</w:t>
      </w:r>
    </w:p>
    <w:p w14:paraId="59D9C8E3"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4.9</w:t>
      </w:r>
      <w:r w:rsidRPr="00B31300">
        <w:rPr>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12FC92AC" w14:textId="77777777" w:rsidR="00441EEE" w:rsidRPr="00B31300" w:rsidRDefault="00441EEE" w:rsidP="00441EEE">
      <w:pPr>
        <w:pStyle w:val="NormalWeb"/>
        <w:shd w:val="clear" w:color="auto" w:fill="FFFFFF"/>
        <w:spacing w:after="0" w:line="240" w:lineRule="auto"/>
        <w:ind w:right="-568"/>
        <w:jc w:val="both"/>
        <w:rPr>
          <w:spacing w:val="2"/>
          <w:sz w:val="22"/>
          <w:szCs w:val="22"/>
        </w:rPr>
      </w:pPr>
    </w:p>
    <w:p w14:paraId="7E937AAA" w14:textId="77777777" w:rsidR="00441EEE" w:rsidRPr="00B31300" w:rsidRDefault="00441EEE" w:rsidP="00441EEE">
      <w:pPr>
        <w:pStyle w:val="NormalWeb"/>
        <w:shd w:val="clear" w:color="auto" w:fill="FFFFFF"/>
        <w:spacing w:after="0" w:line="240" w:lineRule="auto"/>
        <w:ind w:right="-568"/>
        <w:jc w:val="both"/>
        <w:rPr>
          <w:b/>
          <w:bCs/>
          <w:spacing w:val="2"/>
          <w:sz w:val="22"/>
          <w:szCs w:val="22"/>
        </w:rPr>
      </w:pPr>
      <w:r w:rsidRPr="00B31300">
        <w:rPr>
          <w:b/>
          <w:bCs/>
          <w:spacing w:val="2"/>
          <w:sz w:val="22"/>
          <w:szCs w:val="22"/>
        </w:rPr>
        <w:t>CLÁUSULA QUINTA – DO FORO</w:t>
      </w:r>
    </w:p>
    <w:p w14:paraId="7AD5D612"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5.1</w:t>
      </w:r>
      <w:r w:rsidRPr="00B31300">
        <w:rPr>
          <w:spacing w:val="2"/>
          <w:sz w:val="22"/>
          <w:szCs w:val="22"/>
        </w:rPr>
        <w:t xml:space="preserve"> Fica eleito o Foro da Comarca de </w:t>
      </w:r>
      <w:r w:rsidRPr="00B31300">
        <w:rPr>
          <w:color w:val="000000" w:themeColor="text1"/>
          <w:spacing w:val="2"/>
          <w:sz w:val="22"/>
          <w:szCs w:val="22"/>
        </w:rPr>
        <w:t xml:space="preserve">Mondai/SC, </w:t>
      </w:r>
      <w:r w:rsidRPr="00B31300">
        <w:rPr>
          <w:spacing w:val="2"/>
          <w:sz w:val="22"/>
          <w:szCs w:val="22"/>
        </w:rPr>
        <w:t>Estado de Santa Catarina, como único competente para dirimir as controvérsias resultantes deste instrumento, renunciando as partes a qualquer outro, por mais privilegiado que seja ou venha a ser.</w:t>
      </w:r>
    </w:p>
    <w:p w14:paraId="78827CBA"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spacing w:val="2"/>
          <w:sz w:val="22"/>
          <w:szCs w:val="22"/>
        </w:rPr>
        <w:t>E, por estarem justas e contratadas, as partes assinam este o </w:t>
      </w:r>
      <w:r w:rsidRPr="00B31300">
        <w:rPr>
          <w:b/>
          <w:bCs/>
          <w:spacing w:val="2"/>
          <w:sz w:val="22"/>
          <w:szCs w:val="22"/>
        </w:rPr>
        <w:t>Instrumento Particular de Confidencialidade e Outras Avenças</w:t>
      </w:r>
      <w:r w:rsidRPr="00B31300">
        <w:rPr>
          <w:spacing w:val="2"/>
          <w:sz w:val="22"/>
          <w:szCs w:val="22"/>
        </w:rPr>
        <w:t>, em 02 (duas) vias de igual teor e forma, na presença das 02 (duas) testemunhas abaixo nomeadas, para que produza todos os efeitos.</w:t>
      </w:r>
    </w:p>
    <w:p w14:paraId="40F7E614" w14:textId="77777777" w:rsidR="00441EEE" w:rsidRPr="00B31300" w:rsidRDefault="00441EEE" w:rsidP="00441EEE">
      <w:pPr>
        <w:pStyle w:val="NormalWeb"/>
        <w:shd w:val="clear" w:color="auto" w:fill="FFFFFF"/>
        <w:spacing w:after="0" w:line="240" w:lineRule="auto"/>
        <w:ind w:right="-568"/>
        <w:jc w:val="both"/>
        <w:rPr>
          <w:spacing w:val="2"/>
          <w:sz w:val="22"/>
          <w:szCs w:val="22"/>
        </w:rPr>
      </w:pPr>
    </w:p>
    <w:p w14:paraId="01426682" w14:textId="77777777" w:rsidR="00441EEE" w:rsidRPr="00B31300" w:rsidRDefault="00441EEE" w:rsidP="00A72A55">
      <w:pPr>
        <w:pStyle w:val="NormalWeb"/>
        <w:spacing w:after="0" w:line="240" w:lineRule="auto"/>
        <w:ind w:right="-568"/>
        <w:jc w:val="center"/>
        <w:rPr>
          <w:spacing w:val="2"/>
          <w:sz w:val="22"/>
          <w:szCs w:val="22"/>
        </w:rPr>
      </w:pPr>
      <w:r w:rsidRPr="00B31300">
        <w:rPr>
          <w:spacing w:val="2"/>
          <w:sz w:val="22"/>
          <w:szCs w:val="22"/>
        </w:rPr>
        <w:t>(LOCAL), (DATA).</w:t>
      </w:r>
    </w:p>
    <w:tbl>
      <w:tblPr>
        <w:tblStyle w:val="TabelaSimples4"/>
        <w:tblW w:w="8988" w:type="dxa"/>
        <w:tblLook w:val="04A0" w:firstRow="1" w:lastRow="0" w:firstColumn="1" w:lastColumn="0" w:noHBand="0" w:noVBand="1"/>
      </w:tblPr>
      <w:tblGrid>
        <w:gridCol w:w="4530"/>
        <w:gridCol w:w="4458"/>
      </w:tblGrid>
      <w:tr w:rsidR="00441EEE" w:rsidRPr="00B31300" w14:paraId="7AAA9812" w14:textId="77777777" w:rsidTr="00A72A55">
        <w:trPr>
          <w:cnfStyle w:val="100000000000" w:firstRow="1" w:lastRow="0" w:firstColumn="0" w:lastColumn="0" w:oddVBand="0" w:evenVBand="0" w:oddHBand="0"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4530" w:type="dxa"/>
            <w:shd w:val="clear" w:color="auto" w:fill="auto"/>
          </w:tcPr>
          <w:p w14:paraId="6B634983" w14:textId="77777777" w:rsidR="00441EEE" w:rsidRPr="00B31300" w:rsidRDefault="00441EEE" w:rsidP="00A72A55">
            <w:pPr>
              <w:pStyle w:val="NormalWeb"/>
              <w:pBdr>
                <w:bottom w:val="single" w:sz="12" w:space="1" w:color="auto"/>
              </w:pBdr>
              <w:ind w:right="-568"/>
              <w:jc w:val="center"/>
              <w:rPr>
                <w:spacing w:val="2"/>
                <w:sz w:val="22"/>
                <w:szCs w:val="22"/>
              </w:rPr>
            </w:pPr>
          </w:p>
          <w:p w14:paraId="5B0820F3" w14:textId="77777777" w:rsidR="00441EEE" w:rsidRPr="00B31300" w:rsidRDefault="00441EEE" w:rsidP="00A72A55">
            <w:pPr>
              <w:pStyle w:val="NormalWeb"/>
              <w:ind w:right="29"/>
              <w:jc w:val="center"/>
              <w:rPr>
                <w:b w:val="0"/>
                <w:bCs w:val="0"/>
                <w:spacing w:val="2"/>
                <w:sz w:val="22"/>
                <w:szCs w:val="22"/>
              </w:rPr>
            </w:pPr>
            <w:r w:rsidRPr="00B31300">
              <w:rPr>
                <w:spacing w:val="2"/>
                <w:sz w:val="22"/>
                <w:szCs w:val="22"/>
              </w:rPr>
              <w:t>Responsável pelo Município de Riqueza</w:t>
            </w:r>
          </w:p>
        </w:tc>
        <w:tc>
          <w:tcPr>
            <w:tcW w:w="4458" w:type="dxa"/>
            <w:shd w:val="clear" w:color="auto" w:fill="auto"/>
          </w:tcPr>
          <w:p w14:paraId="61E4E11E" w14:textId="77777777" w:rsidR="00441EEE" w:rsidRPr="00B31300" w:rsidRDefault="00441EEE" w:rsidP="00A72A55">
            <w:pPr>
              <w:pStyle w:val="NormalWeb"/>
              <w:pBdr>
                <w:bottom w:val="single" w:sz="12" w:space="1" w:color="auto"/>
              </w:pBdr>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p>
          <w:p w14:paraId="249D29BF" w14:textId="77777777" w:rsidR="00441EEE" w:rsidRPr="00B31300" w:rsidRDefault="00441EEE" w:rsidP="00A72A55">
            <w:pPr>
              <w:pStyle w:val="NormalWeb"/>
              <w:ind w:right="-50"/>
              <w:jc w:val="center"/>
              <w:cnfStyle w:val="100000000000" w:firstRow="1" w:lastRow="0" w:firstColumn="0" w:lastColumn="0" w:oddVBand="0" w:evenVBand="0" w:oddHBand="0" w:evenHBand="0" w:firstRowFirstColumn="0" w:firstRowLastColumn="0" w:lastRowFirstColumn="0" w:lastRowLastColumn="0"/>
              <w:rPr>
                <w:spacing w:val="2"/>
                <w:sz w:val="22"/>
                <w:szCs w:val="22"/>
              </w:rPr>
            </w:pPr>
            <w:r w:rsidRPr="00B31300">
              <w:rPr>
                <w:spacing w:val="2"/>
                <w:sz w:val="22"/>
                <w:szCs w:val="22"/>
              </w:rPr>
              <w:t>Razão Social do Contratado</w:t>
            </w:r>
          </w:p>
          <w:p w14:paraId="3C5742CD" w14:textId="77777777" w:rsidR="00441EEE" w:rsidRPr="00B31300" w:rsidRDefault="00441EEE" w:rsidP="00A72A55">
            <w:pPr>
              <w:pStyle w:val="NormalWeb"/>
              <w:ind w:right="-568"/>
              <w:jc w:val="center"/>
              <w:cnfStyle w:val="100000000000" w:firstRow="1" w:lastRow="0" w:firstColumn="0" w:lastColumn="0" w:oddVBand="0" w:evenVBand="0" w:oddHBand="0" w:evenHBand="0" w:firstRowFirstColumn="0" w:firstRowLastColumn="0" w:lastRowFirstColumn="0" w:lastRowLastColumn="0"/>
              <w:rPr>
                <w:b w:val="0"/>
                <w:bCs w:val="0"/>
                <w:spacing w:val="2"/>
                <w:sz w:val="22"/>
                <w:szCs w:val="22"/>
              </w:rPr>
            </w:pPr>
          </w:p>
        </w:tc>
      </w:tr>
      <w:tr w:rsidR="00441EEE" w:rsidRPr="00B31300" w14:paraId="5E2AD75F" w14:textId="77777777" w:rsidTr="00A72A55">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4530" w:type="dxa"/>
            <w:shd w:val="clear" w:color="auto" w:fill="auto"/>
          </w:tcPr>
          <w:p w14:paraId="7D98F66D" w14:textId="77777777" w:rsidR="00441EEE" w:rsidRPr="00B31300" w:rsidRDefault="00441EEE" w:rsidP="00A72A55">
            <w:pPr>
              <w:pStyle w:val="NormalWeb"/>
              <w:ind w:right="-568"/>
              <w:jc w:val="both"/>
              <w:rPr>
                <w:spacing w:val="2"/>
                <w:sz w:val="22"/>
                <w:szCs w:val="22"/>
              </w:rPr>
            </w:pPr>
            <w:r w:rsidRPr="00B31300">
              <w:rPr>
                <w:spacing w:val="2"/>
                <w:sz w:val="22"/>
                <w:szCs w:val="22"/>
              </w:rPr>
              <w:t>Testemunha 1:</w:t>
            </w:r>
          </w:p>
          <w:p w14:paraId="7032B898" w14:textId="77777777" w:rsidR="00441EEE" w:rsidRPr="00B31300" w:rsidRDefault="00441EEE" w:rsidP="00A72A55">
            <w:pPr>
              <w:pStyle w:val="NormalWeb"/>
              <w:ind w:right="-568"/>
              <w:contextualSpacing/>
              <w:jc w:val="both"/>
              <w:rPr>
                <w:spacing w:val="2"/>
                <w:sz w:val="22"/>
                <w:szCs w:val="22"/>
              </w:rPr>
            </w:pPr>
            <w:r w:rsidRPr="00B31300">
              <w:rPr>
                <w:spacing w:val="2"/>
                <w:sz w:val="22"/>
                <w:szCs w:val="22"/>
              </w:rPr>
              <w:t>Nome:</w:t>
            </w:r>
          </w:p>
          <w:p w14:paraId="64E088F1" w14:textId="77777777" w:rsidR="00441EEE" w:rsidRPr="00B31300" w:rsidRDefault="00441EEE" w:rsidP="00A72A55">
            <w:pPr>
              <w:pStyle w:val="NormalWeb"/>
              <w:ind w:right="-568"/>
              <w:contextualSpacing/>
              <w:jc w:val="both"/>
              <w:rPr>
                <w:bCs w:val="0"/>
                <w:spacing w:val="2"/>
                <w:sz w:val="22"/>
                <w:szCs w:val="22"/>
              </w:rPr>
            </w:pPr>
            <w:r w:rsidRPr="00B31300">
              <w:rPr>
                <w:spacing w:val="2"/>
                <w:sz w:val="22"/>
                <w:szCs w:val="22"/>
              </w:rPr>
              <w:t>CPF:</w:t>
            </w:r>
          </w:p>
        </w:tc>
        <w:tc>
          <w:tcPr>
            <w:tcW w:w="4458" w:type="dxa"/>
            <w:shd w:val="clear" w:color="auto" w:fill="auto"/>
          </w:tcPr>
          <w:p w14:paraId="14F26AC8" w14:textId="77777777" w:rsidR="00441EEE" w:rsidRPr="00B31300" w:rsidRDefault="00441EEE" w:rsidP="00A72A55">
            <w:pPr>
              <w:pStyle w:val="NormalWeb"/>
              <w:ind w:right="-568"/>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B31300">
              <w:rPr>
                <w:spacing w:val="2"/>
                <w:sz w:val="22"/>
                <w:szCs w:val="22"/>
              </w:rPr>
              <w:t>Testemunha 2:</w:t>
            </w:r>
          </w:p>
          <w:p w14:paraId="32F73D58" w14:textId="77777777" w:rsidR="00441EEE" w:rsidRPr="00B31300" w:rsidRDefault="00441EEE" w:rsidP="00A72A55">
            <w:pPr>
              <w:pStyle w:val="NormalWeb"/>
              <w:ind w:right="-568"/>
              <w:contextualSpacing/>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B31300">
              <w:rPr>
                <w:spacing w:val="2"/>
                <w:sz w:val="22"/>
                <w:szCs w:val="22"/>
              </w:rPr>
              <w:t>Nome:</w:t>
            </w:r>
          </w:p>
          <w:p w14:paraId="51F925C5" w14:textId="77777777" w:rsidR="00441EEE" w:rsidRPr="00B31300" w:rsidRDefault="00441EEE" w:rsidP="00A72A55">
            <w:pPr>
              <w:pStyle w:val="NormalWeb"/>
              <w:ind w:right="-568"/>
              <w:contextualSpacing/>
              <w:jc w:val="both"/>
              <w:cnfStyle w:val="000000100000" w:firstRow="0" w:lastRow="0" w:firstColumn="0" w:lastColumn="0" w:oddVBand="0" w:evenVBand="0" w:oddHBand="1" w:evenHBand="0" w:firstRowFirstColumn="0" w:firstRowLastColumn="0" w:lastRowFirstColumn="0" w:lastRowLastColumn="0"/>
              <w:rPr>
                <w:bCs/>
                <w:spacing w:val="2"/>
                <w:sz w:val="22"/>
                <w:szCs w:val="22"/>
              </w:rPr>
            </w:pPr>
            <w:r w:rsidRPr="00B31300">
              <w:rPr>
                <w:spacing w:val="2"/>
                <w:sz w:val="22"/>
                <w:szCs w:val="22"/>
              </w:rPr>
              <w:t>CPF:</w:t>
            </w:r>
          </w:p>
        </w:tc>
      </w:tr>
    </w:tbl>
    <w:p w14:paraId="2C954B6D" w14:textId="77777777" w:rsidR="00441EEE" w:rsidRPr="00B31300" w:rsidRDefault="00441EEE" w:rsidP="00A72A55">
      <w:pPr>
        <w:pStyle w:val="NormalWeb"/>
        <w:spacing w:after="0" w:line="240" w:lineRule="auto"/>
        <w:ind w:right="-568"/>
        <w:jc w:val="both"/>
        <w:rPr>
          <w:spacing w:val="2"/>
          <w:sz w:val="22"/>
          <w:szCs w:val="22"/>
        </w:rPr>
      </w:pPr>
    </w:p>
    <w:p w14:paraId="767B6E5C" w14:textId="77777777" w:rsidR="00441EEE" w:rsidRPr="00B31300" w:rsidRDefault="00441EEE" w:rsidP="00A72A55">
      <w:pPr>
        <w:pStyle w:val="NormalWeb"/>
        <w:spacing w:after="0" w:line="240" w:lineRule="auto"/>
        <w:ind w:right="-568"/>
        <w:jc w:val="both"/>
        <w:rPr>
          <w:spacing w:val="2"/>
          <w:sz w:val="22"/>
          <w:szCs w:val="22"/>
        </w:rPr>
      </w:pPr>
    </w:p>
    <w:p w14:paraId="7845B07C" w14:textId="77777777" w:rsidR="00441EEE" w:rsidRPr="00B31300" w:rsidRDefault="00441EEE" w:rsidP="00A72A55">
      <w:pPr>
        <w:pStyle w:val="NormalWeb"/>
        <w:spacing w:after="0" w:line="240" w:lineRule="auto"/>
        <w:ind w:right="-568"/>
        <w:jc w:val="both"/>
        <w:rPr>
          <w:spacing w:val="2"/>
          <w:sz w:val="22"/>
          <w:szCs w:val="22"/>
        </w:rPr>
      </w:pPr>
    </w:p>
    <w:p w14:paraId="249088FF" w14:textId="77777777" w:rsidR="00441EEE" w:rsidRPr="00B31300" w:rsidRDefault="00441EEE" w:rsidP="00A72A55">
      <w:pPr>
        <w:pStyle w:val="NormalWeb"/>
        <w:spacing w:after="0" w:line="240" w:lineRule="auto"/>
        <w:ind w:right="-568"/>
        <w:jc w:val="both"/>
        <w:rPr>
          <w:spacing w:val="2"/>
          <w:sz w:val="22"/>
          <w:szCs w:val="22"/>
        </w:rPr>
      </w:pPr>
    </w:p>
    <w:p w14:paraId="57E47388" w14:textId="77777777" w:rsidR="00441EEE" w:rsidRDefault="00441EEE" w:rsidP="00A72A55"/>
    <w:p w14:paraId="7230FA86" w14:textId="77777777" w:rsidR="00441EEE" w:rsidRPr="00B31300" w:rsidRDefault="00441EEE" w:rsidP="00441EEE"/>
    <w:p w14:paraId="5C07E9E1" w14:textId="77777777" w:rsidR="00441EEE" w:rsidRPr="00B31300" w:rsidRDefault="00441EEE" w:rsidP="00441EEE"/>
    <w:p w14:paraId="36A438AD" w14:textId="3CBDA2E9" w:rsidR="00441EEE" w:rsidRDefault="00441EEE" w:rsidP="00441EEE"/>
    <w:p w14:paraId="521F9F02" w14:textId="2223EBD1" w:rsidR="00645997" w:rsidRDefault="00645997" w:rsidP="00441EEE"/>
    <w:p w14:paraId="571A6D77" w14:textId="77777777" w:rsidR="00645997" w:rsidRDefault="00645997" w:rsidP="00441EEE"/>
    <w:p w14:paraId="5C118D8F" w14:textId="28708283" w:rsidR="000E463F" w:rsidRDefault="000E463F" w:rsidP="00062F5A">
      <w:pPr>
        <w:spacing w:after="0" w:line="240" w:lineRule="auto"/>
      </w:pPr>
    </w:p>
    <w:p w14:paraId="164E3A06" w14:textId="1A60CF24" w:rsidR="00062F5A" w:rsidRPr="00B31300" w:rsidRDefault="00062F5A" w:rsidP="00062F5A">
      <w:pPr>
        <w:widowControl w:val="0"/>
        <w:shd w:val="clear" w:color="auto" w:fill="A6A6A6" w:themeFill="background1" w:themeFillShade="A6"/>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Pr>
          <w:rFonts w:ascii="Times New Roman" w:hAnsi="Times New Roman" w:cs="Times New Roman"/>
          <w:b/>
          <w:bCs/>
        </w:rPr>
        <w:t>A</w:t>
      </w:r>
      <w:r w:rsidRPr="00B13D00">
        <w:rPr>
          <w:rFonts w:ascii="Times New Roman" w:hAnsi="Times New Roman" w:cs="Times New Roman"/>
          <w:b/>
          <w:bCs/>
        </w:rPr>
        <w:t xml:space="preserve">VISO DE INTENÇÃO PARA CONTRATAÇÃO DIRETA </w:t>
      </w:r>
      <w:r>
        <w:rPr>
          <w:rFonts w:ascii="Times New Roman" w:hAnsi="Times New Roman" w:cs="Times New Roman"/>
          <w:b/>
          <w:bCs/>
        </w:rPr>
        <w:t>N</w:t>
      </w:r>
      <w:r w:rsidRPr="006F5BE4">
        <w:rPr>
          <w:rFonts w:ascii="Times New Roman" w:hAnsi="Times New Roman" w:cs="Times New Roman"/>
          <w:b/>
          <w:bCs/>
        </w:rPr>
        <w:t xml:space="preserve">º </w:t>
      </w:r>
      <w:r w:rsidR="00A408F9">
        <w:rPr>
          <w:rFonts w:ascii="Times New Roman" w:hAnsi="Times New Roman" w:cs="Times New Roman"/>
          <w:b/>
          <w:bCs/>
        </w:rPr>
        <w:t>05/2024</w:t>
      </w:r>
    </w:p>
    <w:p w14:paraId="7F4BB414" w14:textId="77777777" w:rsidR="000E463F" w:rsidRPr="00B31300" w:rsidRDefault="000E463F" w:rsidP="00062F5A">
      <w:pPr>
        <w:spacing w:after="0" w:line="240" w:lineRule="auto"/>
      </w:pPr>
    </w:p>
    <w:p w14:paraId="0471F7DD" w14:textId="2ADAEDA8" w:rsidR="00441EEE" w:rsidRPr="00B31300" w:rsidRDefault="00441EEE" w:rsidP="00062F5A">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58" w:name="_Toc133169079"/>
      <w:r w:rsidRPr="00B31300">
        <w:rPr>
          <w:rFonts w:ascii="Times New Roman" w:hAnsi="Times New Roman" w:cs="Times New Roman"/>
          <w:sz w:val="22"/>
          <w:szCs w:val="22"/>
        </w:rPr>
        <w:t>ANEXO V</w:t>
      </w:r>
      <w:r w:rsidR="00D34BF8">
        <w:rPr>
          <w:rFonts w:ascii="Times New Roman" w:hAnsi="Times New Roman" w:cs="Times New Roman"/>
          <w:sz w:val="22"/>
          <w:szCs w:val="22"/>
        </w:rPr>
        <w:t>I</w:t>
      </w:r>
      <w:r w:rsidRPr="00B31300">
        <w:rPr>
          <w:rFonts w:ascii="Times New Roman" w:hAnsi="Times New Roman" w:cs="Times New Roman"/>
          <w:sz w:val="22"/>
          <w:szCs w:val="22"/>
        </w:rPr>
        <w:t xml:space="preserve"> – DECLARAÇÃO LC 123/2006</w:t>
      </w:r>
      <w:bookmarkEnd w:id="58"/>
    </w:p>
    <w:p w14:paraId="233E7D7A" w14:textId="77777777" w:rsidR="00441EEE" w:rsidRPr="00B31300" w:rsidRDefault="00441EEE" w:rsidP="00062F5A">
      <w:pPr>
        <w:spacing w:after="0" w:line="240" w:lineRule="auto"/>
        <w:ind w:right="-568"/>
        <w:jc w:val="center"/>
        <w:rPr>
          <w:rFonts w:ascii="Times New Roman" w:hAnsi="Times New Roman" w:cs="Times New Roman"/>
          <w:b/>
        </w:rPr>
      </w:pPr>
    </w:p>
    <w:p w14:paraId="2F6080E5" w14:textId="77777777" w:rsidR="00441EEE" w:rsidRPr="00B31300" w:rsidRDefault="00441EEE" w:rsidP="00062F5A">
      <w:pPr>
        <w:spacing w:after="0" w:line="240" w:lineRule="auto"/>
        <w:ind w:right="-568"/>
        <w:jc w:val="center"/>
        <w:rPr>
          <w:rFonts w:ascii="Times New Roman" w:hAnsi="Times New Roman" w:cs="Times New Roman"/>
          <w:b/>
        </w:rPr>
      </w:pPr>
      <w:r w:rsidRPr="00B31300">
        <w:rPr>
          <w:rFonts w:ascii="Times New Roman" w:hAnsi="Times New Roman" w:cs="Times New Roman"/>
          <w:b/>
        </w:rPr>
        <w:t xml:space="preserve">APLICAÇÃO DOS </w:t>
      </w:r>
      <w:hyperlink r:id="rId108" w:anchor="art42" w:history="1">
        <w:r w:rsidRPr="00B31300">
          <w:rPr>
            <w:rStyle w:val="Hyperlink"/>
            <w:rFonts w:ascii="Times New Roman" w:hAnsi="Times New Roman" w:cs="Times New Roman"/>
            <w:b/>
          </w:rPr>
          <w:t>ARTS. 42 AO 49 DA LEI COMPLEMENTAR Nº 123/2006</w:t>
        </w:r>
      </w:hyperlink>
    </w:p>
    <w:p w14:paraId="243DA749" w14:textId="77777777" w:rsidR="00441EEE" w:rsidRPr="00B31300" w:rsidRDefault="00441EEE" w:rsidP="00062F5A">
      <w:pPr>
        <w:spacing w:after="0" w:line="240" w:lineRule="auto"/>
        <w:ind w:right="-568" w:firstLine="708"/>
        <w:jc w:val="both"/>
        <w:rPr>
          <w:rFonts w:ascii="Times New Roman" w:hAnsi="Times New Roman" w:cs="Times New Roman"/>
        </w:rPr>
      </w:pPr>
    </w:p>
    <w:p w14:paraId="6C476A0B" w14:textId="77777777" w:rsidR="00441EEE" w:rsidRPr="00B31300" w:rsidRDefault="00441EEE" w:rsidP="00062F5A">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___________________________, inscrito no CPF/CNPJ nº ______________, DECLARA, nos termos do </w:t>
      </w:r>
      <w:hyperlink r:id="rId109" w:anchor="art4%C2%A72" w:history="1">
        <w:r w:rsidRPr="00B31300">
          <w:rPr>
            <w:rStyle w:val="Hyperlink"/>
            <w:rFonts w:ascii="Times New Roman" w:hAnsi="Times New Roman" w:cs="Times New Roman"/>
          </w:rPr>
          <w:t>art. 4º, § 2º da Lei nº 14.133/2021</w:t>
        </w:r>
      </w:hyperlink>
      <w:r w:rsidRPr="00B31300">
        <w:rPr>
          <w:rFonts w:ascii="Times New Roman" w:hAnsi="Times New Roman" w:cs="Times New Roman"/>
        </w:rPr>
        <w:t xml:space="preserve">, que para obter os benefícios dos </w:t>
      </w:r>
      <w:hyperlink r:id="rId110" w:anchor="art42" w:history="1">
        <w:r w:rsidRPr="00B31300">
          <w:rPr>
            <w:rStyle w:val="Hyperlink"/>
            <w:rFonts w:ascii="Times New Roman" w:hAnsi="Times New Roman" w:cs="Times New Roman"/>
          </w:rPr>
          <w:t>arts. 42 a 49 da Lei Complementar nº 123/2006</w:t>
        </w:r>
      </w:hyperlink>
      <w:r w:rsidRPr="00B31300">
        <w:rPr>
          <w:rFonts w:ascii="Times New Roman" w:hAnsi="Times New Roman" w:cs="Times New Roman"/>
        </w:rPr>
        <w:t xml:space="preserve">, no ano-calendário de realização da licitação/contratação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o previsto o previsto no </w:t>
      </w:r>
      <w:hyperlink r:id="rId111" w:anchor="art3ii" w:history="1">
        <w:r w:rsidRPr="00B31300">
          <w:rPr>
            <w:rStyle w:val="Hyperlink"/>
            <w:rFonts w:ascii="Times New Roman" w:hAnsi="Times New Roman" w:cs="Times New Roman"/>
          </w:rPr>
          <w:t>art. 3º, II da Lei Complementar nº 123/2006</w:t>
        </w:r>
      </w:hyperlink>
      <w:r w:rsidRPr="00B31300">
        <w:rPr>
          <w:rFonts w:ascii="Times New Roman" w:hAnsi="Times New Roman" w:cs="Times New Roman"/>
        </w:rPr>
        <w:t xml:space="preserve">, sendo que nas contratações com prazo de vigência superior a 1 (um) ano, será considerado o valor anual do contrato, conforme dispõe o </w:t>
      </w:r>
      <w:hyperlink r:id="rId112" w:anchor="art4%C2%A73" w:history="1">
        <w:r w:rsidRPr="00B31300">
          <w:rPr>
            <w:rStyle w:val="Hyperlink"/>
            <w:rFonts w:ascii="Times New Roman" w:hAnsi="Times New Roman" w:cs="Times New Roman"/>
          </w:rPr>
          <w:t>art. 4º, § 3º da Lei nº 14.133/2021</w:t>
        </w:r>
      </w:hyperlink>
      <w:r w:rsidRPr="00B31300">
        <w:rPr>
          <w:rFonts w:ascii="Times New Roman" w:hAnsi="Times New Roman" w:cs="Times New Roman"/>
        </w:rPr>
        <w:t>.</w:t>
      </w:r>
    </w:p>
    <w:p w14:paraId="0ABC0FA0" w14:textId="77777777" w:rsidR="00441EEE" w:rsidRPr="00B31300" w:rsidRDefault="00441EEE" w:rsidP="00441EEE">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Por ser expressão da verdade, assumo inteira responsabilidade por esta declaração, sob pena do </w:t>
      </w:r>
      <w:hyperlink r:id="rId113" w:anchor="art299" w:history="1">
        <w:r w:rsidRPr="00B31300">
          <w:rPr>
            <w:rStyle w:val="Hyperlink"/>
            <w:rFonts w:ascii="Times New Roman" w:hAnsi="Times New Roman" w:cs="Times New Roman"/>
          </w:rPr>
          <w:t>art. 299 do Código Penal</w:t>
        </w:r>
      </w:hyperlink>
      <w:r w:rsidRPr="00B31300">
        <w:rPr>
          <w:rFonts w:ascii="Times New Roman" w:hAnsi="Times New Roman" w:cs="Times New Roman"/>
        </w:rPr>
        <w:t>.</w:t>
      </w:r>
    </w:p>
    <w:p w14:paraId="6BB028B1" w14:textId="77777777" w:rsidR="00441EEE" w:rsidRPr="00B31300" w:rsidRDefault="00441EEE" w:rsidP="00441EEE">
      <w:pPr>
        <w:spacing w:after="0" w:line="240" w:lineRule="auto"/>
        <w:ind w:right="-568"/>
        <w:jc w:val="center"/>
        <w:rPr>
          <w:rFonts w:ascii="Times New Roman" w:hAnsi="Times New Roman" w:cs="Times New Roman"/>
        </w:rPr>
      </w:pPr>
    </w:p>
    <w:p w14:paraId="6015F7A6"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______________________________________</w:t>
      </w:r>
    </w:p>
    <w:p w14:paraId="45CA8421" w14:textId="77777777" w:rsidR="00441EEE" w:rsidRPr="00B31300" w:rsidRDefault="00441EEE" w:rsidP="00441EEE">
      <w:pPr>
        <w:spacing w:after="0" w:line="240" w:lineRule="auto"/>
        <w:ind w:right="-568"/>
        <w:jc w:val="center"/>
        <w:rPr>
          <w:rFonts w:ascii="Times New Roman" w:hAnsi="Times New Roman" w:cs="Times New Roman"/>
          <w:b/>
        </w:rPr>
      </w:pPr>
      <w:r w:rsidRPr="00B31300">
        <w:rPr>
          <w:rFonts w:ascii="Times New Roman" w:hAnsi="Times New Roman" w:cs="Times New Roman"/>
        </w:rPr>
        <w:t>(LICITANTE – CNPJ/CPF)</w:t>
      </w:r>
    </w:p>
    <w:p w14:paraId="053BC441"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0E4920E"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BC415E0"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C8816B4"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BDBD98C"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C35A7E6"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1770CCE"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F330431"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3349EF9"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4C381C3"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B55DE5F"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840B5C2"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589A5C0"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CA87B29"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689A783"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9EC41B3"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7A16C8E"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6CE7F99"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B01B55F"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B97DE78"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C3E7D15"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4516027"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0E2839E"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CE0413A"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2333F6F"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3157EC9"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AADA96E" w14:textId="164850F7" w:rsidR="00441EEE"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F56C435" w14:textId="7748BF56" w:rsidR="000E463F" w:rsidRDefault="000E463F"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CE150DC" w14:textId="2AE7E343" w:rsidR="000E463F" w:rsidRDefault="000E463F"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D0644ED" w14:textId="148F0BCC" w:rsidR="000E463F" w:rsidRDefault="000E463F"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EC44077" w14:textId="3E6B7D45" w:rsidR="000E463F" w:rsidRDefault="000E463F"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2FA3B83" w14:textId="42703D5C" w:rsidR="00062F5A" w:rsidRPr="00B31300" w:rsidRDefault="00062F5A" w:rsidP="00062F5A">
      <w:pPr>
        <w:widowControl w:val="0"/>
        <w:shd w:val="clear" w:color="auto" w:fill="A6A6A6" w:themeFill="background1" w:themeFillShade="A6"/>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Pr>
          <w:rFonts w:ascii="Times New Roman" w:hAnsi="Times New Roman" w:cs="Times New Roman"/>
          <w:b/>
          <w:bCs/>
        </w:rPr>
        <w:t>A</w:t>
      </w:r>
      <w:r w:rsidRPr="00B13D00">
        <w:rPr>
          <w:rFonts w:ascii="Times New Roman" w:hAnsi="Times New Roman" w:cs="Times New Roman"/>
          <w:b/>
          <w:bCs/>
        </w:rPr>
        <w:t xml:space="preserve">VISO DE INTENÇÃO PARA CONTRATAÇÃO DIRETA </w:t>
      </w:r>
      <w:r>
        <w:rPr>
          <w:rFonts w:ascii="Times New Roman" w:hAnsi="Times New Roman" w:cs="Times New Roman"/>
          <w:b/>
          <w:bCs/>
        </w:rPr>
        <w:t>N</w:t>
      </w:r>
      <w:r w:rsidRPr="006F5BE4">
        <w:rPr>
          <w:rFonts w:ascii="Times New Roman" w:hAnsi="Times New Roman" w:cs="Times New Roman"/>
          <w:b/>
          <w:bCs/>
        </w:rPr>
        <w:t xml:space="preserve">º </w:t>
      </w:r>
      <w:r w:rsidR="00A408F9">
        <w:rPr>
          <w:rFonts w:ascii="Times New Roman" w:hAnsi="Times New Roman" w:cs="Times New Roman"/>
          <w:b/>
          <w:bCs/>
        </w:rPr>
        <w:t>05/2024</w:t>
      </w:r>
    </w:p>
    <w:p w14:paraId="3846C2D6"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DAD4B0F" w14:textId="36580457" w:rsidR="00441EEE" w:rsidRPr="00B31300" w:rsidRDefault="00441EEE" w:rsidP="00441EEE">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59" w:name="_Toc133169081"/>
      <w:r w:rsidRPr="00B31300">
        <w:rPr>
          <w:rFonts w:ascii="Times New Roman" w:hAnsi="Times New Roman" w:cs="Times New Roman"/>
          <w:sz w:val="22"/>
          <w:szCs w:val="22"/>
        </w:rPr>
        <w:t>ANEXO VI</w:t>
      </w:r>
      <w:r w:rsidR="00D34BF8">
        <w:rPr>
          <w:rFonts w:ascii="Times New Roman" w:hAnsi="Times New Roman" w:cs="Times New Roman"/>
          <w:sz w:val="22"/>
          <w:szCs w:val="22"/>
        </w:rPr>
        <w:t xml:space="preserve">I </w:t>
      </w:r>
      <w:r w:rsidRPr="00B31300">
        <w:rPr>
          <w:rFonts w:ascii="Times New Roman" w:hAnsi="Times New Roman" w:cs="Times New Roman"/>
          <w:sz w:val="22"/>
          <w:szCs w:val="22"/>
        </w:rPr>
        <w:t>– ATENDIMENTO AOS REQUISITOS DE HABILITAÇÃO</w:t>
      </w:r>
      <w:bookmarkEnd w:id="59"/>
    </w:p>
    <w:p w14:paraId="4C254495" w14:textId="77777777" w:rsidR="00441EEE" w:rsidRPr="00B31300" w:rsidRDefault="00441EEE" w:rsidP="00441EEE">
      <w:pPr>
        <w:spacing w:after="0" w:line="240" w:lineRule="auto"/>
        <w:ind w:right="-568"/>
        <w:jc w:val="center"/>
        <w:rPr>
          <w:rFonts w:ascii="Times New Roman" w:hAnsi="Times New Roman" w:cs="Times New Roman"/>
          <w:b/>
        </w:rPr>
      </w:pPr>
    </w:p>
    <w:p w14:paraId="4CC4E291" w14:textId="77777777" w:rsidR="00441EEE" w:rsidRPr="00B31300" w:rsidRDefault="00441EEE" w:rsidP="00441EEE">
      <w:pPr>
        <w:spacing w:after="0" w:line="240" w:lineRule="auto"/>
        <w:ind w:right="-568"/>
        <w:jc w:val="center"/>
        <w:rPr>
          <w:rFonts w:ascii="Times New Roman" w:hAnsi="Times New Roman" w:cs="Times New Roman"/>
          <w:b/>
        </w:rPr>
      </w:pPr>
    </w:p>
    <w:p w14:paraId="3834B7BB" w14:textId="77777777" w:rsidR="00441EEE" w:rsidRPr="00B31300" w:rsidRDefault="00441EEE" w:rsidP="00441EEE">
      <w:pPr>
        <w:spacing w:after="0" w:line="240" w:lineRule="auto"/>
        <w:ind w:right="-568"/>
        <w:jc w:val="center"/>
        <w:rPr>
          <w:rFonts w:ascii="Times New Roman" w:hAnsi="Times New Roman" w:cs="Times New Roman"/>
          <w:b/>
        </w:rPr>
      </w:pPr>
      <w:r w:rsidRPr="00B31300">
        <w:rPr>
          <w:rFonts w:ascii="Times New Roman" w:hAnsi="Times New Roman" w:cs="Times New Roman"/>
          <w:b/>
        </w:rPr>
        <w:t>ATENDIMENTO AOS REQUISITOS DE HABILITAÇÃO</w:t>
      </w:r>
    </w:p>
    <w:p w14:paraId="59795FB7" w14:textId="77777777" w:rsidR="00441EEE" w:rsidRPr="00B31300" w:rsidRDefault="00441EEE" w:rsidP="00441EEE">
      <w:pPr>
        <w:spacing w:after="0" w:line="240" w:lineRule="auto"/>
        <w:ind w:right="-568"/>
        <w:jc w:val="both"/>
        <w:rPr>
          <w:rFonts w:ascii="Times New Roman" w:hAnsi="Times New Roman" w:cs="Times New Roman"/>
        </w:rPr>
      </w:pPr>
    </w:p>
    <w:p w14:paraId="2059E711" w14:textId="77777777" w:rsidR="00441EEE" w:rsidRPr="00B31300" w:rsidRDefault="00441EEE" w:rsidP="00441EEE">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O licitante ___________________________, inscrito no CPF/CNPJ nº ______________, DECLARA, nos termos do </w:t>
      </w:r>
      <w:hyperlink r:id="rId114" w:anchor="art63i" w:history="1">
        <w:r w:rsidRPr="00B31300">
          <w:rPr>
            <w:rStyle w:val="Hyperlink"/>
            <w:rFonts w:ascii="Times New Roman" w:hAnsi="Times New Roman" w:cs="Times New Roman"/>
          </w:rPr>
          <w:t>art. 63, I da Lei nº 14.133/2021</w:t>
        </w:r>
      </w:hyperlink>
      <w:r w:rsidRPr="00B31300">
        <w:rPr>
          <w:rFonts w:ascii="Times New Roman" w:hAnsi="Times New Roman" w:cs="Times New Roman"/>
        </w:rPr>
        <w:t xml:space="preserve"> que atende aos requisitos de habilitação, respondendo pela veracidade das informações prestadas, na forma da lei.</w:t>
      </w:r>
    </w:p>
    <w:p w14:paraId="34024D1F" w14:textId="77777777" w:rsidR="00441EEE" w:rsidRPr="00B31300" w:rsidRDefault="00441EEE" w:rsidP="00441EEE">
      <w:pPr>
        <w:spacing w:after="0" w:line="240" w:lineRule="auto"/>
        <w:ind w:right="-568"/>
        <w:jc w:val="both"/>
        <w:rPr>
          <w:rFonts w:ascii="Times New Roman" w:hAnsi="Times New Roman" w:cs="Times New Roman"/>
        </w:rPr>
      </w:pPr>
      <w:r w:rsidRPr="00B31300">
        <w:rPr>
          <w:rFonts w:ascii="Times New Roman" w:hAnsi="Times New Roman" w:cs="Times New Roman"/>
        </w:rPr>
        <w:tab/>
        <w:t xml:space="preserve">Por ser expressão da verdade, assumo inteira responsabilidade por esta declaração, sob pena do </w:t>
      </w:r>
      <w:hyperlink r:id="rId115" w:anchor="art299" w:history="1">
        <w:r w:rsidRPr="00B31300">
          <w:rPr>
            <w:rStyle w:val="Hyperlink"/>
            <w:rFonts w:ascii="Times New Roman" w:hAnsi="Times New Roman" w:cs="Times New Roman"/>
          </w:rPr>
          <w:t>art. 299 do Código Penal</w:t>
        </w:r>
      </w:hyperlink>
      <w:r w:rsidRPr="00B31300">
        <w:rPr>
          <w:rFonts w:ascii="Times New Roman" w:hAnsi="Times New Roman" w:cs="Times New Roman"/>
        </w:rPr>
        <w:t>.</w:t>
      </w:r>
    </w:p>
    <w:p w14:paraId="57555ED9" w14:textId="77777777" w:rsidR="00441EEE" w:rsidRPr="00B31300" w:rsidRDefault="00441EEE" w:rsidP="00441EEE">
      <w:pPr>
        <w:spacing w:after="0" w:line="240" w:lineRule="auto"/>
        <w:ind w:right="-568"/>
        <w:jc w:val="both"/>
        <w:rPr>
          <w:rFonts w:ascii="Times New Roman" w:hAnsi="Times New Roman" w:cs="Times New Roman"/>
        </w:rPr>
      </w:pPr>
    </w:p>
    <w:p w14:paraId="01249AB4"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(LOCAL), (DATA).</w:t>
      </w:r>
    </w:p>
    <w:p w14:paraId="744FA622" w14:textId="77777777" w:rsidR="00441EEE" w:rsidRPr="00B31300" w:rsidRDefault="00441EEE" w:rsidP="00441EEE">
      <w:pPr>
        <w:spacing w:after="0" w:line="240" w:lineRule="auto"/>
        <w:ind w:right="-568"/>
        <w:jc w:val="center"/>
        <w:rPr>
          <w:rFonts w:ascii="Times New Roman" w:hAnsi="Times New Roman" w:cs="Times New Roman"/>
        </w:rPr>
      </w:pPr>
    </w:p>
    <w:p w14:paraId="2EA54FC7"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______________________________________</w:t>
      </w:r>
    </w:p>
    <w:p w14:paraId="16F25A31" w14:textId="77777777" w:rsidR="00441EEE" w:rsidRPr="00B31300" w:rsidRDefault="00441EEE" w:rsidP="00441EEE">
      <w:pPr>
        <w:spacing w:after="0" w:line="240" w:lineRule="auto"/>
        <w:ind w:right="-568"/>
        <w:jc w:val="center"/>
        <w:rPr>
          <w:rFonts w:ascii="Times New Roman" w:hAnsi="Times New Roman" w:cs="Times New Roman"/>
          <w:b/>
        </w:rPr>
      </w:pPr>
      <w:r w:rsidRPr="00B31300">
        <w:rPr>
          <w:rFonts w:ascii="Times New Roman" w:hAnsi="Times New Roman" w:cs="Times New Roman"/>
        </w:rPr>
        <w:t>(LICITANTE – CNPJ/CPF)</w:t>
      </w:r>
    </w:p>
    <w:p w14:paraId="6A7AB58F"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0940BCA"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A94F9E2"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043211A"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A59CB1F"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1D23496"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8382D8B"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E37F92D"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45EF85C"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A6AA010"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78B59F4"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806E52B"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B928273"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EA38232"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1C67AED"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666A9DE"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B8F8656"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C215F2C"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74CCADC"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80F5CBF"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065EAEB"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0F229EA"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53EC91B"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4B5D524"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EBEB917"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5CFA0A9"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9537698"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1F98128"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BDCB07F"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C6BF798" w14:textId="0FD48762" w:rsidR="00441EEE"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75A61F0" w14:textId="116C1BE4" w:rsidR="000E463F" w:rsidRDefault="000E463F"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B76BC49" w14:textId="15224125" w:rsidR="000E463F" w:rsidRDefault="000E463F"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E29EF66" w14:textId="09D1F66C" w:rsidR="000E463F" w:rsidRDefault="000E463F"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6E742F5" w14:textId="77777777" w:rsidR="000E463F" w:rsidRPr="00B31300" w:rsidRDefault="000E463F"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4C9BA06" w14:textId="7013CF8C" w:rsidR="00062F5A" w:rsidRPr="00B31300" w:rsidRDefault="00062F5A" w:rsidP="00062F5A">
      <w:pPr>
        <w:widowControl w:val="0"/>
        <w:shd w:val="clear" w:color="auto" w:fill="A6A6A6" w:themeFill="background1" w:themeFillShade="A6"/>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Pr>
          <w:rFonts w:ascii="Times New Roman" w:hAnsi="Times New Roman" w:cs="Times New Roman"/>
          <w:b/>
          <w:bCs/>
        </w:rPr>
        <w:t>A</w:t>
      </w:r>
      <w:r w:rsidRPr="00B13D00">
        <w:rPr>
          <w:rFonts w:ascii="Times New Roman" w:hAnsi="Times New Roman" w:cs="Times New Roman"/>
          <w:b/>
          <w:bCs/>
        </w:rPr>
        <w:t xml:space="preserve">VISO DE INTENÇÃO PARA CONTRATAÇÃO DIRETA </w:t>
      </w:r>
      <w:r>
        <w:rPr>
          <w:rFonts w:ascii="Times New Roman" w:hAnsi="Times New Roman" w:cs="Times New Roman"/>
          <w:b/>
          <w:bCs/>
        </w:rPr>
        <w:t>N</w:t>
      </w:r>
      <w:r w:rsidRPr="006F5BE4">
        <w:rPr>
          <w:rFonts w:ascii="Times New Roman" w:hAnsi="Times New Roman" w:cs="Times New Roman"/>
          <w:b/>
          <w:bCs/>
        </w:rPr>
        <w:t xml:space="preserve">º </w:t>
      </w:r>
      <w:r w:rsidR="00A408F9">
        <w:rPr>
          <w:rFonts w:ascii="Times New Roman" w:hAnsi="Times New Roman" w:cs="Times New Roman"/>
          <w:b/>
          <w:bCs/>
        </w:rPr>
        <w:t>05/2024</w:t>
      </w:r>
    </w:p>
    <w:p w14:paraId="54C8F550"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C77DBCC" w14:textId="69AB51E6" w:rsidR="00441EEE" w:rsidRPr="00B31300" w:rsidRDefault="000E463F" w:rsidP="00441EEE">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60" w:name="_Toc133169082"/>
      <w:r>
        <w:rPr>
          <w:rFonts w:ascii="Times New Roman" w:hAnsi="Times New Roman" w:cs="Times New Roman"/>
          <w:sz w:val="22"/>
          <w:szCs w:val="22"/>
        </w:rPr>
        <w:t>ANEXO VII</w:t>
      </w:r>
      <w:r w:rsidR="00D34BF8">
        <w:rPr>
          <w:rFonts w:ascii="Times New Roman" w:hAnsi="Times New Roman" w:cs="Times New Roman"/>
          <w:sz w:val="22"/>
          <w:szCs w:val="22"/>
        </w:rPr>
        <w:t>I</w:t>
      </w:r>
      <w:r w:rsidR="00441EEE" w:rsidRPr="00B31300">
        <w:rPr>
          <w:rFonts w:ascii="Times New Roman" w:hAnsi="Times New Roman" w:cs="Times New Roman"/>
          <w:sz w:val="22"/>
          <w:szCs w:val="22"/>
        </w:rPr>
        <w:t xml:space="preserve"> - DECLARAÇÃO DE CUMPRIMENTO DE RESERVA DE CARGOS</w:t>
      </w:r>
      <w:bookmarkEnd w:id="60"/>
    </w:p>
    <w:p w14:paraId="5D3803DD" w14:textId="77777777" w:rsidR="00441EEE" w:rsidRPr="00B31300" w:rsidRDefault="00441EEE" w:rsidP="00441EEE">
      <w:pPr>
        <w:spacing w:after="0" w:line="240" w:lineRule="auto"/>
        <w:ind w:right="-568"/>
        <w:jc w:val="center"/>
        <w:rPr>
          <w:rFonts w:ascii="Times New Roman" w:hAnsi="Times New Roman" w:cs="Times New Roman"/>
          <w:b/>
        </w:rPr>
      </w:pPr>
    </w:p>
    <w:p w14:paraId="48F91E8F" w14:textId="77777777" w:rsidR="00441EEE" w:rsidRPr="00B31300" w:rsidRDefault="00441EEE" w:rsidP="00441EEE">
      <w:pPr>
        <w:spacing w:after="0" w:line="240" w:lineRule="auto"/>
        <w:ind w:right="-568"/>
        <w:jc w:val="center"/>
        <w:rPr>
          <w:rFonts w:ascii="Times New Roman" w:hAnsi="Times New Roman" w:cs="Times New Roman"/>
          <w:b/>
        </w:rPr>
      </w:pPr>
    </w:p>
    <w:p w14:paraId="181635A9" w14:textId="77777777" w:rsidR="00441EEE" w:rsidRPr="00B31300" w:rsidRDefault="00441EEE" w:rsidP="00441EEE">
      <w:pPr>
        <w:spacing w:after="0" w:line="240" w:lineRule="auto"/>
        <w:ind w:right="-568"/>
        <w:jc w:val="center"/>
        <w:rPr>
          <w:rFonts w:ascii="Times New Roman" w:hAnsi="Times New Roman" w:cs="Times New Roman"/>
          <w:b/>
        </w:rPr>
      </w:pPr>
      <w:r w:rsidRPr="00B31300">
        <w:rPr>
          <w:rFonts w:ascii="Times New Roman" w:hAnsi="Times New Roman" w:cs="Times New Roman"/>
          <w:b/>
        </w:rPr>
        <w:t>DECLARAÇÃO DE CUMPRIMENTO DE RESERVA DE CARGOS</w:t>
      </w:r>
    </w:p>
    <w:p w14:paraId="2715427A" w14:textId="77777777" w:rsidR="00441EEE" w:rsidRPr="00B31300" w:rsidRDefault="00441EEE" w:rsidP="00441EEE">
      <w:pPr>
        <w:spacing w:after="0" w:line="240" w:lineRule="auto"/>
        <w:ind w:right="-568"/>
        <w:jc w:val="both"/>
        <w:rPr>
          <w:rFonts w:ascii="Times New Roman" w:hAnsi="Times New Roman" w:cs="Times New Roman"/>
        </w:rPr>
      </w:pPr>
    </w:p>
    <w:p w14:paraId="75A410FE" w14:textId="77777777" w:rsidR="00441EEE" w:rsidRPr="00B31300" w:rsidRDefault="00441EEE" w:rsidP="00441EEE">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O licitante ___________________________, inscrito no CPF/CNPJ nº ______________, DECLARA, nos termos do </w:t>
      </w:r>
      <w:hyperlink r:id="rId116" w:anchor="art63iv" w:history="1">
        <w:r w:rsidRPr="00B31300">
          <w:rPr>
            <w:rStyle w:val="Hyperlink"/>
            <w:rFonts w:ascii="Times New Roman" w:hAnsi="Times New Roman" w:cs="Times New Roman"/>
          </w:rPr>
          <w:t>art. 63, IV, da Lei nº 14.133/2021</w:t>
        </w:r>
      </w:hyperlink>
      <w:r w:rsidRPr="00B31300">
        <w:rPr>
          <w:rFonts w:ascii="Times New Roman" w:hAnsi="Times New Roman" w:cs="Times New Roman"/>
        </w:rPr>
        <w:t>, que cumpre as exigências de reserva de cargos para pessoa com deficiência e para reabilitado da Previdência Social, previstas em lei e em outras normas específicas.</w:t>
      </w:r>
    </w:p>
    <w:p w14:paraId="322CD5D6" w14:textId="77777777" w:rsidR="00441EEE" w:rsidRPr="00B31300" w:rsidRDefault="00441EEE" w:rsidP="00441EEE">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Por ser expressão da verdade, assumo inteira responsabilidade por esta declaração, sob pena do </w:t>
      </w:r>
      <w:hyperlink r:id="rId117" w:anchor="art299" w:history="1">
        <w:r w:rsidRPr="00B31300">
          <w:rPr>
            <w:rStyle w:val="Hyperlink"/>
            <w:rFonts w:ascii="Times New Roman" w:hAnsi="Times New Roman" w:cs="Times New Roman"/>
          </w:rPr>
          <w:t>art. 299 do Código Penal</w:t>
        </w:r>
      </w:hyperlink>
      <w:r w:rsidRPr="00B31300">
        <w:rPr>
          <w:rFonts w:ascii="Times New Roman" w:hAnsi="Times New Roman" w:cs="Times New Roman"/>
        </w:rPr>
        <w:t>.</w:t>
      </w:r>
    </w:p>
    <w:p w14:paraId="7D144C6E" w14:textId="77777777" w:rsidR="00441EEE" w:rsidRPr="00B31300" w:rsidRDefault="00441EEE" w:rsidP="00441EEE">
      <w:pPr>
        <w:spacing w:after="0" w:line="240" w:lineRule="auto"/>
        <w:ind w:right="-568"/>
        <w:jc w:val="both"/>
        <w:rPr>
          <w:rFonts w:ascii="Times New Roman" w:hAnsi="Times New Roman" w:cs="Times New Roman"/>
        </w:rPr>
      </w:pPr>
    </w:p>
    <w:p w14:paraId="0EC50210"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(LOCAL), (DATA).</w:t>
      </w:r>
    </w:p>
    <w:p w14:paraId="36ECDB15" w14:textId="77777777" w:rsidR="00441EEE" w:rsidRPr="00B31300" w:rsidRDefault="00441EEE" w:rsidP="00441EEE">
      <w:pPr>
        <w:spacing w:after="0" w:line="240" w:lineRule="auto"/>
        <w:ind w:right="-568"/>
        <w:jc w:val="center"/>
        <w:rPr>
          <w:rFonts w:ascii="Times New Roman" w:hAnsi="Times New Roman" w:cs="Times New Roman"/>
        </w:rPr>
      </w:pPr>
    </w:p>
    <w:p w14:paraId="379D821B"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______________________________________</w:t>
      </w:r>
    </w:p>
    <w:p w14:paraId="3095189B"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(LICITANTE – CNPJ/CPF)</w:t>
      </w:r>
    </w:p>
    <w:p w14:paraId="62DDC122" w14:textId="77777777" w:rsidR="00441EEE" w:rsidRPr="00B31300" w:rsidRDefault="00441EEE" w:rsidP="00441EEE">
      <w:pPr>
        <w:spacing w:after="0" w:line="240" w:lineRule="auto"/>
        <w:ind w:right="-568"/>
        <w:jc w:val="center"/>
        <w:rPr>
          <w:rFonts w:ascii="Times New Roman" w:hAnsi="Times New Roman" w:cs="Times New Roman"/>
        </w:rPr>
      </w:pPr>
    </w:p>
    <w:p w14:paraId="7047127C" w14:textId="77777777" w:rsidR="00441EEE" w:rsidRPr="00B31300" w:rsidRDefault="00441EEE" w:rsidP="00441EEE">
      <w:pPr>
        <w:spacing w:after="0" w:line="240" w:lineRule="auto"/>
        <w:ind w:right="-568"/>
        <w:jc w:val="center"/>
        <w:rPr>
          <w:rFonts w:ascii="Times New Roman" w:hAnsi="Times New Roman" w:cs="Times New Roman"/>
        </w:rPr>
      </w:pPr>
    </w:p>
    <w:p w14:paraId="719D16C8" w14:textId="77777777" w:rsidR="00441EEE" w:rsidRPr="00B31300" w:rsidRDefault="00441EEE" w:rsidP="00441EEE">
      <w:pPr>
        <w:spacing w:after="0" w:line="240" w:lineRule="auto"/>
        <w:ind w:right="-568"/>
        <w:jc w:val="center"/>
        <w:rPr>
          <w:rFonts w:ascii="Times New Roman" w:hAnsi="Times New Roman" w:cs="Times New Roman"/>
        </w:rPr>
      </w:pPr>
    </w:p>
    <w:p w14:paraId="327FDAB0" w14:textId="77777777" w:rsidR="00441EEE" w:rsidRPr="00B31300" w:rsidRDefault="00441EEE" w:rsidP="00441EEE">
      <w:pPr>
        <w:spacing w:after="0" w:line="240" w:lineRule="auto"/>
        <w:ind w:right="-568"/>
        <w:jc w:val="center"/>
        <w:rPr>
          <w:rFonts w:ascii="Times New Roman" w:hAnsi="Times New Roman" w:cs="Times New Roman"/>
        </w:rPr>
      </w:pPr>
    </w:p>
    <w:p w14:paraId="6DF5584B" w14:textId="77777777" w:rsidR="00441EEE" w:rsidRPr="00B31300" w:rsidRDefault="00441EEE" w:rsidP="00441EEE">
      <w:pPr>
        <w:spacing w:after="0" w:line="240" w:lineRule="auto"/>
        <w:ind w:right="-568"/>
        <w:jc w:val="center"/>
        <w:rPr>
          <w:rFonts w:ascii="Times New Roman" w:hAnsi="Times New Roman" w:cs="Times New Roman"/>
        </w:rPr>
      </w:pPr>
    </w:p>
    <w:p w14:paraId="78492496" w14:textId="77777777" w:rsidR="00441EEE" w:rsidRPr="00B31300" w:rsidRDefault="00441EEE" w:rsidP="00441EEE">
      <w:pPr>
        <w:spacing w:after="0" w:line="240" w:lineRule="auto"/>
        <w:ind w:right="-568"/>
        <w:jc w:val="center"/>
        <w:rPr>
          <w:rFonts w:ascii="Times New Roman" w:hAnsi="Times New Roman" w:cs="Times New Roman"/>
        </w:rPr>
      </w:pPr>
    </w:p>
    <w:p w14:paraId="290D8BB3" w14:textId="77777777" w:rsidR="00441EEE" w:rsidRPr="00B31300" w:rsidRDefault="00441EEE" w:rsidP="00441EEE">
      <w:pPr>
        <w:spacing w:after="0" w:line="240" w:lineRule="auto"/>
        <w:ind w:right="-568"/>
        <w:jc w:val="center"/>
        <w:rPr>
          <w:rFonts w:ascii="Times New Roman" w:hAnsi="Times New Roman" w:cs="Times New Roman"/>
        </w:rPr>
      </w:pPr>
    </w:p>
    <w:p w14:paraId="07B51996" w14:textId="77777777" w:rsidR="00441EEE" w:rsidRPr="00B31300" w:rsidRDefault="00441EEE" w:rsidP="00441EEE">
      <w:pPr>
        <w:spacing w:after="0" w:line="240" w:lineRule="auto"/>
        <w:ind w:right="-568"/>
        <w:jc w:val="center"/>
        <w:rPr>
          <w:rFonts w:ascii="Times New Roman" w:hAnsi="Times New Roman" w:cs="Times New Roman"/>
        </w:rPr>
      </w:pPr>
    </w:p>
    <w:p w14:paraId="49A354E0" w14:textId="77777777" w:rsidR="00441EEE" w:rsidRPr="00B31300" w:rsidRDefault="00441EEE" w:rsidP="00441EEE">
      <w:pPr>
        <w:spacing w:after="0" w:line="240" w:lineRule="auto"/>
        <w:ind w:right="-568"/>
        <w:jc w:val="center"/>
        <w:rPr>
          <w:rFonts w:ascii="Times New Roman" w:hAnsi="Times New Roman" w:cs="Times New Roman"/>
        </w:rPr>
      </w:pPr>
    </w:p>
    <w:p w14:paraId="19FBF6DC" w14:textId="77777777" w:rsidR="00441EEE" w:rsidRPr="00B31300" w:rsidRDefault="00441EEE" w:rsidP="00441EEE">
      <w:pPr>
        <w:spacing w:after="0" w:line="240" w:lineRule="auto"/>
        <w:ind w:right="-568"/>
        <w:jc w:val="center"/>
        <w:rPr>
          <w:rFonts w:ascii="Times New Roman" w:hAnsi="Times New Roman" w:cs="Times New Roman"/>
        </w:rPr>
      </w:pPr>
    </w:p>
    <w:p w14:paraId="723A1575" w14:textId="77777777" w:rsidR="00441EEE" w:rsidRPr="00B31300" w:rsidRDefault="00441EEE" w:rsidP="00441EEE">
      <w:pPr>
        <w:spacing w:after="0" w:line="240" w:lineRule="auto"/>
        <w:ind w:right="-568"/>
        <w:jc w:val="center"/>
        <w:rPr>
          <w:rFonts w:ascii="Times New Roman" w:hAnsi="Times New Roman" w:cs="Times New Roman"/>
        </w:rPr>
      </w:pPr>
    </w:p>
    <w:p w14:paraId="39562AE8" w14:textId="77777777" w:rsidR="00441EEE" w:rsidRPr="00B31300" w:rsidRDefault="00441EEE" w:rsidP="00441EEE"/>
    <w:p w14:paraId="39B8D46F" w14:textId="77777777" w:rsidR="00441EEE" w:rsidRPr="00B31300" w:rsidRDefault="00441EEE" w:rsidP="00441EEE"/>
    <w:p w14:paraId="02BA6B1D" w14:textId="77777777" w:rsidR="00441EEE" w:rsidRPr="00B31300" w:rsidRDefault="00441EEE" w:rsidP="00441EEE"/>
    <w:p w14:paraId="44ABE145" w14:textId="77777777" w:rsidR="00441EEE" w:rsidRPr="00B31300" w:rsidRDefault="00441EEE" w:rsidP="00441EEE"/>
    <w:p w14:paraId="10EDF494" w14:textId="77777777" w:rsidR="00441EEE" w:rsidRPr="00B31300" w:rsidRDefault="00441EEE" w:rsidP="00441EEE"/>
    <w:p w14:paraId="13CC9A73" w14:textId="77777777" w:rsidR="00441EEE" w:rsidRPr="00B31300" w:rsidRDefault="00441EEE" w:rsidP="00441EEE"/>
    <w:p w14:paraId="2B4DE899" w14:textId="77777777" w:rsidR="00441EEE" w:rsidRPr="00B31300" w:rsidRDefault="00441EEE" w:rsidP="00441EEE"/>
    <w:p w14:paraId="66E0FF9C" w14:textId="77777777" w:rsidR="00441EEE" w:rsidRPr="00B31300" w:rsidRDefault="00441EEE" w:rsidP="00441EEE"/>
    <w:p w14:paraId="60BAEF31" w14:textId="77777777" w:rsidR="00441EEE" w:rsidRPr="00B31300" w:rsidRDefault="00441EEE" w:rsidP="00441EEE"/>
    <w:p w14:paraId="7E771DBD" w14:textId="77777777" w:rsidR="00441EEE" w:rsidRPr="00B31300" w:rsidRDefault="00441EEE" w:rsidP="00441EEE"/>
    <w:p w14:paraId="3ABCCDED" w14:textId="77777777" w:rsidR="00441EEE" w:rsidRPr="00B31300" w:rsidRDefault="00441EEE" w:rsidP="00441EEE"/>
    <w:p w14:paraId="239D5318" w14:textId="7433153C" w:rsidR="00441EEE" w:rsidRDefault="00441EEE" w:rsidP="00441EEE">
      <w:pPr>
        <w:spacing w:after="0" w:line="240" w:lineRule="auto"/>
        <w:ind w:right="-568"/>
        <w:jc w:val="center"/>
        <w:rPr>
          <w:rFonts w:ascii="Times New Roman" w:hAnsi="Times New Roman" w:cs="Times New Roman"/>
        </w:rPr>
      </w:pPr>
    </w:p>
    <w:p w14:paraId="66C2A5DA" w14:textId="546198F3" w:rsidR="000E463F" w:rsidRDefault="000E463F" w:rsidP="00441EEE">
      <w:pPr>
        <w:spacing w:after="0" w:line="240" w:lineRule="auto"/>
        <w:ind w:right="-568"/>
        <w:jc w:val="center"/>
        <w:rPr>
          <w:rFonts w:ascii="Times New Roman" w:hAnsi="Times New Roman" w:cs="Times New Roman"/>
        </w:rPr>
      </w:pPr>
    </w:p>
    <w:p w14:paraId="3F358CAD" w14:textId="04629FFE" w:rsidR="000E463F" w:rsidRDefault="000E463F" w:rsidP="00441EEE">
      <w:pPr>
        <w:spacing w:after="0" w:line="240" w:lineRule="auto"/>
        <w:ind w:right="-568"/>
        <w:jc w:val="center"/>
        <w:rPr>
          <w:rFonts w:ascii="Times New Roman" w:hAnsi="Times New Roman" w:cs="Times New Roman"/>
        </w:rPr>
      </w:pPr>
    </w:p>
    <w:p w14:paraId="59F2632E" w14:textId="0F638C15" w:rsidR="00062F5A" w:rsidRPr="00B31300" w:rsidRDefault="00062F5A" w:rsidP="00062F5A">
      <w:pPr>
        <w:widowControl w:val="0"/>
        <w:shd w:val="clear" w:color="auto" w:fill="A6A6A6" w:themeFill="background1" w:themeFillShade="A6"/>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Pr>
          <w:rFonts w:ascii="Times New Roman" w:hAnsi="Times New Roman" w:cs="Times New Roman"/>
          <w:b/>
          <w:bCs/>
        </w:rPr>
        <w:t>A</w:t>
      </w:r>
      <w:r w:rsidRPr="00B13D00">
        <w:rPr>
          <w:rFonts w:ascii="Times New Roman" w:hAnsi="Times New Roman" w:cs="Times New Roman"/>
          <w:b/>
          <w:bCs/>
        </w:rPr>
        <w:t xml:space="preserve">VISO DE INTENÇÃO PARA CONTRATAÇÃO DIRETA </w:t>
      </w:r>
      <w:r>
        <w:rPr>
          <w:rFonts w:ascii="Times New Roman" w:hAnsi="Times New Roman" w:cs="Times New Roman"/>
          <w:b/>
          <w:bCs/>
        </w:rPr>
        <w:t>N</w:t>
      </w:r>
      <w:r w:rsidRPr="006F5BE4">
        <w:rPr>
          <w:rFonts w:ascii="Times New Roman" w:hAnsi="Times New Roman" w:cs="Times New Roman"/>
          <w:b/>
          <w:bCs/>
        </w:rPr>
        <w:t xml:space="preserve">º </w:t>
      </w:r>
      <w:r w:rsidR="00A408F9">
        <w:rPr>
          <w:rFonts w:ascii="Times New Roman" w:hAnsi="Times New Roman" w:cs="Times New Roman"/>
          <w:b/>
          <w:bCs/>
        </w:rPr>
        <w:t>05/2024</w:t>
      </w:r>
    </w:p>
    <w:p w14:paraId="5B88A1BD" w14:textId="77777777" w:rsidR="000E463F" w:rsidRPr="00B31300" w:rsidRDefault="000E463F" w:rsidP="00441EEE">
      <w:pPr>
        <w:spacing w:after="0" w:line="240" w:lineRule="auto"/>
        <w:ind w:right="-568"/>
        <w:jc w:val="center"/>
        <w:rPr>
          <w:rFonts w:ascii="Times New Roman" w:hAnsi="Times New Roman" w:cs="Times New Roman"/>
        </w:rPr>
      </w:pPr>
    </w:p>
    <w:p w14:paraId="65898EB1" w14:textId="341362D1" w:rsidR="00441EEE" w:rsidRPr="00B31300" w:rsidRDefault="00441EEE" w:rsidP="00441EEE">
      <w:pPr>
        <w:pStyle w:val="Ttulo1"/>
        <w:shd w:val="clear" w:color="auto" w:fill="A5A5A5" w:themeFill="accent3"/>
        <w:spacing w:before="0" w:line="240" w:lineRule="auto"/>
        <w:ind w:right="-567"/>
        <w:jc w:val="center"/>
        <w:rPr>
          <w:rFonts w:ascii="Times New Roman" w:hAnsi="Times New Roman" w:cs="Times New Roman"/>
          <w:sz w:val="22"/>
          <w:szCs w:val="22"/>
        </w:rPr>
      </w:pPr>
      <w:r w:rsidRPr="00B31300">
        <w:rPr>
          <w:rFonts w:ascii="Times New Roman" w:hAnsi="Times New Roman" w:cs="Times New Roman"/>
          <w:sz w:val="22"/>
          <w:szCs w:val="22"/>
        </w:rPr>
        <w:t xml:space="preserve">ANEXO </w:t>
      </w:r>
      <w:r w:rsidR="00D34BF8">
        <w:rPr>
          <w:rFonts w:ascii="Times New Roman" w:hAnsi="Times New Roman" w:cs="Times New Roman"/>
          <w:sz w:val="22"/>
          <w:szCs w:val="22"/>
        </w:rPr>
        <w:t>IX</w:t>
      </w:r>
      <w:r w:rsidRPr="00B31300">
        <w:rPr>
          <w:rFonts w:ascii="Times New Roman" w:hAnsi="Times New Roman" w:cs="Times New Roman"/>
          <w:sz w:val="22"/>
          <w:szCs w:val="22"/>
        </w:rPr>
        <w:t xml:space="preserve"> – DECLARAÇÃO DE ATENDIMENTO À LEGISLAÇÃO</w:t>
      </w:r>
    </w:p>
    <w:p w14:paraId="6934075F" w14:textId="77777777" w:rsidR="00441EEE" w:rsidRPr="00B31300" w:rsidRDefault="00441EEE" w:rsidP="00441EEE">
      <w:pPr>
        <w:pStyle w:val="Ttulo1"/>
        <w:shd w:val="clear" w:color="auto" w:fill="A5A5A5" w:themeFill="accent3"/>
        <w:spacing w:before="0" w:line="240" w:lineRule="auto"/>
        <w:ind w:right="-567"/>
        <w:jc w:val="center"/>
        <w:rPr>
          <w:rFonts w:ascii="Times New Roman" w:hAnsi="Times New Roman" w:cs="Times New Roman"/>
          <w:sz w:val="22"/>
          <w:szCs w:val="22"/>
        </w:rPr>
      </w:pPr>
      <w:r w:rsidRPr="00B31300">
        <w:rPr>
          <w:rFonts w:ascii="Times New Roman" w:hAnsi="Times New Roman" w:cs="Times New Roman"/>
          <w:sz w:val="22"/>
          <w:szCs w:val="22"/>
        </w:rPr>
        <w:t>TRABALHISTA DE PROTEÇÃO À CRIANÇA E AO ADOLESCENTE</w:t>
      </w:r>
    </w:p>
    <w:p w14:paraId="0C0BB702" w14:textId="77777777" w:rsidR="00441EEE" w:rsidRPr="00B31300" w:rsidRDefault="00441EEE" w:rsidP="00441EEE">
      <w:pPr>
        <w:spacing w:after="0" w:line="240" w:lineRule="auto"/>
        <w:ind w:right="-568"/>
        <w:jc w:val="center"/>
        <w:rPr>
          <w:rFonts w:ascii="Times New Roman" w:hAnsi="Times New Roman" w:cs="Times New Roman"/>
        </w:rPr>
      </w:pPr>
    </w:p>
    <w:p w14:paraId="387885FE" w14:textId="77777777" w:rsidR="00441EEE" w:rsidRPr="00B31300" w:rsidRDefault="00441EEE" w:rsidP="00441EEE">
      <w:pPr>
        <w:spacing w:after="0" w:line="240" w:lineRule="auto"/>
        <w:ind w:right="-567"/>
        <w:jc w:val="both"/>
        <w:rPr>
          <w:rFonts w:ascii="Times New Roman" w:hAnsi="Times New Roman" w:cs="Times New Roman"/>
        </w:rPr>
      </w:pPr>
      <w:r w:rsidRPr="00B31300">
        <w:rPr>
          <w:rFonts w:ascii="Times New Roman" w:hAnsi="Times New Roman" w:cs="Times New Roman"/>
        </w:rPr>
        <w:t xml:space="preserve">A empresa </w:t>
      </w:r>
      <w:r w:rsidRPr="00B31300">
        <w:rPr>
          <w:rFonts w:ascii="Times New Roman" w:hAnsi="Times New Roman" w:cs="Times New Roman"/>
          <w:b/>
        </w:rPr>
        <w:t>_________________________________</w:t>
      </w:r>
      <w:r w:rsidRPr="00B31300">
        <w:rPr>
          <w:rFonts w:ascii="Times New Roman" w:hAnsi="Times New Roman" w:cs="Times New Roman"/>
        </w:rPr>
        <w:t xml:space="preserve">, inscrita no CNPJ sob o nº </w:t>
      </w:r>
      <w:r w:rsidRPr="00B31300">
        <w:rPr>
          <w:rFonts w:ascii="Times New Roman" w:hAnsi="Times New Roman" w:cs="Times New Roman"/>
          <w:b/>
        </w:rPr>
        <w:t>__________________</w:t>
      </w:r>
      <w:r w:rsidRPr="00B31300">
        <w:rPr>
          <w:rFonts w:ascii="Times New Roman" w:hAnsi="Times New Roman" w:cs="Times New Roman"/>
        </w:rPr>
        <w:t>, por intermédio do seu(ua) representante legal Sr(a).</w:t>
      </w:r>
      <w:r w:rsidRPr="00B31300">
        <w:rPr>
          <w:rFonts w:ascii="Times New Roman" w:hAnsi="Times New Roman" w:cs="Times New Roman"/>
          <w:b/>
        </w:rPr>
        <w:t xml:space="preserve"> </w:t>
      </w:r>
      <w:r w:rsidRPr="00B31300">
        <w:rPr>
          <w:rFonts w:ascii="Times New Roman" w:hAnsi="Times New Roman" w:cs="Times New Roman"/>
        </w:rPr>
        <w:t xml:space="preserve">___________________ , DECLARA,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14:paraId="02B938F2" w14:textId="77777777" w:rsidR="00441EEE" w:rsidRPr="00B31300" w:rsidRDefault="00441EEE" w:rsidP="00441EEE">
      <w:pPr>
        <w:spacing w:after="0" w:line="240" w:lineRule="auto"/>
        <w:ind w:right="-567"/>
        <w:jc w:val="both"/>
        <w:rPr>
          <w:rFonts w:ascii="Times New Roman" w:hAnsi="Times New Roman" w:cs="Times New Roman"/>
        </w:rPr>
      </w:pPr>
      <w:r w:rsidRPr="00B31300">
        <w:rPr>
          <w:rFonts w:ascii="Times New Roman" w:hAnsi="Times New Roman" w:cs="Times New Roman"/>
        </w:rPr>
        <w:t xml:space="preserve"> </w:t>
      </w:r>
    </w:p>
    <w:p w14:paraId="16CA3CF6" w14:textId="77777777" w:rsidR="00441EEE" w:rsidRPr="00B31300" w:rsidRDefault="00441EEE" w:rsidP="00441EEE">
      <w:pPr>
        <w:spacing w:after="0" w:line="240" w:lineRule="auto"/>
        <w:ind w:right="-567"/>
        <w:jc w:val="both"/>
        <w:rPr>
          <w:rFonts w:ascii="Times New Roman" w:hAnsi="Times New Roman" w:cs="Times New Roman"/>
        </w:rPr>
      </w:pPr>
      <w:r w:rsidRPr="00B31300">
        <w:rPr>
          <w:rFonts w:ascii="Times New Roman" w:hAnsi="Times New Roman" w:cs="Times New Roman"/>
          <w:b/>
        </w:rPr>
        <w:t xml:space="preserve">Ressalva: </w:t>
      </w:r>
      <w:r w:rsidRPr="00B31300">
        <w:rPr>
          <w:rFonts w:ascii="Times New Roman" w:hAnsi="Times New Roman" w:cs="Times New Roman"/>
        </w:rPr>
        <w:t xml:space="preserve">emprega menor, a partir de quatorze anos, na condição de aprendiz (   ). </w:t>
      </w:r>
    </w:p>
    <w:p w14:paraId="679160D0" w14:textId="77777777" w:rsidR="00441EEE" w:rsidRPr="00B31300" w:rsidRDefault="00441EEE" w:rsidP="00441EEE">
      <w:pPr>
        <w:spacing w:after="0" w:line="240" w:lineRule="auto"/>
        <w:ind w:right="-567"/>
        <w:jc w:val="both"/>
        <w:rPr>
          <w:rFonts w:ascii="Times New Roman" w:hAnsi="Times New Roman" w:cs="Times New Roman"/>
          <w:b/>
        </w:rPr>
      </w:pPr>
      <w:r w:rsidRPr="00B31300">
        <w:rPr>
          <w:rFonts w:ascii="Times New Roman" w:hAnsi="Times New Roman" w:cs="Times New Roman"/>
        </w:rPr>
        <w:t xml:space="preserve">(Observação: </w:t>
      </w:r>
      <w:r w:rsidRPr="00B31300">
        <w:rPr>
          <w:rFonts w:ascii="Times New Roman" w:hAnsi="Times New Roman" w:cs="Times New Roman"/>
          <w:b/>
        </w:rPr>
        <w:t>em caso afirmativo, assinalar a ressalva acima.</w:t>
      </w:r>
      <w:r w:rsidRPr="00B31300">
        <w:rPr>
          <w:rFonts w:ascii="Times New Roman" w:hAnsi="Times New Roman" w:cs="Times New Roman"/>
        </w:rPr>
        <w:t xml:space="preserve">) </w:t>
      </w:r>
    </w:p>
    <w:p w14:paraId="4F3C0C4A" w14:textId="77777777" w:rsidR="00441EEE" w:rsidRPr="00B31300" w:rsidRDefault="00441EEE" w:rsidP="00441EEE">
      <w:pPr>
        <w:spacing w:after="0" w:line="240" w:lineRule="auto"/>
        <w:ind w:right="-568"/>
        <w:jc w:val="center"/>
        <w:rPr>
          <w:rFonts w:ascii="Times New Roman" w:hAnsi="Times New Roman" w:cs="Times New Roman"/>
        </w:rPr>
      </w:pPr>
    </w:p>
    <w:p w14:paraId="4DB04EF8" w14:textId="77777777" w:rsidR="00441EEE" w:rsidRPr="00B31300" w:rsidRDefault="00441EEE" w:rsidP="00441EEE">
      <w:pPr>
        <w:spacing w:after="0" w:line="240" w:lineRule="auto"/>
        <w:ind w:right="-568"/>
        <w:jc w:val="center"/>
        <w:rPr>
          <w:rFonts w:ascii="Times New Roman" w:hAnsi="Times New Roman" w:cs="Times New Roman"/>
        </w:rPr>
      </w:pPr>
    </w:p>
    <w:p w14:paraId="7FD262FF" w14:textId="77777777" w:rsidR="00441EEE" w:rsidRPr="00B31300" w:rsidRDefault="00441EEE" w:rsidP="00441EEE">
      <w:pPr>
        <w:spacing w:after="0" w:line="240" w:lineRule="auto"/>
        <w:ind w:right="-568"/>
        <w:jc w:val="center"/>
        <w:rPr>
          <w:rFonts w:ascii="Times New Roman" w:hAnsi="Times New Roman" w:cs="Times New Roman"/>
        </w:rPr>
      </w:pPr>
    </w:p>
    <w:p w14:paraId="452CC7D9"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(LOCAL), (DATA).</w:t>
      </w:r>
    </w:p>
    <w:p w14:paraId="61FBA95F" w14:textId="77777777" w:rsidR="00441EEE" w:rsidRPr="00B31300" w:rsidRDefault="00441EEE" w:rsidP="00441EEE">
      <w:pPr>
        <w:spacing w:after="0" w:line="240" w:lineRule="auto"/>
        <w:ind w:right="-568"/>
        <w:jc w:val="center"/>
        <w:rPr>
          <w:rFonts w:ascii="Times New Roman" w:hAnsi="Times New Roman" w:cs="Times New Roman"/>
        </w:rPr>
      </w:pPr>
    </w:p>
    <w:p w14:paraId="0E9D7DAD"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______________________________________</w:t>
      </w:r>
    </w:p>
    <w:p w14:paraId="4AEB195C"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(LICITANTE – CNPJ/CPF)</w:t>
      </w:r>
    </w:p>
    <w:p w14:paraId="3838AB26" w14:textId="77777777" w:rsidR="00441EEE" w:rsidRPr="00B31300" w:rsidRDefault="00441EEE" w:rsidP="00441EEE">
      <w:pPr>
        <w:spacing w:after="0" w:line="240" w:lineRule="auto"/>
        <w:ind w:right="-568"/>
        <w:jc w:val="center"/>
        <w:rPr>
          <w:rFonts w:ascii="Times New Roman" w:hAnsi="Times New Roman" w:cs="Times New Roman"/>
        </w:rPr>
      </w:pPr>
    </w:p>
    <w:p w14:paraId="710AAAA4" w14:textId="77777777" w:rsidR="00441EEE" w:rsidRPr="00B31300" w:rsidRDefault="00441EEE" w:rsidP="00441EEE">
      <w:pPr>
        <w:spacing w:after="0" w:line="240" w:lineRule="auto"/>
        <w:ind w:right="-568"/>
        <w:jc w:val="center"/>
        <w:rPr>
          <w:rFonts w:ascii="Times New Roman" w:hAnsi="Times New Roman" w:cs="Times New Roman"/>
        </w:rPr>
      </w:pPr>
    </w:p>
    <w:p w14:paraId="41414D9D" w14:textId="77777777" w:rsidR="00441EEE" w:rsidRPr="00B31300" w:rsidRDefault="00441EEE" w:rsidP="00441EEE">
      <w:pPr>
        <w:spacing w:after="0" w:line="240" w:lineRule="auto"/>
        <w:ind w:right="-568"/>
        <w:jc w:val="center"/>
        <w:rPr>
          <w:rFonts w:ascii="Times New Roman" w:hAnsi="Times New Roman" w:cs="Times New Roman"/>
        </w:rPr>
      </w:pPr>
    </w:p>
    <w:p w14:paraId="014B5994" w14:textId="77777777" w:rsidR="00441EEE" w:rsidRPr="00B31300" w:rsidRDefault="00441EEE" w:rsidP="00441EEE">
      <w:pPr>
        <w:spacing w:after="0" w:line="240" w:lineRule="auto"/>
        <w:ind w:right="-568"/>
        <w:jc w:val="center"/>
        <w:rPr>
          <w:rFonts w:ascii="Times New Roman" w:hAnsi="Times New Roman" w:cs="Times New Roman"/>
        </w:rPr>
      </w:pPr>
    </w:p>
    <w:p w14:paraId="42B83890" w14:textId="77777777" w:rsidR="00441EEE" w:rsidRPr="00B31300" w:rsidRDefault="00441EEE" w:rsidP="00441EEE">
      <w:pPr>
        <w:spacing w:after="0" w:line="240" w:lineRule="auto"/>
        <w:ind w:right="-568"/>
        <w:jc w:val="center"/>
        <w:rPr>
          <w:rFonts w:ascii="Times New Roman" w:hAnsi="Times New Roman" w:cs="Times New Roman"/>
        </w:rPr>
      </w:pPr>
    </w:p>
    <w:p w14:paraId="305ED630" w14:textId="77777777" w:rsidR="00441EEE" w:rsidRPr="00B31300" w:rsidRDefault="00441EEE" w:rsidP="00441EEE">
      <w:pPr>
        <w:spacing w:after="0" w:line="240" w:lineRule="auto"/>
        <w:ind w:right="-568"/>
        <w:jc w:val="center"/>
        <w:rPr>
          <w:rFonts w:ascii="Times New Roman" w:hAnsi="Times New Roman" w:cs="Times New Roman"/>
        </w:rPr>
      </w:pPr>
    </w:p>
    <w:p w14:paraId="414BC7A1" w14:textId="77777777" w:rsidR="00441EEE" w:rsidRPr="00B31300" w:rsidRDefault="00441EEE" w:rsidP="00441EEE">
      <w:pPr>
        <w:spacing w:after="0" w:line="240" w:lineRule="auto"/>
        <w:ind w:right="-568"/>
        <w:jc w:val="center"/>
        <w:rPr>
          <w:rFonts w:ascii="Times New Roman" w:hAnsi="Times New Roman" w:cs="Times New Roman"/>
        </w:rPr>
      </w:pPr>
    </w:p>
    <w:p w14:paraId="13363D50" w14:textId="77777777" w:rsidR="00441EEE" w:rsidRPr="00B31300" w:rsidRDefault="00441EEE" w:rsidP="00441EEE">
      <w:pPr>
        <w:spacing w:after="0" w:line="240" w:lineRule="auto"/>
        <w:ind w:right="-568"/>
        <w:jc w:val="center"/>
        <w:rPr>
          <w:rFonts w:ascii="Times New Roman" w:hAnsi="Times New Roman" w:cs="Times New Roman"/>
        </w:rPr>
      </w:pPr>
    </w:p>
    <w:p w14:paraId="22DAE707" w14:textId="77777777" w:rsidR="00441EEE" w:rsidRPr="00B31300" w:rsidRDefault="00441EEE" w:rsidP="00441EEE">
      <w:pPr>
        <w:spacing w:after="0" w:line="240" w:lineRule="auto"/>
        <w:ind w:right="-568"/>
        <w:jc w:val="center"/>
        <w:rPr>
          <w:rFonts w:ascii="Times New Roman" w:hAnsi="Times New Roman" w:cs="Times New Roman"/>
        </w:rPr>
      </w:pPr>
    </w:p>
    <w:p w14:paraId="42DDBD87" w14:textId="77777777" w:rsidR="00441EEE" w:rsidRPr="00B31300" w:rsidRDefault="00441EEE" w:rsidP="00441EEE">
      <w:pPr>
        <w:spacing w:after="0" w:line="240" w:lineRule="auto"/>
        <w:ind w:right="-568"/>
        <w:jc w:val="center"/>
        <w:rPr>
          <w:rFonts w:ascii="Times New Roman" w:hAnsi="Times New Roman" w:cs="Times New Roman"/>
        </w:rPr>
      </w:pPr>
    </w:p>
    <w:p w14:paraId="4FBCB08B" w14:textId="77777777" w:rsidR="00441EEE" w:rsidRPr="00B31300" w:rsidRDefault="00441EEE" w:rsidP="00441EEE">
      <w:pPr>
        <w:spacing w:after="0" w:line="240" w:lineRule="auto"/>
        <w:ind w:right="-568"/>
        <w:jc w:val="center"/>
        <w:rPr>
          <w:rFonts w:ascii="Times New Roman" w:hAnsi="Times New Roman" w:cs="Times New Roman"/>
        </w:rPr>
      </w:pPr>
    </w:p>
    <w:p w14:paraId="14CDAFCC" w14:textId="77777777" w:rsidR="00441EEE" w:rsidRPr="00B31300" w:rsidRDefault="00441EEE" w:rsidP="00441EEE">
      <w:pPr>
        <w:spacing w:after="0" w:line="240" w:lineRule="auto"/>
        <w:ind w:right="-568"/>
        <w:jc w:val="center"/>
        <w:rPr>
          <w:rFonts w:ascii="Times New Roman" w:hAnsi="Times New Roman" w:cs="Times New Roman"/>
        </w:rPr>
      </w:pPr>
    </w:p>
    <w:p w14:paraId="31DDDCC8" w14:textId="77777777" w:rsidR="00441EEE" w:rsidRPr="00B31300" w:rsidRDefault="00441EEE" w:rsidP="00441EEE">
      <w:pPr>
        <w:spacing w:after="0" w:line="240" w:lineRule="auto"/>
        <w:ind w:right="-568"/>
        <w:jc w:val="center"/>
        <w:rPr>
          <w:rFonts w:ascii="Times New Roman" w:hAnsi="Times New Roman" w:cs="Times New Roman"/>
        </w:rPr>
      </w:pPr>
    </w:p>
    <w:p w14:paraId="276BBCEC" w14:textId="77777777" w:rsidR="00441EEE" w:rsidRPr="00B31300" w:rsidRDefault="00441EEE" w:rsidP="00441EEE">
      <w:pPr>
        <w:spacing w:after="0" w:line="240" w:lineRule="auto"/>
        <w:ind w:right="-568"/>
        <w:jc w:val="center"/>
        <w:rPr>
          <w:rFonts w:ascii="Times New Roman" w:hAnsi="Times New Roman" w:cs="Times New Roman"/>
        </w:rPr>
      </w:pPr>
    </w:p>
    <w:p w14:paraId="6B3B8286" w14:textId="77777777" w:rsidR="00441EEE" w:rsidRPr="00B31300" w:rsidRDefault="00441EEE" w:rsidP="00441EEE">
      <w:pPr>
        <w:spacing w:after="0" w:line="240" w:lineRule="auto"/>
        <w:ind w:right="-568"/>
        <w:jc w:val="center"/>
        <w:rPr>
          <w:rFonts w:ascii="Times New Roman" w:hAnsi="Times New Roman" w:cs="Times New Roman"/>
        </w:rPr>
      </w:pPr>
    </w:p>
    <w:p w14:paraId="650B31E2" w14:textId="77777777" w:rsidR="00441EEE" w:rsidRPr="00B31300" w:rsidRDefault="00441EEE" w:rsidP="00441EEE">
      <w:pPr>
        <w:spacing w:after="0" w:line="240" w:lineRule="auto"/>
        <w:ind w:right="-568"/>
        <w:jc w:val="center"/>
        <w:rPr>
          <w:rFonts w:ascii="Times New Roman" w:hAnsi="Times New Roman" w:cs="Times New Roman"/>
        </w:rPr>
      </w:pPr>
    </w:p>
    <w:p w14:paraId="798597D2" w14:textId="77777777" w:rsidR="00441EEE" w:rsidRPr="00B31300" w:rsidRDefault="00441EEE" w:rsidP="00441EEE">
      <w:pPr>
        <w:spacing w:after="0" w:line="240" w:lineRule="auto"/>
        <w:ind w:right="-568"/>
        <w:jc w:val="center"/>
        <w:rPr>
          <w:rFonts w:ascii="Times New Roman" w:hAnsi="Times New Roman" w:cs="Times New Roman"/>
        </w:rPr>
      </w:pPr>
    </w:p>
    <w:p w14:paraId="151E42A3" w14:textId="77777777" w:rsidR="00441EEE" w:rsidRPr="00B31300" w:rsidRDefault="00441EEE" w:rsidP="00441EEE">
      <w:pPr>
        <w:spacing w:after="0" w:line="240" w:lineRule="auto"/>
        <w:ind w:right="-568"/>
        <w:jc w:val="center"/>
        <w:rPr>
          <w:rFonts w:ascii="Times New Roman" w:hAnsi="Times New Roman" w:cs="Times New Roman"/>
        </w:rPr>
      </w:pPr>
    </w:p>
    <w:p w14:paraId="44EF17B2" w14:textId="77777777" w:rsidR="00441EEE" w:rsidRPr="00B31300" w:rsidRDefault="00441EEE" w:rsidP="00441EEE">
      <w:pPr>
        <w:spacing w:after="0" w:line="240" w:lineRule="auto"/>
        <w:ind w:right="-568"/>
        <w:jc w:val="center"/>
        <w:rPr>
          <w:rFonts w:ascii="Times New Roman" w:hAnsi="Times New Roman" w:cs="Times New Roman"/>
        </w:rPr>
      </w:pPr>
    </w:p>
    <w:p w14:paraId="236CCF26" w14:textId="77777777" w:rsidR="00441EEE" w:rsidRPr="00B31300" w:rsidRDefault="00441EEE" w:rsidP="00441EEE">
      <w:pPr>
        <w:spacing w:after="0" w:line="240" w:lineRule="auto"/>
        <w:ind w:right="-568"/>
        <w:jc w:val="center"/>
        <w:rPr>
          <w:rFonts w:ascii="Times New Roman" w:hAnsi="Times New Roman" w:cs="Times New Roman"/>
        </w:rPr>
      </w:pPr>
    </w:p>
    <w:p w14:paraId="2053A339" w14:textId="77777777" w:rsidR="00441EEE" w:rsidRPr="00B31300" w:rsidRDefault="00441EEE" w:rsidP="00441EEE">
      <w:pPr>
        <w:spacing w:after="0" w:line="240" w:lineRule="auto"/>
        <w:ind w:right="-568"/>
        <w:jc w:val="center"/>
        <w:rPr>
          <w:rFonts w:ascii="Times New Roman" w:hAnsi="Times New Roman" w:cs="Times New Roman"/>
        </w:rPr>
      </w:pPr>
    </w:p>
    <w:p w14:paraId="43A980F2" w14:textId="77777777" w:rsidR="00441EEE" w:rsidRPr="00B31300" w:rsidRDefault="00441EEE" w:rsidP="00441EEE">
      <w:pPr>
        <w:spacing w:after="0" w:line="240" w:lineRule="auto"/>
        <w:ind w:right="-568"/>
        <w:jc w:val="center"/>
        <w:rPr>
          <w:rFonts w:ascii="Times New Roman" w:hAnsi="Times New Roman" w:cs="Times New Roman"/>
        </w:rPr>
      </w:pPr>
    </w:p>
    <w:p w14:paraId="58C4A971" w14:textId="77777777" w:rsidR="00441EEE" w:rsidRPr="00B31300" w:rsidRDefault="00441EEE" w:rsidP="00441EEE">
      <w:pPr>
        <w:spacing w:after="0" w:line="240" w:lineRule="auto"/>
        <w:ind w:right="-568"/>
        <w:jc w:val="center"/>
        <w:rPr>
          <w:rFonts w:ascii="Times New Roman" w:hAnsi="Times New Roman" w:cs="Times New Roman"/>
        </w:rPr>
      </w:pPr>
    </w:p>
    <w:p w14:paraId="0BA5329D" w14:textId="77777777" w:rsidR="00441EEE" w:rsidRPr="00B31300" w:rsidRDefault="00441EEE" w:rsidP="00441EEE">
      <w:pPr>
        <w:spacing w:after="0" w:line="240" w:lineRule="auto"/>
        <w:ind w:right="-568"/>
        <w:jc w:val="center"/>
        <w:rPr>
          <w:rFonts w:ascii="Times New Roman" w:hAnsi="Times New Roman" w:cs="Times New Roman"/>
        </w:rPr>
      </w:pPr>
    </w:p>
    <w:p w14:paraId="5B936D5A" w14:textId="77777777" w:rsidR="00441EEE" w:rsidRPr="00B31300" w:rsidRDefault="00441EEE" w:rsidP="00441EEE">
      <w:pPr>
        <w:spacing w:after="0" w:line="240" w:lineRule="auto"/>
        <w:ind w:right="-568"/>
        <w:jc w:val="center"/>
        <w:rPr>
          <w:rFonts w:ascii="Times New Roman" w:hAnsi="Times New Roman" w:cs="Times New Roman"/>
        </w:rPr>
      </w:pPr>
    </w:p>
    <w:p w14:paraId="41D6F800" w14:textId="77777777" w:rsidR="00441EEE" w:rsidRPr="00B31300" w:rsidRDefault="00441EEE" w:rsidP="00441EEE">
      <w:pPr>
        <w:spacing w:after="0" w:line="240" w:lineRule="auto"/>
        <w:ind w:right="-568"/>
        <w:jc w:val="center"/>
        <w:rPr>
          <w:rFonts w:ascii="Times New Roman" w:hAnsi="Times New Roman" w:cs="Times New Roman"/>
        </w:rPr>
      </w:pPr>
    </w:p>
    <w:p w14:paraId="6EF4FDD3" w14:textId="77777777" w:rsidR="00441EEE" w:rsidRPr="00B31300" w:rsidRDefault="00441EEE" w:rsidP="00441EEE">
      <w:pPr>
        <w:spacing w:after="0" w:line="240" w:lineRule="auto"/>
        <w:ind w:right="-568"/>
        <w:jc w:val="center"/>
        <w:rPr>
          <w:rFonts w:ascii="Times New Roman" w:hAnsi="Times New Roman" w:cs="Times New Roman"/>
        </w:rPr>
      </w:pPr>
    </w:p>
    <w:p w14:paraId="47BA8216" w14:textId="77777777" w:rsidR="00441EEE" w:rsidRPr="00B31300" w:rsidRDefault="00441EEE" w:rsidP="00441EEE">
      <w:pPr>
        <w:spacing w:after="0" w:line="240" w:lineRule="auto"/>
        <w:ind w:right="-568"/>
        <w:jc w:val="center"/>
        <w:rPr>
          <w:rFonts w:ascii="Times New Roman" w:hAnsi="Times New Roman" w:cs="Times New Roman"/>
        </w:rPr>
      </w:pPr>
    </w:p>
    <w:p w14:paraId="130EAF0D" w14:textId="7219A70A" w:rsidR="00441EEE" w:rsidRDefault="00441EEE" w:rsidP="00441EEE">
      <w:pPr>
        <w:spacing w:after="0" w:line="240" w:lineRule="auto"/>
        <w:ind w:right="-568"/>
        <w:jc w:val="center"/>
        <w:rPr>
          <w:rFonts w:ascii="Times New Roman" w:hAnsi="Times New Roman" w:cs="Times New Roman"/>
        </w:rPr>
      </w:pPr>
    </w:p>
    <w:p w14:paraId="5D2A1D0C" w14:textId="33A93D49" w:rsidR="000E463F" w:rsidRDefault="000E463F" w:rsidP="00441EEE">
      <w:pPr>
        <w:spacing w:after="0" w:line="240" w:lineRule="auto"/>
        <w:ind w:right="-568"/>
        <w:jc w:val="center"/>
        <w:rPr>
          <w:rFonts w:ascii="Times New Roman" w:hAnsi="Times New Roman" w:cs="Times New Roman"/>
        </w:rPr>
      </w:pPr>
    </w:p>
    <w:p w14:paraId="7EA0F0E2" w14:textId="7F46065C" w:rsidR="000E463F" w:rsidRDefault="000E463F" w:rsidP="00441EEE">
      <w:pPr>
        <w:spacing w:after="0" w:line="240" w:lineRule="auto"/>
        <w:ind w:right="-568"/>
        <w:jc w:val="center"/>
        <w:rPr>
          <w:rFonts w:ascii="Times New Roman" w:hAnsi="Times New Roman" w:cs="Times New Roman"/>
        </w:rPr>
      </w:pPr>
    </w:p>
    <w:p w14:paraId="42D3B4E0" w14:textId="548D1BF3" w:rsidR="00062F5A" w:rsidRPr="00B31300" w:rsidRDefault="00062F5A" w:rsidP="00062F5A">
      <w:pPr>
        <w:widowControl w:val="0"/>
        <w:shd w:val="clear" w:color="auto" w:fill="A6A6A6" w:themeFill="background1" w:themeFillShade="A6"/>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Pr>
          <w:rFonts w:ascii="Times New Roman" w:hAnsi="Times New Roman" w:cs="Times New Roman"/>
          <w:b/>
          <w:bCs/>
        </w:rPr>
        <w:t>A</w:t>
      </w:r>
      <w:r w:rsidRPr="00B13D00">
        <w:rPr>
          <w:rFonts w:ascii="Times New Roman" w:hAnsi="Times New Roman" w:cs="Times New Roman"/>
          <w:b/>
          <w:bCs/>
        </w:rPr>
        <w:t xml:space="preserve">VISO DE INTENÇÃO PARA CONTRATAÇÃO DIRETA </w:t>
      </w:r>
      <w:r>
        <w:rPr>
          <w:rFonts w:ascii="Times New Roman" w:hAnsi="Times New Roman" w:cs="Times New Roman"/>
          <w:b/>
          <w:bCs/>
        </w:rPr>
        <w:t>N</w:t>
      </w:r>
      <w:r w:rsidRPr="006F5BE4">
        <w:rPr>
          <w:rFonts w:ascii="Times New Roman" w:hAnsi="Times New Roman" w:cs="Times New Roman"/>
          <w:b/>
          <w:bCs/>
        </w:rPr>
        <w:t xml:space="preserve">º </w:t>
      </w:r>
      <w:r w:rsidR="00A408F9">
        <w:rPr>
          <w:rFonts w:ascii="Times New Roman" w:hAnsi="Times New Roman" w:cs="Times New Roman"/>
          <w:b/>
          <w:bCs/>
        </w:rPr>
        <w:t>05/2024</w:t>
      </w:r>
    </w:p>
    <w:p w14:paraId="10B28765" w14:textId="77777777" w:rsidR="000E463F" w:rsidRPr="00B31300" w:rsidRDefault="000E463F" w:rsidP="00441EEE">
      <w:pPr>
        <w:spacing w:after="0" w:line="240" w:lineRule="auto"/>
        <w:ind w:right="-568"/>
        <w:jc w:val="center"/>
        <w:rPr>
          <w:rFonts w:ascii="Times New Roman" w:hAnsi="Times New Roman" w:cs="Times New Roman"/>
        </w:rPr>
      </w:pPr>
    </w:p>
    <w:p w14:paraId="355E2E7C" w14:textId="59A55C50" w:rsidR="00441EEE" w:rsidRPr="00B31300" w:rsidRDefault="00441EEE" w:rsidP="00441EEE">
      <w:pPr>
        <w:pStyle w:val="Ttulo1"/>
        <w:shd w:val="clear" w:color="auto" w:fill="A5A5A5" w:themeFill="accent3"/>
        <w:spacing w:before="0" w:line="240" w:lineRule="auto"/>
        <w:ind w:right="-568"/>
        <w:jc w:val="center"/>
        <w:rPr>
          <w:rFonts w:ascii="Times New Roman" w:hAnsi="Times New Roman" w:cs="Times New Roman"/>
          <w:sz w:val="22"/>
          <w:szCs w:val="22"/>
        </w:rPr>
      </w:pPr>
      <w:r w:rsidRPr="00B31300">
        <w:rPr>
          <w:rFonts w:ascii="Times New Roman" w:hAnsi="Times New Roman" w:cs="Times New Roman"/>
          <w:sz w:val="22"/>
          <w:szCs w:val="22"/>
        </w:rPr>
        <w:t>ANEXO X – RELAÇÃO DOS COMPROMISSOS ASSUMIDOS</w:t>
      </w:r>
    </w:p>
    <w:p w14:paraId="792A1DB1" w14:textId="77777777" w:rsidR="00441EEE" w:rsidRPr="00B31300" w:rsidRDefault="00441EEE" w:rsidP="00441EEE">
      <w:pPr>
        <w:spacing w:after="0" w:line="240" w:lineRule="auto"/>
        <w:ind w:right="-568"/>
        <w:jc w:val="center"/>
        <w:rPr>
          <w:rFonts w:ascii="Times New Roman" w:hAnsi="Times New Roman" w:cs="Times New Roman"/>
        </w:rPr>
      </w:pPr>
    </w:p>
    <w:p w14:paraId="5FC1F68D" w14:textId="77777777" w:rsidR="00441EEE" w:rsidRPr="00B31300" w:rsidRDefault="00441EEE" w:rsidP="00441EEE">
      <w:pPr>
        <w:spacing w:after="0" w:line="240" w:lineRule="auto"/>
        <w:ind w:right="-567" w:firstLine="708"/>
        <w:rPr>
          <w:rFonts w:ascii="Times New Roman" w:hAnsi="Times New Roman"/>
        </w:rPr>
      </w:pPr>
      <w:r w:rsidRPr="00B31300">
        <w:rPr>
          <w:rFonts w:ascii="Times New Roman" w:hAnsi="Times New Roman"/>
        </w:rPr>
        <w:t xml:space="preserve">O licitante ___________________________, inscrito no CPF/CNPJ nº ____________, DECLARA, nos termos do </w:t>
      </w:r>
      <w:hyperlink r:id="rId118" w:anchor="art63%C2%A71" w:history="1">
        <w:r w:rsidRPr="00B31300">
          <w:rPr>
            <w:rStyle w:val="Hyperlink"/>
            <w:rFonts w:ascii="Times New Roman" w:hAnsi="Times New Roman"/>
          </w:rPr>
          <w:t>art. 69, § 3º da Lei nº 14.133/2021</w:t>
        </w:r>
      </w:hyperlink>
      <w:r w:rsidRPr="00B31300">
        <w:rPr>
          <w:rFonts w:ascii="Times New Roman" w:hAnsi="Times New Roman"/>
        </w:rPr>
        <w:t>, que possui os seguintes contratos firmados com a iniciativa privada e a Administração Pública:</w:t>
      </w:r>
    </w:p>
    <w:tbl>
      <w:tblPr>
        <w:tblStyle w:val="Tabelacomgrade"/>
        <w:tblW w:w="8926" w:type="dxa"/>
        <w:tblLook w:val="04A0" w:firstRow="1" w:lastRow="0" w:firstColumn="1" w:lastColumn="0" w:noHBand="0" w:noVBand="1"/>
      </w:tblPr>
      <w:tblGrid>
        <w:gridCol w:w="3131"/>
        <w:gridCol w:w="2681"/>
        <w:gridCol w:w="3114"/>
      </w:tblGrid>
      <w:tr w:rsidR="00441EEE" w:rsidRPr="00B31300" w14:paraId="1200589F" w14:textId="77777777" w:rsidTr="00146D8D">
        <w:trPr>
          <w:trHeight w:val="371"/>
        </w:trPr>
        <w:tc>
          <w:tcPr>
            <w:tcW w:w="3131" w:type="dxa"/>
          </w:tcPr>
          <w:p w14:paraId="2F1C64C0" w14:textId="77777777" w:rsidR="00441EEE" w:rsidRPr="00B31300" w:rsidRDefault="00441EEE" w:rsidP="00146D8D">
            <w:pPr>
              <w:ind w:right="-92"/>
              <w:jc w:val="center"/>
              <w:rPr>
                <w:rFonts w:ascii="Times New Roman" w:eastAsia="Times New Roman" w:hAnsi="Times New Roman" w:cs="Times New Roman"/>
                <w:b/>
              </w:rPr>
            </w:pPr>
            <w:r w:rsidRPr="00B31300">
              <w:rPr>
                <w:rFonts w:ascii="Times New Roman" w:eastAsia="Times New Roman" w:hAnsi="Times New Roman" w:cs="Times New Roman"/>
                <w:b/>
              </w:rPr>
              <w:t>Nome do Órgão/Empresa</w:t>
            </w:r>
          </w:p>
        </w:tc>
        <w:tc>
          <w:tcPr>
            <w:tcW w:w="2681" w:type="dxa"/>
          </w:tcPr>
          <w:p w14:paraId="6F51F84F" w14:textId="77777777" w:rsidR="00441EEE" w:rsidRPr="00B31300" w:rsidRDefault="00441EEE" w:rsidP="00146D8D">
            <w:pPr>
              <w:ind w:right="-108"/>
              <w:jc w:val="center"/>
              <w:rPr>
                <w:rFonts w:ascii="Times New Roman" w:eastAsia="Times New Roman" w:hAnsi="Times New Roman" w:cs="Times New Roman"/>
                <w:b/>
              </w:rPr>
            </w:pPr>
            <w:r w:rsidRPr="00B31300">
              <w:rPr>
                <w:rFonts w:ascii="Times New Roman" w:eastAsia="Times New Roman" w:hAnsi="Times New Roman" w:cs="Times New Roman"/>
                <w:b/>
              </w:rPr>
              <w:t>Vigência do Contrato</w:t>
            </w:r>
          </w:p>
        </w:tc>
        <w:tc>
          <w:tcPr>
            <w:tcW w:w="3114" w:type="dxa"/>
          </w:tcPr>
          <w:p w14:paraId="36AFD161" w14:textId="77777777" w:rsidR="00441EEE" w:rsidRPr="00B31300" w:rsidRDefault="00441EEE" w:rsidP="00146D8D">
            <w:pPr>
              <w:ind w:right="-247"/>
              <w:jc w:val="center"/>
              <w:rPr>
                <w:rFonts w:ascii="Times New Roman" w:eastAsia="Times New Roman" w:hAnsi="Times New Roman" w:cs="Times New Roman"/>
                <w:b/>
              </w:rPr>
            </w:pPr>
            <w:r w:rsidRPr="00B31300">
              <w:rPr>
                <w:rFonts w:ascii="Times New Roman" w:eastAsia="Times New Roman" w:hAnsi="Times New Roman" w:cs="Times New Roman"/>
                <w:b/>
              </w:rPr>
              <w:t>Valor total do Contrato</w:t>
            </w:r>
          </w:p>
        </w:tc>
      </w:tr>
      <w:tr w:rsidR="00441EEE" w:rsidRPr="00B31300" w14:paraId="52EDA33E" w14:textId="77777777" w:rsidTr="00146D8D">
        <w:trPr>
          <w:trHeight w:val="423"/>
        </w:trPr>
        <w:tc>
          <w:tcPr>
            <w:tcW w:w="3131" w:type="dxa"/>
          </w:tcPr>
          <w:p w14:paraId="32549232" w14:textId="77777777" w:rsidR="00441EEE" w:rsidRPr="00B31300" w:rsidRDefault="00441EEE" w:rsidP="00146D8D">
            <w:pPr>
              <w:ind w:right="-567"/>
              <w:jc w:val="both"/>
              <w:rPr>
                <w:rFonts w:ascii="Times New Roman" w:eastAsia="Times New Roman" w:hAnsi="Times New Roman" w:cs="Times New Roman"/>
                <w:b/>
              </w:rPr>
            </w:pPr>
          </w:p>
        </w:tc>
        <w:tc>
          <w:tcPr>
            <w:tcW w:w="2681" w:type="dxa"/>
          </w:tcPr>
          <w:p w14:paraId="7179581C" w14:textId="77777777" w:rsidR="00441EEE" w:rsidRPr="00B31300" w:rsidRDefault="00441EEE" w:rsidP="00146D8D">
            <w:pPr>
              <w:ind w:right="-567"/>
              <w:jc w:val="both"/>
              <w:rPr>
                <w:rFonts w:ascii="Times New Roman" w:eastAsia="Times New Roman" w:hAnsi="Times New Roman" w:cs="Times New Roman"/>
                <w:b/>
              </w:rPr>
            </w:pPr>
          </w:p>
        </w:tc>
        <w:tc>
          <w:tcPr>
            <w:tcW w:w="3114" w:type="dxa"/>
          </w:tcPr>
          <w:p w14:paraId="5736231B" w14:textId="77777777" w:rsidR="00441EEE" w:rsidRPr="00B31300" w:rsidRDefault="00441EEE" w:rsidP="00146D8D">
            <w:pPr>
              <w:ind w:right="-567"/>
              <w:jc w:val="both"/>
              <w:rPr>
                <w:rFonts w:ascii="Times New Roman" w:eastAsia="Times New Roman" w:hAnsi="Times New Roman" w:cs="Times New Roman"/>
                <w:b/>
              </w:rPr>
            </w:pPr>
          </w:p>
        </w:tc>
      </w:tr>
      <w:tr w:rsidR="00441EEE" w:rsidRPr="00B31300" w14:paraId="2D621029" w14:textId="77777777" w:rsidTr="00146D8D">
        <w:trPr>
          <w:trHeight w:val="415"/>
        </w:trPr>
        <w:tc>
          <w:tcPr>
            <w:tcW w:w="3131" w:type="dxa"/>
          </w:tcPr>
          <w:p w14:paraId="019C529A" w14:textId="77777777" w:rsidR="00441EEE" w:rsidRPr="00B31300" w:rsidRDefault="00441EEE" w:rsidP="00146D8D">
            <w:pPr>
              <w:ind w:right="-567"/>
              <w:jc w:val="both"/>
              <w:rPr>
                <w:rFonts w:ascii="Times New Roman" w:eastAsia="Times New Roman" w:hAnsi="Times New Roman" w:cs="Times New Roman"/>
                <w:b/>
              </w:rPr>
            </w:pPr>
          </w:p>
        </w:tc>
        <w:tc>
          <w:tcPr>
            <w:tcW w:w="2681" w:type="dxa"/>
          </w:tcPr>
          <w:p w14:paraId="65197F96" w14:textId="77777777" w:rsidR="00441EEE" w:rsidRPr="00B31300" w:rsidRDefault="00441EEE" w:rsidP="00146D8D">
            <w:pPr>
              <w:ind w:right="-567"/>
              <w:jc w:val="both"/>
              <w:rPr>
                <w:rFonts w:ascii="Times New Roman" w:eastAsia="Times New Roman" w:hAnsi="Times New Roman" w:cs="Times New Roman"/>
                <w:b/>
              </w:rPr>
            </w:pPr>
          </w:p>
        </w:tc>
        <w:tc>
          <w:tcPr>
            <w:tcW w:w="3114" w:type="dxa"/>
          </w:tcPr>
          <w:p w14:paraId="1E408CB0" w14:textId="77777777" w:rsidR="00441EEE" w:rsidRPr="00B31300" w:rsidRDefault="00441EEE" w:rsidP="00146D8D">
            <w:pPr>
              <w:ind w:right="-567"/>
              <w:jc w:val="both"/>
              <w:rPr>
                <w:rFonts w:ascii="Times New Roman" w:eastAsia="Times New Roman" w:hAnsi="Times New Roman" w:cs="Times New Roman"/>
                <w:b/>
              </w:rPr>
            </w:pPr>
          </w:p>
        </w:tc>
      </w:tr>
      <w:tr w:rsidR="00441EEE" w:rsidRPr="00B31300" w14:paraId="776C0E7C" w14:textId="77777777" w:rsidTr="00146D8D">
        <w:trPr>
          <w:trHeight w:val="407"/>
        </w:trPr>
        <w:tc>
          <w:tcPr>
            <w:tcW w:w="3131" w:type="dxa"/>
          </w:tcPr>
          <w:p w14:paraId="2612AEAB" w14:textId="77777777" w:rsidR="00441EEE" w:rsidRPr="00B31300" w:rsidRDefault="00441EEE" w:rsidP="00146D8D">
            <w:pPr>
              <w:ind w:right="-567"/>
              <w:jc w:val="both"/>
              <w:rPr>
                <w:rFonts w:ascii="Times New Roman" w:eastAsia="Times New Roman" w:hAnsi="Times New Roman" w:cs="Times New Roman"/>
                <w:b/>
              </w:rPr>
            </w:pPr>
          </w:p>
        </w:tc>
        <w:tc>
          <w:tcPr>
            <w:tcW w:w="2681" w:type="dxa"/>
          </w:tcPr>
          <w:p w14:paraId="35C38B52" w14:textId="77777777" w:rsidR="00441EEE" w:rsidRPr="00B31300" w:rsidRDefault="00441EEE" w:rsidP="00146D8D">
            <w:pPr>
              <w:ind w:right="-567"/>
              <w:jc w:val="both"/>
              <w:rPr>
                <w:rFonts w:ascii="Times New Roman" w:eastAsia="Times New Roman" w:hAnsi="Times New Roman" w:cs="Times New Roman"/>
                <w:b/>
              </w:rPr>
            </w:pPr>
          </w:p>
        </w:tc>
        <w:tc>
          <w:tcPr>
            <w:tcW w:w="3114" w:type="dxa"/>
          </w:tcPr>
          <w:p w14:paraId="29C4A148" w14:textId="77777777" w:rsidR="00441EEE" w:rsidRPr="00B31300" w:rsidRDefault="00441EEE" w:rsidP="00146D8D">
            <w:pPr>
              <w:ind w:right="-567"/>
              <w:jc w:val="both"/>
              <w:rPr>
                <w:rFonts w:ascii="Times New Roman" w:eastAsia="Times New Roman" w:hAnsi="Times New Roman" w:cs="Times New Roman"/>
                <w:b/>
              </w:rPr>
            </w:pPr>
          </w:p>
        </w:tc>
      </w:tr>
      <w:tr w:rsidR="00441EEE" w:rsidRPr="00B31300" w14:paraId="1C9F965F" w14:textId="77777777" w:rsidTr="00146D8D">
        <w:trPr>
          <w:trHeight w:val="281"/>
        </w:trPr>
        <w:tc>
          <w:tcPr>
            <w:tcW w:w="5812" w:type="dxa"/>
            <w:gridSpan w:val="2"/>
          </w:tcPr>
          <w:p w14:paraId="0774A841" w14:textId="77777777" w:rsidR="00441EEE" w:rsidRPr="00B31300" w:rsidRDefault="00441EEE" w:rsidP="00146D8D">
            <w:pPr>
              <w:ind w:right="-567"/>
              <w:jc w:val="both"/>
              <w:rPr>
                <w:rFonts w:ascii="Times New Roman" w:eastAsia="Times New Roman" w:hAnsi="Times New Roman" w:cs="Times New Roman"/>
                <w:b/>
              </w:rPr>
            </w:pPr>
            <w:r w:rsidRPr="00B31300">
              <w:rPr>
                <w:rFonts w:ascii="Times New Roman" w:eastAsia="Times New Roman" w:hAnsi="Times New Roman" w:cs="Times New Roman"/>
                <w:b/>
              </w:rPr>
              <w:t>VALOR TOTAL DOS CONTRATOS</w:t>
            </w:r>
          </w:p>
        </w:tc>
        <w:tc>
          <w:tcPr>
            <w:tcW w:w="3114" w:type="dxa"/>
          </w:tcPr>
          <w:p w14:paraId="21678D2C" w14:textId="77777777" w:rsidR="00441EEE" w:rsidRPr="00B31300" w:rsidRDefault="00441EEE" w:rsidP="00146D8D">
            <w:pPr>
              <w:ind w:right="-567"/>
              <w:jc w:val="both"/>
              <w:rPr>
                <w:rFonts w:ascii="Times New Roman" w:eastAsia="Times New Roman" w:hAnsi="Times New Roman" w:cs="Times New Roman"/>
                <w:b/>
              </w:rPr>
            </w:pPr>
            <w:r w:rsidRPr="00B31300">
              <w:rPr>
                <w:rFonts w:ascii="Times New Roman" w:eastAsia="Times New Roman" w:hAnsi="Times New Roman" w:cs="Times New Roman"/>
                <w:b/>
              </w:rPr>
              <w:t xml:space="preserve">R$ </w:t>
            </w:r>
          </w:p>
        </w:tc>
      </w:tr>
    </w:tbl>
    <w:p w14:paraId="315875A2" w14:textId="77777777" w:rsidR="00441EEE" w:rsidRPr="00B31300" w:rsidRDefault="00441EEE" w:rsidP="00441EEE">
      <w:pPr>
        <w:spacing w:after="0" w:line="240" w:lineRule="auto"/>
        <w:ind w:right="-567"/>
        <w:jc w:val="both"/>
        <w:rPr>
          <w:rFonts w:ascii="Times New Roman" w:hAnsi="Times New Roman"/>
        </w:rPr>
      </w:pPr>
      <w:r w:rsidRPr="00B31300">
        <w:rPr>
          <w:rFonts w:ascii="Times New Roman" w:hAnsi="Times New Roman"/>
        </w:rPr>
        <w:t xml:space="preserve">Por ser expressão da verdade, assumo inteira responsabilidade por esta declaração, sob pena do </w:t>
      </w:r>
      <w:hyperlink r:id="rId119" w:anchor="art299" w:history="1">
        <w:r w:rsidRPr="00B31300">
          <w:rPr>
            <w:rStyle w:val="Hyperlink"/>
            <w:rFonts w:ascii="Times New Roman" w:hAnsi="Times New Roman"/>
          </w:rPr>
          <w:t>art. 299 do Código Penal</w:t>
        </w:r>
      </w:hyperlink>
      <w:r w:rsidRPr="00B31300">
        <w:rPr>
          <w:rFonts w:ascii="Times New Roman" w:hAnsi="Times New Roman"/>
        </w:rPr>
        <w:t>.</w:t>
      </w:r>
    </w:p>
    <w:p w14:paraId="29A58764" w14:textId="77777777" w:rsidR="00441EEE" w:rsidRPr="00B31300" w:rsidRDefault="00441EEE" w:rsidP="00441EEE">
      <w:pPr>
        <w:spacing w:after="0" w:line="240" w:lineRule="auto"/>
        <w:ind w:right="-567"/>
        <w:jc w:val="both"/>
        <w:rPr>
          <w:rFonts w:ascii="Times New Roman" w:hAnsi="Times New Roman"/>
        </w:rPr>
      </w:pPr>
    </w:p>
    <w:p w14:paraId="4E47E25E" w14:textId="77777777" w:rsidR="00441EEE" w:rsidRPr="00B31300" w:rsidRDefault="00441EEE" w:rsidP="00441EEE">
      <w:pPr>
        <w:spacing w:after="0" w:line="240" w:lineRule="auto"/>
        <w:ind w:right="-567"/>
        <w:jc w:val="center"/>
        <w:rPr>
          <w:rFonts w:ascii="Times New Roman" w:hAnsi="Times New Roman"/>
        </w:rPr>
      </w:pPr>
    </w:p>
    <w:p w14:paraId="36C3FE39" w14:textId="77777777" w:rsidR="00441EEE" w:rsidRPr="00B31300" w:rsidRDefault="00441EEE" w:rsidP="00441EEE">
      <w:pPr>
        <w:spacing w:after="0" w:line="240" w:lineRule="auto"/>
        <w:ind w:right="-567"/>
        <w:jc w:val="center"/>
        <w:rPr>
          <w:rFonts w:ascii="Times New Roman" w:hAnsi="Times New Roman"/>
        </w:rPr>
      </w:pPr>
      <w:r w:rsidRPr="00B31300">
        <w:rPr>
          <w:rFonts w:ascii="Times New Roman" w:hAnsi="Times New Roman"/>
        </w:rPr>
        <w:t>(LOCAL), (DATA).</w:t>
      </w:r>
    </w:p>
    <w:p w14:paraId="17FCB4E4" w14:textId="77777777" w:rsidR="00441EEE" w:rsidRPr="00B31300" w:rsidRDefault="00441EEE" w:rsidP="00441EEE">
      <w:pPr>
        <w:spacing w:after="0" w:line="240" w:lineRule="auto"/>
        <w:ind w:right="-567"/>
        <w:jc w:val="center"/>
        <w:rPr>
          <w:rFonts w:ascii="Times New Roman" w:hAnsi="Times New Roman"/>
        </w:rPr>
      </w:pPr>
    </w:p>
    <w:p w14:paraId="54B43CAF" w14:textId="77777777" w:rsidR="00441EEE" w:rsidRPr="00B31300" w:rsidRDefault="00441EEE" w:rsidP="00441EEE">
      <w:pPr>
        <w:spacing w:after="0" w:line="240" w:lineRule="auto"/>
        <w:ind w:right="-567"/>
        <w:jc w:val="center"/>
        <w:rPr>
          <w:rFonts w:ascii="Times New Roman" w:hAnsi="Times New Roman"/>
        </w:rPr>
      </w:pPr>
      <w:r w:rsidRPr="00B31300">
        <w:rPr>
          <w:rFonts w:ascii="Times New Roman" w:hAnsi="Times New Roman"/>
        </w:rPr>
        <w:t>______________________________________</w:t>
      </w:r>
    </w:p>
    <w:p w14:paraId="2188E5B6" w14:textId="77777777" w:rsidR="00441EEE" w:rsidRPr="00B31300" w:rsidRDefault="00441EEE" w:rsidP="00441EEE">
      <w:pPr>
        <w:spacing w:after="0" w:line="240" w:lineRule="auto"/>
        <w:ind w:right="-567"/>
        <w:jc w:val="center"/>
        <w:rPr>
          <w:rFonts w:ascii="Times New Roman" w:hAnsi="Times New Roman"/>
          <w:b/>
        </w:rPr>
      </w:pPr>
      <w:r w:rsidRPr="00B31300">
        <w:rPr>
          <w:rFonts w:ascii="Times New Roman" w:hAnsi="Times New Roman"/>
        </w:rPr>
        <w:t>(LICITANTE – CNPJ/CPF)</w:t>
      </w:r>
    </w:p>
    <w:p w14:paraId="1BE12C52" w14:textId="77777777" w:rsidR="00441EEE" w:rsidRPr="00B31300" w:rsidRDefault="00441EEE" w:rsidP="00441EEE">
      <w:pPr>
        <w:tabs>
          <w:tab w:val="right" w:pos="8080"/>
        </w:tabs>
        <w:spacing w:after="0" w:line="240" w:lineRule="auto"/>
        <w:ind w:right="-568"/>
        <w:rPr>
          <w:rFonts w:ascii="Times New Roman" w:hAnsi="Times New Roman" w:cs="Times New Roman"/>
        </w:rPr>
      </w:pPr>
    </w:p>
    <w:p w14:paraId="286DF7EB" w14:textId="77777777" w:rsidR="00441EEE" w:rsidRPr="00B31300" w:rsidRDefault="00441EEE" w:rsidP="00441EEE">
      <w:pPr>
        <w:spacing w:after="0" w:line="240" w:lineRule="auto"/>
        <w:ind w:right="-568"/>
        <w:rPr>
          <w:rFonts w:ascii="Times New Roman" w:hAnsi="Times New Roman" w:cs="Times New Roman"/>
        </w:rPr>
      </w:pPr>
    </w:p>
    <w:p w14:paraId="1DCCB9B5" w14:textId="77777777" w:rsidR="00441EEE" w:rsidRPr="00B31300" w:rsidRDefault="00441EEE" w:rsidP="00441EEE">
      <w:pPr>
        <w:spacing w:after="0" w:line="240" w:lineRule="auto"/>
        <w:ind w:right="-568"/>
        <w:rPr>
          <w:rFonts w:ascii="Times New Roman" w:hAnsi="Times New Roman" w:cs="Times New Roman"/>
        </w:rPr>
      </w:pPr>
    </w:p>
    <w:p w14:paraId="51FD053B" w14:textId="77777777" w:rsidR="00441EEE" w:rsidRPr="00B31300" w:rsidRDefault="00441EEE" w:rsidP="00441EEE">
      <w:pPr>
        <w:spacing w:after="0" w:line="240" w:lineRule="auto"/>
        <w:ind w:right="-568"/>
        <w:rPr>
          <w:rFonts w:ascii="Times New Roman" w:hAnsi="Times New Roman" w:cs="Times New Roman"/>
        </w:rPr>
      </w:pPr>
    </w:p>
    <w:p w14:paraId="72BE9647" w14:textId="77777777" w:rsidR="00441EEE" w:rsidRPr="00B31300" w:rsidRDefault="00441EEE" w:rsidP="00441EEE">
      <w:pPr>
        <w:spacing w:after="0" w:line="240" w:lineRule="auto"/>
        <w:ind w:right="-568"/>
        <w:rPr>
          <w:rFonts w:ascii="Times New Roman" w:hAnsi="Times New Roman" w:cs="Times New Roman"/>
        </w:rPr>
      </w:pPr>
    </w:p>
    <w:p w14:paraId="14980693" w14:textId="77777777" w:rsidR="00441EEE" w:rsidRPr="00B31300" w:rsidRDefault="00441EEE" w:rsidP="00441EEE">
      <w:pPr>
        <w:spacing w:after="0" w:line="240" w:lineRule="auto"/>
        <w:ind w:right="-568"/>
        <w:rPr>
          <w:rFonts w:ascii="Times New Roman" w:hAnsi="Times New Roman" w:cs="Times New Roman"/>
        </w:rPr>
      </w:pPr>
    </w:p>
    <w:p w14:paraId="2740F4B8" w14:textId="77777777" w:rsidR="00441EEE" w:rsidRPr="00B31300" w:rsidRDefault="00441EEE" w:rsidP="00441EEE">
      <w:pPr>
        <w:spacing w:after="0" w:line="240" w:lineRule="auto"/>
        <w:ind w:right="-568"/>
        <w:rPr>
          <w:rFonts w:ascii="Times New Roman" w:hAnsi="Times New Roman" w:cs="Times New Roman"/>
        </w:rPr>
      </w:pPr>
    </w:p>
    <w:p w14:paraId="01F8FCFB" w14:textId="77777777" w:rsidR="00441EEE" w:rsidRPr="00B31300" w:rsidRDefault="00441EEE" w:rsidP="00441EEE">
      <w:pPr>
        <w:spacing w:after="0" w:line="240" w:lineRule="auto"/>
        <w:ind w:right="-568"/>
        <w:rPr>
          <w:rFonts w:ascii="Times New Roman" w:hAnsi="Times New Roman" w:cs="Times New Roman"/>
        </w:rPr>
      </w:pPr>
    </w:p>
    <w:p w14:paraId="480DDD42" w14:textId="77777777" w:rsidR="00441EEE" w:rsidRPr="00B31300" w:rsidRDefault="00441EEE" w:rsidP="00441EEE">
      <w:pPr>
        <w:spacing w:after="0" w:line="240" w:lineRule="auto"/>
        <w:ind w:right="-568"/>
        <w:rPr>
          <w:rFonts w:ascii="Times New Roman" w:hAnsi="Times New Roman" w:cs="Times New Roman"/>
        </w:rPr>
      </w:pPr>
    </w:p>
    <w:p w14:paraId="56EE1008" w14:textId="77777777" w:rsidR="00441EEE" w:rsidRPr="00B31300" w:rsidRDefault="00441EEE" w:rsidP="00441EEE">
      <w:pPr>
        <w:spacing w:after="0" w:line="240" w:lineRule="auto"/>
        <w:ind w:right="-568"/>
        <w:rPr>
          <w:rFonts w:ascii="Times New Roman" w:hAnsi="Times New Roman" w:cs="Times New Roman"/>
        </w:rPr>
      </w:pPr>
    </w:p>
    <w:p w14:paraId="05E9F8B3" w14:textId="77777777" w:rsidR="00441EEE" w:rsidRPr="00B31300" w:rsidRDefault="00441EEE" w:rsidP="00441EEE">
      <w:pPr>
        <w:spacing w:after="0" w:line="240" w:lineRule="auto"/>
        <w:ind w:right="-568"/>
        <w:rPr>
          <w:rFonts w:ascii="Times New Roman" w:hAnsi="Times New Roman" w:cs="Times New Roman"/>
        </w:rPr>
      </w:pPr>
    </w:p>
    <w:p w14:paraId="7BF68CD1" w14:textId="77777777" w:rsidR="00441EEE" w:rsidRPr="00B31300" w:rsidRDefault="00441EEE" w:rsidP="00441EEE">
      <w:pPr>
        <w:spacing w:after="0" w:line="240" w:lineRule="auto"/>
        <w:ind w:right="-568"/>
        <w:rPr>
          <w:rFonts w:ascii="Times New Roman" w:hAnsi="Times New Roman" w:cs="Times New Roman"/>
        </w:rPr>
      </w:pPr>
    </w:p>
    <w:p w14:paraId="3C852B0E" w14:textId="77777777" w:rsidR="00441EEE" w:rsidRPr="00B31300" w:rsidRDefault="00441EEE" w:rsidP="00441EEE">
      <w:pPr>
        <w:spacing w:after="0" w:line="240" w:lineRule="auto"/>
        <w:ind w:right="-568"/>
        <w:rPr>
          <w:rFonts w:ascii="Times New Roman" w:hAnsi="Times New Roman" w:cs="Times New Roman"/>
        </w:rPr>
      </w:pPr>
    </w:p>
    <w:p w14:paraId="5BD19F1C" w14:textId="77777777" w:rsidR="00441EEE" w:rsidRPr="00B31300" w:rsidRDefault="00441EEE" w:rsidP="00441EEE">
      <w:pPr>
        <w:spacing w:after="0" w:line="240" w:lineRule="auto"/>
        <w:ind w:right="-568"/>
        <w:rPr>
          <w:rFonts w:ascii="Times New Roman" w:hAnsi="Times New Roman" w:cs="Times New Roman"/>
        </w:rPr>
      </w:pPr>
    </w:p>
    <w:p w14:paraId="13D1EC03" w14:textId="77777777" w:rsidR="00441EEE" w:rsidRPr="00B31300" w:rsidRDefault="00441EEE" w:rsidP="00441EEE">
      <w:pPr>
        <w:spacing w:after="0" w:line="240" w:lineRule="auto"/>
        <w:ind w:right="-568"/>
        <w:rPr>
          <w:rFonts w:ascii="Times New Roman" w:hAnsi="Times New Roman" w:cs="Times New Roman"/>
        </w:rPr>
      </w:pPr>
    </w:p>
    <w:p w14:paraId="7757E5B6" w14:textId="77777777" w:rsidR="00441EEE" w:rsidRPr="00B31300" w:rsidRDefault="00441EEE" w:rsidP="00441EEE">
      <w:pPr>
        <w:spacing w:after="0" w:line="240" w:lineRule="auto"/>
        <w:ind w:right="-568"/>
        <w:rPr>
          <w:rFonts w:ascii="Times New Roman" w:hAnsi="Times New Roman" w:cs="Times New Roman"/>
        </w:rPr>
      </w:pPr>
    </w:p>
    <w:p w14:paraId="021460EC" w14:textId="77777777" w:rsidR="00441EEE" w:rsidRPr="00B31300" w:rsidRDefault="00441EEE" w:rsidP="00441EEE">
      <w:pPr>
        <w:spacing w:after="0" w:line="240" w:lineRule="auto"/>
        <w:ind w:right="-568"/>
        <w:rPr>
          <w:rFonts w:ascii="Times New Roman" w:hAnsi="Times New Roman" w:cs="Times New Roman"/>
        </w:rPr>
      </w:pPr>
    </w:p>
    <w:p w14:paraId="62D6DD21" w14:textId="77777777" w:rsidR="00441EEE" w:rsidRPr="00B31300" w:rsidRDefault="00441EEE" w:rsidP="00441EEE">
      <w:pPr>
        <w:spacing w:after="0" w:line="240" w:lineRule="auto"/>
        <w:ind w:right="-568"/>
        <w:rPr>
          <w:rFonts w:ascii="Times New Roman" w:hAnsi="Times New Roman" w:cs="Times New Roman"/>
        </w:rPr>
      </w:pPr>
    </w:p>
    <w:p w14:paraId="67EE18F3" w14:textId="77777777" w:rsidR="00441EEE" w:rsidRPr="00B31300" w:rsidRDefault="00441EEE" w:rsidP="00441EEE">
      <w:pPr>
        <w:spacing w:after="0" w:line="240" w:lineRule="auto"/>
        <w:ind w:right="-568"/>
        <w:rPr>
          <w:rFonts w:ascii="Times New Roman" w:hAnsi="Times New Roman" w:cs="Times New Roman"/>
        </w:rPr>
      </w:pPr>
    </w:p>
    <w:p w14:paraId="3DFA8187" w14:textId="77777777" w:rsidR="00441EEE" w:rsidRPr="00B13D00"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sectPr w:rsidR="00441EEE" w:rsidRPr="00B13D00" w:rsidSect="002435EF">
      <w:headerReference w:type="default" r:id="rId120"/>
      <w:footerReference w:type="default" r:id="rId121"/>
      <w:pgSz w:w="11906" w:h="16838"/>
      <w:pgMar w:top="1560" w:right="1700" w:bottom="1417" w:left="170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21143" w14:textId="77777777" w:rsidR="003964AA" w:rsidRDefault="003964AA" w:rsidP="005E04F6">
      <w:pPr>
        <w:spacing w:after="0" w:line="240" w:lineRule="auto"/>
      </w:pPr>
      <w:r>
        <w:separator/>
      </w:r>
    </w:p>
  </w:endnote>
  <w:endnote w:type="continuationSeparator" w:id="0">
    <w:p w14:paraId="38FE11F1" w14:textId="77777777" w:rsidR="003964AA" w:rsidRDefault="003964AA"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832827685"/>
      <w:docPartObj>
        <w:docPartGallery w:val="Page Numbers (Bottom of Page)"/>
        <w:docPartUnique/>
      </w:docPartObj>
    </w:sdtPr>
    <w:sdtEndPr/>
    <w:sdtContent>
      <w:sdt>
        <w:sdtPr>
          <w:rPr>
            <w:rFonts w:ascii="Arial" w:hAnsi="Arial" w:cs="Arial"/>
            <w:sz w:val="16"/>
            <w:szCs w:val="16"/>
          </w:rPr>
          <w:id w:val="814137910"/>
          <w:docPartObj>
            <w:docPartGallery w:val="Page Numbers (Top of Page)"/>
            <w:docPartUnique/>
          </w:docPartObj>
        </w:sdtPr>
        <w:sdtEndPr/>
        <w:sdtContent>
          <w:p w14:paraId="5CDBB410" w14:textId="6819A5A0" w:rsidR="002D3FE9" w:rsidRDefault="002D3FE9" w:rsidP="008752FF">
            <w:pPr>
              <w:pStyle w:val="Cabealho"/>
            </w:pPr>
          </w:p>
          <w:p w14:paraId="1EE36783" w14:textId="141013E0" w:rsidR="002D3FE9" w:rsidRDefault="002D3FE9" w:rsidP="008752FF">
            <w:pPr>
              <w:rPr>
                <w:rFonts w:ascii="Times New Roman" w:hAnsi="Times New Roman" w:cs="Times New Roman"/>
                <w:sz w:val="20"/>
              </w:rPr>
            </w:pPr>
            <w:r>
              <w:rPr>
                <w:rFonts w:ascii="Calibri" w:eastAsia="Calibri" w:hAnsi="Calibri" w:cs="Calibri"/>
                <w:noProof/>
                <w:lang w:eastAsia="pt-BR"/>
              </w:rPr>
              <mc:AlternateContent>
                <mc:Choice Requires="wpg">
                  <w:drawing>
                    <wp:anchor distT="0" distB="0" distL="114300" distR="114300" simplePos="0" relativeHeight="251661312" behindDoc="0" locked="0" layoutInCell="1" allowOverlap="1" wp14:anchorId="01103A34" wp14:editId="288A6C39">
                      <wp:simplePos x="0" y="0"/>
                      <wp:positionH relativeFrom="page">
                        <wp:posOffset>1080135</wp:posOffset>
                      </wp:positionH>
                      <wp:positionV relativeFrom="page">
                        <wp:posOffset>9917747</wp:posOffset>
                      </wp:positionV>
                      <wp:extent cx="5798185" cy="6350"/>
                      <wp:effectExtent l="0" t="0" r="0" b="0"/>
                      <wp:wrapSquare wrapText="bothSides"/>
                      <wp:docPr id="327049" name="Group 327049"/>
                      <wp:cNvGraphicFramePr/>
                      <a:graphic xmlns:a="http://schemas.openxmlformats.org/drawingml/2006/main">
                        <a:graphicData uri="http://schemas.microsoft.com/office/word/2010/wordprocessingGroup">
                          <wpg:wgp>
                            <wpg:cNvGrpSpPr/>
                            <wpg:grpSpPr>
                              <a:xfrm>
                                <a:off x="0" y="0"/>
                                <a:ext cx="5798185" cy="6350"/>
                                <a:chOff x="0" y="0"/>
                                <a:chExt cx="5798185" cy="6097"/>
                              </a:xfrm>
                            </wpg:grpSpPr>
                            <wps:wsp>
                              <wps:cNvPr id="328318" name="Shape 32831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2ABA048" id="Group 327049" o:spid="_x0000_s1026" style="position:absolute;margin-left:85.05pt;margin-top:780.9pt;width:456.55pt;height:.5pt;z-index:251661312;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">
                      <v:shape id="Shape 328318"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" path="m,l5798185,r,9144l,9144,,e" fillcolor="black" stroked="f" strokeweight="0">
                        <v:stroke miterlimit="83231f" joinstyle="miter"/>
                        <v:path arrowok="t" textboxrect="0,0,5798185,9144"/>
                      </v:shape>
                      <w10:wrap type="square" anchorx="page" anchory="page"/>
                    </v:group>
                  </w:pict>
                </mc:Fallback>
              </mc:AlternateContent>
            </w:r>
          </w:p>
          <w:p w14:paraId="1506BC79" w14:textId="77777777" w:rsidR="002D3FE9" w:rsidRPr="00FB7A1C" w:rsidRDefault="002D3FE9" w:rsidP="00F93465">
            <w:pPr>
              <w:spacing w:after="0"/>
              <w:ind w:right="-710"/>
              <w:jc w:val="center"/>
              <w:rPr>
                <w:rFonts w:ascii="Times New Roman" w:hAnsi="Times New Roman" w:cs="Times New Roman"/>
              </w:rPr>
            </w:pPr>
            <w:r w:rsidRPr="00FB7A1C">
              <w:rPr>
                <w:rFonts w:ascii="Times New Roman" w:hAnsi="Times New Roman" w:cs="Times New Roman"/>
                <w:sz w:val="20"/>
              </w:rPr>
              <w:t xml:space="preserve">Rua João Mari, 55, Centro – CEP: 89.895-000 – Riqueza/SC </w:t>
            </w:r>
          </w:p>
          <w:p w14:paraId="3E79240E" w14:textId="77777777" w:rsidR="002D3FE9" w:rsidRPr="00FB7A1C" w:rsidRDefault="002D3FE9" w:rsidP="00F93465">
            <w:pPr>
              <w:spacing w:after="0"/>
              <w:ind w:right="-710"/>
              <w:jc w:val="center"/>
              <w:rPr>
                <w:rFonts w:ascii="Times New Roman" w:hAnsi="Times New Roman" w:cs="Times New Roman"/>
              </w:rPr>
            </w:pPr>
            <w:r w:rsidRPr="00FB7A1C">
              <w:rPr>
                <w:rFonts w:ascii="Times New Roman" w:hAnsi="Times New Roman" w:cs="Times New Roman"/>
                <w:sz w:val="20"/>
              </w:rPr>
              <w:t xml:space="preserve">CNPJ: 95.988.309/0001-48 – Fone/Fax (49) 3675-3200 – E-mail: contratos@riqueza.sc.gov.br  </w:t>
            </w:r>
          </w:p>
          <w:p w14:paraId="48690C78" w14:textId="77777777" w:rsidR="002D3FE9" w:rsidRPr="003C12CC" w:rsidRDefault="002D3FE9" w:rsidP="00F93465">
            <w:pPr>
              <w:pStyle w:val="Rodap"/>
              <w:tabs>
                <w:tab w:val="left" w:pos="5309"/>
              </w:tabs>
              <w:ind w:right="-710"/>
              <w:rPr>
                <w:rFonts w:ascii="Arial" w:hAnsi="Arial" w:cs="Arial"/>
                <w:sz w:val="16"/>
                <w:szCs w:val="16"/>
              </w:rPr>
            </w:pPr>
            <w:r>
              <w:rPr>
                <w:rFonts w:ascii="Arial" w:hAnsi="Arial" w:cs="Arial"/>
                <w:sz w:val="16"/>
                <w:szCs w:val="16"/>
              </w:rPr>
              <w:tab/>
            </w:r>
          </w:p>
          <w:p w14:paraId="43805F23" w14:textId="2FE1B29C" w:rsidR="002D3FE9" w:rsidRPr="00B6216E" w:rsidRDefault="003964AA" w:rsidP="00F93465">
            <w:pPr>
              <w:pStyle w:val="Rodap"/>
              <w:tabs>
                <w:tab w:val="left" w:pos="3405"/>
              </w:tabs>
              <w:rPr>
                <w:rFonts w:ascii="Arial" w:hAnsi="Arial" w:cs="Arial"/>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59DDA" w14:textId="77777777" w:rsidR="003964AA" w:rsidRDefault="003964AA" w:rsidP="005E04F6">
      <w:pPr>
        <w:spacing w:after="0" w:line="240" w:lineRule="auto"/>
      </w:pPr>
      <w:r>
        <w:separator/>
      </w:r>
    </w:p>
  </w:footnote>
  <w:footnote w:type="continuationSeparator" w:id="0">
    <w:p w14:paraId="20848F1D" w14:textId="77777777" w:rsidR="003964AA" w:rsidRDefault="003964AA" w:rsidP="005E04F6">
      <w:pPr>
        <w:spacing w:after="0" w:line="240" w:lineRule="auto"/>
      </w:pPr>
      <w:r>
        <w:continuationSeparator/>
      </w:r>
    </w:p>
  </w:footnote>
  <w:footnote w:id="1">
    <w:p w14:paraId="1ED8FFBC" w14:textId="77777777" w:rsidR="002D3FE9" w:rsidRPr="00C64D1D" w:rsidRDefault="002D3FE9" w:rsidP="00B13D00">
      <w:pPr>
        <w:pStyle w:val="Textodenotaderodap"/>
        <w:rPr>
          <w:rFonts w:ascii="Arial" w:hAnsi="Arial" w:cs="Arial"/>
          <w:i/>
          <w:sz w:val="16"/>
          <w:szCs w:val="16"/>
        </w:rPr>
      </w:pPr>
      <w:r w:rsidRPr="00C64D1D">
        <w:rPr>
          <w:rStyle w:val="Refdenotaderodap"/>
          <w:rFonts w:ascii="Arial" w:hAnsi="Arial" w:cs="Arial"/>
          <w:sz w:val="16"/>
          <w:szCs w:val="16"/>
        </w:rPr>
        <w:footnoteRef/>
      </w:r>
      <w:r w:rsidRPr="00C64D1D">
        <w:rPr>
          <w:rFonts w:ascii="Arial" w:hAnsi="Arial" w:cs="Arial"/>
          <w:sz w:val="16"/>
          <w:szCs w:val="16"/>
        </w:rPr>
        <w:t xml:space="preserve"> </w:t>
      </w:r>
      <w:r w:rsidRPr="00C64D1D">
        <w:rPr>
          <w:rFonts w:ascii="Arial" w:hAnsi="Arial" w:cs="Arial"/>
          <w:b/>
          <w:bCs/>
          <w:i/>
          <w:sz w:val="16"/>
          <w:szCs w:val="16"/>
        </w:rPr>
        <w:t>Contratação inidônea</w:t>
      </w:r>
    </w:p>
    <w:p w14:paraId="05D79775" w14:textId="77777777" w:rsidR="002D3FE9" w:rsidRPr="00C64D1D" w:rsidRDefault="002D3FE9" w:rsidP="00B13D00">
      <w:pPr>
        <w:pStyle w:val="Textodenotaderodap"/>
        <w:rPr>
          <w:rFonts w:ascii="Arial" w:hAnsi="Arial" w:cs="Arial"/>
          <w:i/>
          <w:sz w:val="16"/>
          <w:szCs w:val="16"/>
        </w:rPr>
      </w:pPr>
      <w:r w:rsidRPr="00C64D1D">
        <w:rPr>
          <w:rFonts w:ascii="Arial" w:hAnsi="Arial" w:cs="Arial"/>
          <w:i/>
          <w:sz w:val="16"/>
          <w:szCs w:val="16"/>
        </w:rPr>
        <w:t>Art. 337-M. Admitir à licitação empresa ou profissional declarado inidôneo:</w:t>
      </w:r>
    </w:p>
    <w:p w14:paraId="3ADA13E9" w14:textId="77777777" w:rsidR="002D3FE9" w:rsidRPr="00C64D1D" w:rsidRDefault="002D3FE9" w:rsidP="00B13D00">
      <w:pPr>
        <w:pStyle w:val="Textodenotaderodap"/>
        <w:rPr>
          <w:rFonts w:ascii="Arial" w:hAnsi="Arial" w:cs="Arial"/>
          <w:i/>
          <w:sz w:val="16"/>
          <w:szCs w:val="16"/>
        </w:rPr>
      </w:pPr>
      <w:r w:rsidRPr="00C64D1D">
        <w:rPr>
          <w:rFonts w:ascii="Arial" w:hAnsi="Arial" w:cs="Arial"/>
          <w:i/>
          <w:sz w:val="16"/>
          <w:szCs w:val="16"/>
        </w:rPr>
        <w:t>Pena - reclusão, de 1 (um) ano a 3 (três) anos, e multa.</w:t>
      </w:r>
    </w:p>
    <w:p w14:paraId="5B3A9228" w14:textId="77777777" w:rsidR="002D3FE9" w:rsidRPr="00C64D1D" w:rsidRDefault="002D3FE9" w:rsidP="00B13D00">
      <w:pPr>
        <w:pStyle w:val="Textodenotaderodap"/>
        <w:rPr>
          <w:rFonts w:ascii="Arial" w:hAnsi="Arial" w:cs="Arial"/>
          <w:i/>
          <w:sz w:val="16"/>
          <w:szCs w:val="16"/>
        </w:rPr>
      </w:pPr>
      <w:r w:rsidRPr="00C64D1D">
        <w:rPr>
          <w:rFonts w:ascii="Arial" w:hAnsi="Arial" w:cs="Arial"/>
          <w:i/>
          <w:sz w:val="16"/>
          <w:szCs w:val="16"/>
        </w:rPr>
        <w:t>§ 1º Celebrar contrato com empresa ou profissional declarado inidôneo:</w:t>
      </w:r>
    </w:p>
    <w:p w14:paraId="7105F16E" w14:textId="77777777" w:rsidR="002D3FE9" w:rsidRPr="00C64D1D" w:rsidRDefault="002D3FE9" w:rsidP="00B13D00">
      <w:pPr>
        <w:pStyle w:val="Textodenotaderodap"/>
        <w:rPr>
          <w:rFonts w:ascii="Arial" w:hAnsi="Arial" w:cs="Arial"/>
          <w:i/>
          <w:sz w:val="16"/>
          <w:szCs w:val="16"/>
        </w:rPr>
      </w:pPr>
      <w:r w:rsidRPr="00C64D1D">
        <w:rPr>
          <w:rFonts w:ascii="Arial" w:hAnsi="Arial" w:cs="Arial"/>
          <w:i/>
          <w:sz w:val="16"/>
          <w:szCs w:val="16"/>
        </w:rPr>
        <w:t>Pena - reclusão, de 3 (três) anos a 6 (seis) anos, e multa.</w:t>
      </w:r>
    </w:p>
    <w:p w14:paraId="0C0BEE31" w14:textId="77777777" w:rsidR="002D3FE9" w:rsidRDefault="002D3FE9" w:rsidP="00B13D00">
      <w:pPr>
        <w:pStyle w:val="Textodenotaderodap"/>
      </w:pPr>
      <w:r w:rsidRPr="00C64D1D">
        <w:rPr>
          <w:rFonts w:ascii="Arial" w:hAnsi="Arial" w:cs="Arial"/>
          <w:i/>
          <w:sz w:val="16"/>
          <w:szCs w:val="16"/>
        </w:rPr>
        <w:t>§ 2º Incide na mesma pena do </w:t>
      </w:r>
      <w:r w:rsidRPr="00C64D1D">
        <w:rPr>
          <w:rFonts w:ascii="Arial" w:hAnsi="Arial" w:cs="Arial"/>
          <w:b/>
          <w:bCs/>
          <w:i/>
          <w:sz w:val="16"/>
          <w:szCs w:val="16"/>
        </w:rPr>
        <w:t>caput</w:t>
      </w:r>
      <w:r w:rsidRPr="00C64D1D">
        <w:rPr>
          <w:rFonts w:ascii="Arial" w:hAnsi="Arial" w:cs="Arial"/>
          <w:i/>
          <w:sz w:val="16"/>
          <w:szCs w:val="16"/>
        </w:rPr>
        <w:t> deste artigo aquele que, declarado inidôneo, venha a participar de licitação e, na mesma pena do § 1º deste artigo, aquele que, declarado inidôneo, venha a contratar com a Administração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8DD93" w14:textId="77777777" w:rsidR="002D3FE9" w:rsidRDefault="002D3FE9" w:rsidP="00F93465">
    <w:pPr>
      <w:pStyle w:val="Cabealho"/>
      <w:tabs>
        <w:tab w:val="left" w:pos="1860"/>
      </w:tabs>
      <w:ind w:firstLine="1191"/>
      <w:rPr>
        <w:sz w:val="28"/>
      </w:rPr>
    </w:pPr>
  </w:p>
  <w:p w14:paraId="46B90CCB" w14:textId="77777777" w:rsidR="002D3FE9" w:rsidRPr="00FB7A1C" w:rsidRDefault="002D3FE9" w:rsidP="00F93465">
    <w:pPr>
      <w:pStyle w:val="Cabealho"/>
      <w:tabs>
        <w:tab w:val="left" w:pos="1860"/>
      </w:tabs>
      <w:ind w:firstLine="1191"/>
      <w:rPr>
        <w:rFonts w:ascii="Times New Roman" w:hAnsi="Times New Roman" w:cs="Times New Roman"/>
        <w:sz w:val="28"/>
      </w:rPr>
    </w:pPr>
    <w:r w:rsidRPr="00FB7A1C">
      <w:rPr>
        <w:rFonts w:ascii="Times New Roman" w:hAnsi="Times New Roman" w:cs="Times New Roman"/>
        <w:noProof/>
        <w:lang w:eastAsia="pt-BR"/>
      </w:rPr>
      <w:drawing>
        <wp:anchor distT="0" distB="0" distL="114300" distR="114300" simplePos="0" relativeHeight="251659264" behindDoc="1" locked="0" layoutInCell="1" allowOverlap="1" wp14:anchorId="09BE5F21" wp14:editId="67541D4C">
          <wp:simplePos x="0" y="0"/>
          <wp:positionH relativeFrom="column">
            <wp:posOffset>73689</wp:posOffset>
          </wp:positionH>
          <wp:positionV relativeFrom="paragraph">
            <wp:posOffset>30280</wp:posOffset>
          </wp:positionV>
          <wp:extent cx="667820" cy="667157"/>
          <wp:effectExtent l="0" t="0" r="0" b="0"/>
          <wp:wrapNone/>
          <wp:docPr id="2" name="Imagem 2"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048" cy="6693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A1C">
      <w:rPr>
        <w:rFonts w:ascii="Times New Roman" w:hAnsi="Times New Roman" w:cs="Times New Roman"/>
        <w:sz w:val="28"/>
      </w:rPr>
      <w:t>Estado de Santa Catarina</w:t>
    </w:r>
  </w:p>
  <w:p w14:paraId="442CB105" w14:textId="77777777" w:rsidR="002D3FE9" w:rsidRPr="00FB7A1C" w:rsidRDefault="002D3FE9" w:rsidP="00F93465">
    <w:pPr>
      <w:pStyle w:val="Cabealho"/>
      <w:tabs>
        <w:tab w:val="left" w:pos="1860"/>
      </w:tabs>
      <w:ind w:firstLine="1191"/>
      <w:rPr>
        <w:rFonts w:ascii="Times New Roman" w:hAnsi="Times New Roman" w:cs="Times New Roman"/>
        <w:sz w:val="28"/>
      </w:rPr>
    </w:pPr>
    <w:r w:rsidRPr="00FB7A1C">
      <w:rPr>
        <w:rFonts w:ascii="Times New Roman" w:hAnsi="Times New Roman" w:cs="Times New Roman"/>
        <w:sz w:val="46"/>
      </w:rPr>
      <w:t>Município de Riqueza</w:t>
    </w:r>
  </w:p>
  <w:p w14:paraId="018FEE87" w14:textId="77777777" w:rsidR="002D3FE9" w:rsidRPr="00FB7A1C" w:rsidRDefault="002D3FE9" w:rsidP="00F93465">
    <w:pPr>
      <w:pStyle w:val="Cabealho"/>
      <w:pBdr>
        <w:bottom w:val="thinThickThinSmallGap" w:sz="24" w:space="1" w:color="auto"/>
      </w:pBdr>
      <w:tabs>
        <w:tab w:val="clear" w:pos="8504"/>
        <w:tab w:val="left" w:pos="1860"/>
      </w:tabs>
      <w:ind w:right="-568" w:firstLine="1191"/>
      <w:rPr>
        <w:rFonts w:ascii="Times New Roman" w:hAnsi="Times New Roman" w:cs="Times New Roman"/>
      </w:rPr>
    </w:pPr>
    <w:r w:rsidRPr="00FB7A1C">
      <w:rPr>
        <w:rFonts w:ascii="Times New Roman" w:hAnsi="Times New Roman" w:cs="Times New Roman"/>
      </w:rPr>
      <w:t>Departamento de Licitações, Compras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492"/>
    <w:multiLevelType w:val="hybridMultilevel"/>
    <w:tmpl w:val="F6A26832"/>
    <w:lvl w:ilvl="0" w:tplc="F1063336">
      <w:start w:val="1"/>
      <w:numFmt w:val="upperRoman"/>
      <w:lvlText w:val="%1 - "/>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02715BD0"/>
    <w:multiLevelType w:val="hybridMultilevel"/>
    <w:tmpl w:val="4A82D394"/>
    <w:lvl w:ilvl="0" w:tplc="FFFFFFFF">
      <w:start w:val="1"/>
      <w:numFmt w:val="upperRoman"/>
      <w:lvlText w:val="%1 - "/>
      <w:lvlJc w:val="left"/>
      <w:pPr>
        <w:ind w:left="720" w:hanging="36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0A127E43"/>
    <w:multiLevelType w:val="hybridMultilevel"/>
    <w:tmpl w:val="4DFE5BE2"/>
    <w:lvl w:ilvl="0" w:tplc="45DEE5F8">
      <w:start w:val="1"/>
      <w:numFmt w:val="upperRoman"/>
      <w:lvlText w:val="%1 - "/>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434C0"/>
    <w:multiLevelType w:val="hybridMultilevel"/>
    <w:tmpl w:val="F432D4B0"/>
    <w:lvl w:ilvl="0" w:tplc="1988FC92">
      <w:start w:val="1"/>
      <w:numFmt w:val="upperRoman"/>
      <w:lvlText w:val="%1 - "/>
      <w:lvlJc w:val="left"/>
      <w:pPr>
        <w:ind w:left="720" w:hanging="360"/>
      </w:pPr>
      <w:rPr>
        <w:rFonts w:cs="Times New Roman" w:hint="default"/>
        <w:b/>
        <w:bCs/>
        <w:color w:val="auto"/>
      </w:rPr>
    </w:lvl>
    <w:lvl w:ilvl="1" w:tplc="0B923CD4">
      <w:start w:val="1"/>
      <w:numFmt w:val="lowerLetter"/>
      <w:lvlText w:val="%2)"/>
      <w:lvlJc w:val="left"/>
      <w:pPr>
        <w:ind w:left="1440" w:hanging="360"/>
      </w:pPr>
      <w:rPr>
        <w:rFonts w:cs="Times New Roman"/>
        <w:b/>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C34C7F"/>
    <w:multiLevelType w:val="hybridMultilevel"/>
    <w:tmpl w:val="35B6CECA"/>
    <w:lvl w:ilvl="0" w:tplc="F1063336">
      <w:start w:val="1"/>
      <w:numFmt w:val="upperRoman"/>
      <w:lvlText w:val="%1 - "/>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1F4E3AC3"/>
    <w:multiLevelType w:val="hybridMultilevel"/>
    <w:tmpl w:val="F86E4118"/>
    <w:lvl w:ilvl="0" w:tplc="F1063336">
      <w:start w:val="1"/>
      <w:numFmt w:val="upperRoman"/>
      <w:lvlText w:val="%1 - "/>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25B25E3E"/>
    <w:multiLevelType w:val="hybridMultilevel"/>
    <w:tmpl w:val="1640EC16"/>
    <w:lvl w:ilvl="0" w:tplc="3D80BDC4">
      <w:start w:val="1"/>
      <w:numFmt w:val="upperRoman"/>
      <w:lvlText w:val="%1 - "/>
      <w:lvlJc w:val="left"/>
      <w:pPr>
        <w:ind w:left="720" w:hanging="360"/>
      </w:pPr>
      <w:rPr>
        <w:rFonts w:cs="Times New Roman" w:hint="default"/>
        <w:b/>
        <w:bCs/>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25EB5DE1"/>
    <w:multiLevelType w:val="hybridMultilevel"/>
    <w:tmpl w:val="6EA42624"/>
    <w:lvl w:ilvl="0" w:tplc="7BE8DA52">
      <w:start w:val="1"/>
      <w:numFmt w:val="lowerLetter"/>
      <w:lvlText w:val="%1)"/>
      <w:lvlJc w:val="left"/>
      <w:pPr>
        <w:ind w:left="1287" w:hanging="360"/>
      </w:pPr>
      <w:rPr>
        <w:rFonts w:cs="Times New Roman"/>
        <w:b/>
        <w:bCs/>
      </w:rPr>
    </w:lvl>
    <w:lvl w:ilvl="1" w:tplc="04160019" w:tentative="1">
      <w:start w:val="1"/>
      <w:numFmt w:val="lowerLetter"/>
      <w:lvlText w:val="%2."/>
      <w:lvlJc w:val="left"/>
      <w:pPr>
        <w:ind w:left="2007" w:hanging="360"/>
      </w:pPr>
      <w:rPr>
        <w:rFonts w:cs="Times New Roman"/>
      </w:rPr>
    </w:lvl>
    <w:lvl w:ilvl="2" w:tplc="0416001B" w:tentative="1">
      <w:start w:val="1"/>
      <w:numFmt w:val="lowerRoman"/>
      <w:lvlText w:val="%3."/>
      <w:lvlJc w:val="right"/>
      <w:pPr>
        <w:ind w:left="2727" w:hanging="180"/>
      </w:pPr>
      <w:rPr>
        <w:rFonts w:cs="Times New Roman"/>
      </w:rPr>
    </w:lvl>
    <w:lvl w:ilvl="3" w:tplc="0416000F" w:tentative="1">
      <w:start w:val="1"/>
      <w:numFmt w:val="decimal"/>
      <w:lvlText w:val="%4."/>
      <w:lvlJc w:val="left"/>
      <w:pPr>
        <w:ind w:left="3447" w:hanging="360"/>
      </w:pPr>
      <w:rPr>
        <w:rFonts w:cs="Times New Roman"/>
      </w:rPr>
    </w:lvl>
    <w:lvl w:ilvl="4" w:tplc="04160019" w:tentative="1">
      <w:start w:val="1"/>
      <w:numFmt w:val="lowerLetter"/>
      <w:lvlText w:val="%5."/>
      <w:lvlJc w:val="left"/>
      <w:pPr>
        <w:ind w:left="4167" w:hanging="360"/>
      </w:pPr>
      <w:rPr>
        <w:rFonts w:cs="Times New Roman"/>
      </w:rPr>
    </w:lvl>
    <w:lvl w:ilvl="5" w:tplc="0416001B" w:tentative="1">
      <w:start w:val="1"/>
      <w:numFmt w:val="lowerRoman"/>
      <w:lvlText w:val="%6."/>
      <w:lvlJc w:val="right"/>
      <w:pPr>
        <w:ind w:left="4887" w:hanging="180"/>
      </w:pPr>
      <w:rPr>
        <w:rFonts w:cs="Times New Roman"/>
      </w:rPr>
    </w:lvl>
    <w:lvl w:ilvl="6" w:tplc="0416000F" w:tentative="1">
      <w:start w:val="1"/>
      <w:numFmt w:val="decimal"/>
      <w:lvlText w:val="%7."/>
      <w:lvlJc w:val="left"/>
      <w:pPr>
        <w:ind w:left="5607" w:hanging="360"/>
      </w:pPr>
      <w:rPr>
        <w:rFonts w:cs="Times New Roman"/>
      </w:rPr>
    </w:lvl>
    <w:lvl w:ilvl="7" w:tplc="04160019" w:tentative="1">
      <w:start w:val="1"/>
      <w:numFmt w:val="lowerLetter"/>
      <w:lvlText w:val="%8."/>
      <w:lvlJc w:val="left"/>
      <w:pPr>
        <w:ind w:left="6327" w:hanging="360"/>
      </w:pPr>
      <w:rPr>
        <w:rFonts w:cs="Times New Roman"/>
      </w:rPr>
    </w:lvl>
    <w:lvl w:ilvl="8" w:tplc="0416001B" w:tentative="1">
      <w:start w:val="1"/>
      <w:numFmt w:val="lowerRoman"/>
      <w:lvlText w:val="%9."/>
      <w:lvlJc w:val="right"/>
      <w:pPr>
        <w:ind w:left="7047" w:hanging="180"/>
      </w:pPr>
      <w:rPr>
        <w:rFonts w:cs="Times New Roman"/>
      </w:rPr>
    </w:lvl>
  </w:abstractNum>
  <w:abstractNum w:abstractNumId="10" w15:restartNumberingAfterBreak="0">
    <w:nsid w:val="29D22956"/>
    <w:multiLevelType w:val="hybridMultilevel"/>
    <w:tmpl w:val="3D2E5AC4"/>
    <w:lvl w:ilvl="0" w:tplc="04160017">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D5469D"/>
    <w:multiLevelType w:val="hybridMultilevel"/>
    <w:tmpl w:val="A22CEA82"/>
    <w:lvl w:ilvl="0" w:tplc="F1063336">
      <w:start w:val="1"/>
      <w:numFmt w:val="upperRoman"/>
      <w:lvlText w:val="%1 - "/>
      <w:lvlJc w:val="left"/>
      <w:pPr>
        <w:ind w:left="720" w:hanging="36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2E8015B0"/>
    <w:multiLevelType w:val="hybridMultilevel"/>
    <w:tmpl w:val="3D44B5FC"/>
    <w:lvl w:ilvl="0" w:tplc="0F5EFA28">
      <w:start w:val="1"/>
      <w:numFmt w:val="decimal"/>
      <w:lvlText w:val="%1."/>
      <w:lvlJc w:val="left"/>
      <w:pPr>
        <w:ind w:left="644" w:hanging="360"/>
      </w:pPr>
      <w:rPr>
        <w:rFonts w:cs="Times New Roman"/>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2F080896"/>
    <w:multiLevelType w:val="hybridMultilevel"/>
    <w:tmpl w:val="B42201B0"/>
    <w:lvl w:ilvl="0" w:tplc="F48E9032">
      <w:start w:val="1"/>
      <w:numFmt w:val="lowerLetter"/>
      <w:lvlText w:val="%1)"/>
      <w:lvlJc w:val="left"/>
      <w:pPr>
        <w:ind w:left="720" w:hanging="360"/>
      </w:pPr>
      <w:rPr>
        <w:rFonts w:cs="Times New Roman"/>
        <w:b/>
      </w:rPr>
    </w:lvl>
    <w:lvl w:ilvl="1" w:tplc="F8B6E5F8">
      <w:start w:val="1"/>
      <w:numFmt w:val="lowerRoman"/>
      <w:lvlText w:val="%2)"/>
      <w:lvlJc w:val="right"/>
      <w:pPr>
        <w:ind w:left="1440" w:hanging="360"/>
      </w:pPr>
      <w:rPr>
        <w:rFonts w:cs="Times New Roman" w:hint="default"/>
        <w:b/>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34E561A1"/>
    <w:multiLevelType w:val="hybridMultilevel"/>
    <w:tmpl w:val="A8C40EB6"/>
    <w:lvl w:ilvl="0" w:tplc="D1A67778">
      <w:start w:val="1"/>
      <w:numFmt w:val="lowerRoman"/>
      <w:lvlText w:val="%1)"/>
      <w:lvlJc w:val="right"/>
      <w:pPr>
        <w:ind w:left="1440" w:hanging="360"/>
      </w:pPr>
      <w:rPr>
        <w:rFonts w:cs="Times New Roman" w:hint="default"/>
        <w:b/>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16"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F07CF5"/>
    <w:multiLevelType w:val="hybridMultilevel"/>
    <w:tmpl w:val="E1D4420E"/>
    <w:lvl w:ilvl="0" w:tplc="F1063336">
      <w:start w:val="1"/>
      <w:numFmt w:val="upperRoman"/>
      <w:lvlText w:val="%1 - "/>
      <w:lvlJc w:val="left"/>
      <w:pPr>
        <w:ind w:left="720" w:hanging="360"/>
      </w:pPr>
      <w:rPr>
        <w:rFonts w:cs="Times New Roman" w:hint="default"/>
        <w:b/>
        <w:bCs/>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41935A22"/>
    <w:multiLevelType w:val="hybridMultilevel"/>
    <w:tmpl w:val="2E1C5980"/>
    <w:lvl w:ilvl="0" w:tplc="04160017">
      <w:start w:val="1"/>
      <w:numFmt w:val="lowerLetter"/>
      <w:lvlText w:val="%1)"/>
      <w:lvlJc w:val="left"/>
      <w:pPr>
        <w:ind w:left="1440" w:hanging="360"/>
      </w:pPr>
      <w:rPr>
        <w:rFonts w:cs="Times New Roman" w:hint="default"/>
        <w:b/>
        <w:bCs/>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19" w15:restartNumberingAfterBreak="0">
    <w:nsid w:val="47751FB2"/>
    <w:multiLevelType w:val="hybridMultilevel"/>
    <w:tmpl w:val="DCF68462"/>
    <w:lvl w:ilvl="0" w:tplc="4A2E5AC0">
      <w:start w:val="1"/>
      <w:numFmt w:val="lowerLetter"/>
      <w:lvlText w:val="%1)"/>
      <w:lvlJc w:val="left"/>
      <w:pPr>
        <w:ind w:left="720" w:hanging="360"/>
      </w:pPr>
      <w:rPr>
        <w:rFont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B704001"/>
    <w:multiLevelType w:val="hybridMultilevel"/>
    <w:tmpl w:val="05A4D976"/>
    <w:lvl w:ilvl="0" w:tplc="04160017">
      <w:start w:val="1"/>
      <w:numFmt w:val="lowerLetter"/>
      <w:lvlText w:val="%1)"/>
      <w:lvlJc w:val="left"/>
      <w:pPr>
        <w:ind w:left="1287" w:hanging="360"/>
      </w:pPr>
      <w:rPr>
        <w:rFonts w:hint="default"/>
        <w:b/>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4CE07A50"/>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8641E9"/>
    <w:multiLevelType w:val="hybridMultilevel"/>
    <w:tmpl w:val="93EADAA4"/>
    <w:lvl w:ilvl="0" w:tplc="6DC6E894">
      <w:start w:val="1"/>
      <w:numFmt w:val="lowerRoman"/>
      <w:lvlText w:val="%1)"/>
      <w:lvlJc w:val="right"/>
      <w:pPr>
        <w:ind w:left="2149" w:hanging="360"/>
      </w:pPr>
      <w:rPr>
        <w:rFonts w:cs="Times New Roman" w:hint="default"/>
        <w:b/>
        <w:bCs/>
      </w:rPr>
    </w:lvl>
    <w:lvl w:ilvl="1" w:tplc="04160019" w:tentative="1">
      <w:start w:val="1"/>
      <w:numFmt w:val="lowerLetter"/>
      <w:lvlText w:val="%2."/>
      <w:lvlJc w:val="left"/>
      <w:pPr>
        <w:ind w:left="2869" w:hanging="360"/>
      </w:pPr>
      <w:rPr>
        <w:rFonts w:cs="Times New Roman"/>
      </w:rPr>
    </w:lvl>
    <w:lvl w:ilvl="2" w:tplc="0416001B" w:tentative="1">
      <w:start w:val="1"/>
      <w:numFmt w:val="lowerRoman"/>
      <w:lvlText w:val="%3."/>
      <w:lvlJc w:val="right"/>
      <w:pPr>
        <w:ind w:left="3589" w:hanging="180"/>
      </w:pPr>
      <w:rPr>
        <w:rFonts w:cs="Times New Roman"/>
      </w:rPr>
    </w:lvl>
    <w:lvl w:ilvl="3" w:tplc="0416000F" w:tentative="1">
      <w:start w:val="1"/>
      <w:numFmt w:val="decimal"/>
      <w:lvlText w:val="%4."/>
      <w:lvlJc w:val="left"/>
      <w:pPr>
        <w:ind w:left="4309" w:hanging="360"/>
      </w:pPr>
      <w:rPr>
        <w:rFonts w:cs="Times New Roman"/>
      </w:rPr>
    </w:lvl>
    <w:lvl w:ilvl="4" w:tplc="04160019" w:tentative="1">
      <w:start w:val="1"/>
      <w:numFmt w:val="lowerLetter"/>
      <w:lvlText w:val="%5."/>
      <w:lvlJc w:val="left"/>
      <w:pPr>
        <w:ind w:left="5029" w:hanging="360"/>
      </w:pPr>
      <w:rPr>
        <w:rFonts w:cs="Times New Roman"/>
      </w:rPr>
    </w:lvl>
    <w:lvl w:ilvl="5" w:tplc="0416001B" w:tentative="1">
      <w:start w:val="1"/>
      <w:numFmt w:val="lowerRoman"/>
      <w:lvlText w:val="%6."/>
      <w:lvlJc w:val="right"/>
      <w:pPr>
        <w:ind w:left="5749" w:hanging="180"/>
      </w:pPr>
      <w:rPr>
        <w:rFonts w:cs="Times New Roman"/>
      </w:rPr>
    </w:lvl>
    <w:lvl w:ilvl="6" w:tplc="0416000F" w:tentative="1">
      <w:start w:val="1"/>
      <w:numFmt w:val="decimal"/>
      <w:lvlText w:val="%7."/>
      <w:lvlJc w:val="left"/>
      <w:pPr>
        <w:ind w:left="6469" w:hanging="360"/>
      </w:pPr>
      <w:rPr>
        <w:rFonts w:cs="Times New Roman"/>
      </w:rPr>
    </w:lvl>
    <w:lvl w:ilvl="7" w:tplc="04160019" w:tentative="1">
      <w:start w:val="1"/>
      <w:numFmt w:val="lowerLetter"/>
      <w:lvlText w:val="%8."/>
      <w:lvlJc w:val="left"/>
      <w:pPr>
        <w:ind w:left="7189" w:hanging="360"/>
      </w:pPr>
      <w:rPr>
        <w:rFonts w:cs="Times New Roman"/>
      </w:rPr>
    </w:lvl>
    <w:lvl w:ilvl="8" w:tplc="0416001B" w:tentative="1">
      <w:start w:val="1"/>
      <w:numFmt w:val="lowerRoman"/>
      <w:lvlText w:val="%9."/>
      <w:lvlJc w:val="right"/>
      <w:pPr>
        <w:ind w:left="7909" w:hanging="180"/>
      </w:pPr>
      <w:rPr>
        <w:rFonts w:cs="Times New Roman"/>
      </w:rPr>
    </w:lvl>
  </w:abstractNum>
  <w:abstractNum w:abstractNumId="23" w15:restartNumberingAfterBreak="0">
    <w:nsid w:val="53151074"/>
    <w:multiLevelType w:val="hybridMultilevel"/>
    <w:tmpl w:val="DF38FA1E"/>
    <w:lvl w:ilvl="0" w:tplc="1A6A9754">
      <w:start w:val="1"/>
      <w:numFmt w:val="lowerLetter"/>
      <w:lvlText w:val="%1)"/>
      <w:lvlJc w:val="left"/>
      <w:pPr>
        <w:ind w:left="1440" w:hanging="360"/>
      </w:pPr>
      <w:rPr>
        <w:rFonts w:cs="Times New Roman"/>
        <w:b/>
        <w:bCs/>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24" w15:restartNumberingAfterBreak="0">
    <w:nsid w:val="557818AE"/>
    <w:multiLevelType w:val="hybridMultilevel"/>
    <w:tmpl w:val="3A94BA5C"/>
    <w:lvl w:ilvl="0" w:tplc="FDFC65F4">
      <w:start w:val="1"/>
      <w:numFmt w:val="upperRoman"/>
      <w:lvlText w:val="%1 - "/>
      <w:lvlJc w:val="left"/>
      <w:pPr>
        <w:ind w:left="72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D3382E"/>
    <w:multiLevelType w:val="hybridMultilevel"/>
    <w:tmpl w:val="01F45536"/>
    <w:lvl w:ilvl="0" w:tplc="04160017">
      <w:start w:val="1"/>
      <w:numFmt w:val="lowerLetter"/>
      <w:lvlText w:val="%1)"/>
      <w:lvlJc w:val="left"/>
      <w:pPr>
        <w:ind w:left="1440" w:hanging="360"/>
      </w:pPr>
      <w:rPr>
        <w:rFonts w:cs="Times New Roman" w:hint="default"/>
        <w:b/>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6"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5211CA"/>
    <w:multiLevelType w:val="hybridMultilevel"/>
    <w:tmpl w:val="F3DCBE96"/>
    <w:lvl w:ilvl="0" w:tplc="2AC09656">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8" w15:restartNumberingAfterBreak="0">
    <w:nsid w:val="62AE6B51"/>
    <w:multiLevelType w:val="hybridMultilevel"/>
    <w:tmpl w:val="F5369C0A"/>
    <w:lvl w:ilvl="0" w:tplc="D8803DB4">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63EC30CA"/>
    <w:multiLevelType w:val="hybridMultilevel"/>
    <w:tmpl w:val="C220E19E"/>
    <w:lvl w:ilvl="0" w:tplc="F1063336">
      <w:start w:val="1"/>
      <w:numFmt w:val="upperRoman"/>
      <w:lvlText w:val="%1 - "/>
      <w:lvlJc w:val="left"/>
      <w:pPr>
        <w:ind w:left="720" w:hanging="36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6AB161EA"/>
    <w:multiLevelType w:val="hybridMultilevel"/>
    <w:tmpl w:val="0E6ECCA6"/>
    <w:lvl w:ilvl="0" w:tplc="5D06187A">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15:restartNumberingAfterBreak="0">
    <w:nsid w:val="6EC000F2"/>
    <w:multiLevelType w:val="hybridMultilevel"/>
    <w:tmpl w:val="57BAFC9A"/>
    <w:lvl w:ilvl="0" w:tplc="F1063336">
      <w:start w:val="1"/>
      <w:numFmt w:val="upperRoman"/>
      <w:lvlText w:val="%1 - "/>
      <w:lvlJc w:val="left"/>
      <w:pPr>
        <w:ind w:left="720" w:hanging="36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A34C64"/>
    <w:multiLevelType w:val="hybridMultilevel"/>
    <w:tmpl w:val="01C8B558"/>
    <w:lvl w:ilvl="0" w:tplc="F1063336">
      <w:start w:val="1"/>
      <w:numFmt w:val="upperRoman"/>
      <w:lvlText w:val="%1 - "/>
      <w:lvlJc w:val="left"/>
      <w:pPr>
        <w:ind w:left="720" w:hanging="36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4" w15:restartNumberingAfterBreak="0">
    <w:nsid w:val="790054E4"/>
    <w:multiLevelType w:val="hybridMultilevel"/>
    <w:tmpl w:val="DF7E634A"/>
    <w:lvl w:ilvl="0" w:tplc="FDFC65F4">
      <w:start w:val="1"/>
      <w:numFmt w:val="upperRoman"/>
      <w:lvlText w:val="%1 - "/>
      <w:lvlJc w:val="left"/>
      <w:pPr>
        <w:ind w:left="1440" w:hanging="360"/>
      </w:pPr>
      <w:rPr>
        <w:rFonts w:cs="Times New Roman" w:hint="default"/>
        <w:b/>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35" w15:restartNumberingAfterBreak="0">
    <w:nsid w:val="7B5963F7"/>
    <w:multiLevelType w:val="hybridMultilevel"/>
    <w:tmpl w:val="AD2C2492"/>
    <w:lvl w:ilvl="0" w:tplc="04160017">
      <w:start w:val="1"/>
      <w:numFmt w:val="lowerLetter"/>
      <w:lvlText w:val="%1)"/>
      <w:lvlJc w:val="left"/>
      <w:pPr>
        <w:ind w:left="1440" w:hanging="360"/>
      </w:pPr>
      <w:rPr>
        <w:rFonts w:cs="Times New Roman" w:hint="default"/>
        <w:b/>
      </w:rPr>
    </w:lvl>
    <w:lvl w:ilvl="1" w:tplc="FFFFFFFF">
      <w:start w:val="1"/>
      <w:numFmt w:val="lowerLetter"/>
      <w:lvlText w:val="%2."/>
      <w:lvlJc w:val="left"/>
      <w:pPr>
        <w:ind w:left="2160" w:hanging="360"/>
      </w:pPr>
      <w:rPr>
        <w:rFonts w:cs="Times New Roman"/>
      </w:rPr>
    </w:lvl>
    <w:lvl w:ilvl="2" w:tplc="FFFFFFFF">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6" w15:restartNumberingAfterBreak="0">
    <w:nsid w:val="7BA36A2F"/>
    <w:multiLevelType w:val="hybridMultilevel"/>
    <w:tmpl w:val="B42201B0"/>
    <w:lvl w:ilvl="0" w:tplc="F48E9032">
      <w:start w:val="1"/>
      <w:numFmt w:val="lowerLetter"/>
      <w:lvlText w:val="%1)"/>
      <w:lvlJc w:val="left"/>
      <w:pPr>
        <w:ind w:left="720" w:hanging="360"/>
      </w:pPr>
      <w:rPr>
        <w:rFonts w:cs="Times New Roman"/>
        <w:b/>
      </w:rPr>
    </w:lvl>
    <w:lvl w:ilvl="1" w:tplc="F8B6E5F8">
      <w:start w:val="1"/>
      <w:numFmt w:val="lowerRoman"/>
      <w:lvlText w:val="%2)"/>
      <w:lvlJc w:val="right"/>
      <w:pPr>
        <w:ind w:left="1440" w:hanging="360"/>
      </w:pPr>
      <w:rPr>
        <w:rFonts w:cs="Times New Roman" w:hint="default"/>
        <w:b/>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3"/>
  </w:num>
  <w:num w:numId="2">
    <w:abstractNumId w:val="32"/>
  </w:num>
  <w:num w:numId="3">
    <w:abstractNumId w:val="5"/>
  </w:num>
  <w:num w:numId="4">
    <w:abstractNumId w:val="10"/>
  </w:num>
  <w:num w:numId="5">
    <w:abstractNumId w:val="16"/>
  </w:num>
  <w:num w:numId="6">
    <w:abstractNumId w:val="28"/>
  </w:num>
  <w:num w:numId="7">
    <w:abstractNumId w:val="31"/>
  </w:num>
  <w:num w:numId="8">
    <w:abstractNumId w:val="12"/>
  </w:num>
  <w:num w:numId="9">
    <w:abstractNumId w:val="13"/>
  </w:num>
  <w:num w:numId="10">
    <w:abstractNumId w:val="29"/>
  </w:num>
  <w:num w:numId="11">
    <w:abstractNumId w:val="8"/>
  </w:num>
  <w:num w:numId="12">
    <w:abstractNumId w:val="17"/>
  </w:num>
  <w:num w:numId="13">
    <w:abstractNumId w:val="33"/>
  </w:num>
  <w:num w:numId="14">
    <w:abstractNumId w:val="18"/>
  </w:num>
  <w:num w:numId="15">
    <w:abstractNumId w:val="0"/>
  </w:num>
  <w:num w:numId="16">
    <w:abstractNumId w:val="4"/>
  </w:num>
  <w:num w:numId="17">
    <w:abstractNumId w:val="35"/>
  </w:num>
  <w:num w:numId="18">
    <w:abstractNumId w:val="25"/>
  </w:num>
  <w:num w:numId="19">
    <w:abstractNumId w:val="9"/>
  </w:num>
  <w:num w:numId="20">
    <w:abstractNumId w:val="6"/>
  </w:num>
  <w:num w:numId="21">
    <w:abstractNumId w:val="1"/>
  </w:num>
  <w:num w:numId="22">
    <w:abstractNumId w:val="23"/>
  </w:num>
  <w:num w:numId="23">
    <w:abstractNumId w:val="22"/>
  </w:num>
  <w:num w:numId="24">
    <w:abstractNumId w:val="7"/>
  </w:num>
  <w:num w:numId="25">
    <w:abstractNumId w:val="36"/>
  </w:num>
  <w:num w:numId="26">
    <w:abstractNumId w:val="15"/>
  </w:num>
  <w:num w:numId="27">
    <w:abstractNumId w:val="14"/>
  </w:num>
  <w:num w:numId="28">
    <w:abstractNumId w:val="2"/>
  </w:num>
  <w:num w:numId="29">
    <w:abstractNumId w:val="24"/>
  </w:num>
  <w:num w:numId="30">
    <w:abstractNumId w:val="27"/>
  </w:num>
  <w:num w:numId="31">
    <w:abstractNumId w:val="20"/>
  </w:num>
  <w:num w:numId="32">
    <w:abstractNumId w:val="30"/>
  </w:num>
  <w:num w:numId="33">
    <w:abstractNumId w:val="19"/>
  </w:num>
  <w:num w:numId="34">
    <w:abstractNumId w:val="26"/>
  </w:num>
  <w:num w:numId="35">
    <w:abstractNumId w:val="11"/>
  </w:num>
  <w:num w:numId="36">
    <w:abstractNumId w:val="21"/>
  </w:num>
  <w:num w:numId="37">
    <w:abstractNumId w:val="34"/>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05F8"/>
    <w:rsid w:val="000014C6"/>
    <w:rsid w:val="00003707"/>
    <w:rsid w:val="000053AD"/>
    <w:rsid w:val="00005FB7"/>
    <w:rsid w:val="00011DC8"/>
    <w:rsid w:val="00012524"/>
    <w:rsid w:val="00016017"/>
    <w:rsid w:val="00022BFD"/>
    <w:rsid w:val="000238E3"/>
    <w:rsid w:val="00026A3A"/>
    <w:rsid w:val="00030D26"/>
    <w:rsid w:val="00030FA7"/>
    <w:rsid w:val="000320E1"/>
    <w:rsid w:val="00036B10"/>
    <w:rsid w:val="00040622"/>
    <w:rsid w:val="00042D30"/>
    <w:rsid w:val="00051A26"/>
    <w:rsid w:val="00051DE4"/>
    <w:rsid w:val="00054E43"/>
    <w:rsid w:val="00062F5A"/>
    <w:rsid w:val="000651EE"/>
    <w:rsid w:val="00067FE2"/>
    <w:rsid w:val="000738C5"/>
    <w:rsid w:val="000743CA"/>
    <w:rsid w:val="0008428C"/>
    <w:rsid w:val="0008467B"/>
    <w:rsid w:val="000920DC"/>
    <w:rsid w:val="00095FD2"/>
    <w:rsid w:val="000A0FEA"/>
    <w:rsid w:val="000A1111"/>
    <w:rsid w:val="000A3731"/>
    <w:rsid w:val="000A57B5"/>
    <w:rsid w:val="000B01FA"/>
    <w:rsid w:val="000B02AA"/>
    <w:rsid w:val="000B4F68"/>
    <w:rsid w:val="000B546F"/>
    <w:rsid w:val="000C13DF"/>
    <w:rsid w:val="000C1A25"/>
    <w:rsid w:val="000C1CF7"/>
    <w:rsid w:val="000C27EE"/>
    <w:rsid w:val="000C307A"/>
    <w:rsid w:val="000C5FD2"/>
    <w:rsid w:val="000C64C2"/>
    <w:rsid w:val="000E353A"/>
    <w:rsid w:val="000E3E58"/>
    <w:rsid w:val="000E463F"/>
    <w:rsid w:val="000E6579"/>
    <w:rsid w:val="000F1CE6"/>
    <w:rsid w:val="000F78CC"/>
    <w:rsid w:val="00100B7A"/>
    <w:rsid w:val="00100BF3"/>
    <w:rsid w:val="001024BB"/>
    <w:rsid w:val="00103020"/>
    <w:rsid w:val="00103CEC"/>
    <w:rsid w:val="00105120"/>
    <w:rsid w:val="001103AC"/>
    <w:rsid w:val="001108C4"/>
    <w:rsid w:val="001137BE"/>
    <w:rsid w:val="00114098"/>
    <w:rsid w:val="00115EA3"/>
    <w:rsid w:val="00120CB3"/>
    <w:rsid w:val="00121B10"/>
    <w:rsid w:val="00123220"/>
    <w:rsid w:val="00124F37"/>
    <w:rsid w:val="00132011"/>
    <w:rsid w:val="001372E1"/>
    <w:rsid w:val="001440AB"/>
    <w:rsid w:val="00144FEB"/>
    <w:rsid w:val="00146D8D"/>
    <w:rsid w:val="00151037"/>
    <w:rsid w:val="001514ED"/>
    <w:rsid w:val="00153900"/>
    <w:rsid w:val="001558BD"/>
    <w:rsid w:val="0015746C"/>
    <w:rsid w:val="00163748"/>
    <w:rsid w:val="00163885"/>
    <w:rsid w:val="00164978"/>
    <w:rsid w:val="00166DB1"/>
    <w:rsid w:val="00170145"/>
    <w:rsid w:val="00170D06"/>
    <w:rsid w:val="0019094C"/>
    <w:rsid w:val="00195DC5"/>
    <w:rsid w:val="001A3A5A"/>
    <w:rsid w:val="001A443B"/>
    <w:rsid w:val="001B02DC"/>
    <w:rsid w:val="001B1B13"/>
    <w:rsid w:val="001B2035"/>
    <w:rsid w:val="001C23C3"/>
    <w:rsid w:val="001C2F68"/>
    <w:rsid w:val="001C3E3E"/>
    <w:rsid w:val="001D2339"/>
    <w:rsid w:val="001D255A"/>
    <w:rsid w:val="001D2606"/>
    <w:rsid w:val="001D42D4"/>
    <w:rsid w:val="001D44A0"/>
    <w:rsid w:val="001D527E"/>
    <w:rsid w:val="001E0868"/>
    <w:rsid w:val="001E36D1"/>
    <w:rsid w:val="001E4A74"/>
    <w:rsid w:val="001E6715"/>
    <w:rsid w:val="001E7B44"/>
    <w:rsid w:val="001F0EDE"/>
    <w:rsid w:val="001F1B11"/>
    <w:rsid w:val="001F2036"/>
    <w:rsid w:val="001F413A"/>
    <w:rsid w:val="0020168A"/>
    <w:rsid w:val="00202AF0"/>
    <w:rsid w:val="00203833"/>
    <w:rsid w:val="00204FF8"/>
    <w:rsid w:val="00205E04"/>
    <w:rsid w:val="00206341"/>
    <w:rsid w:val="0020679B"/>
    <w:rsid w:val="00206F18"/>
    <w:rsid w:val="00220AAB"/>
    <w:rsid w:val="00222FDA"/>
    <w:rsid w:val="00223976"/>
    <w:rsid w:val="00224095"/>
    <w:rsid w:val="00235818"/>
    <w:rsid w:val="00236DB0"/>
    <w:rsid w:val="00241D96"/>
    <w:rsid w:val="002435EF"/>
    <w:rsid w:val="002536BD"/>
    <w:rsid w:val="00253F01"/>
    <w:rsid w:val="0025791B"/>
    <w:rsid w:val="00260126"/>
    <w:rsid w:val="002616CD"/>
    <w:rsid w:val="00261789"/>
    <w:rsid w:val="00261B60"/>
    <w:rsid w:val="00265B84"/>
    <w:rsid w:val="00266E8E"/>
    <w:rsid w:val="00273659"/>
    <w:rsid w:val="00273A75"/>
    <w:rsid w:val="0027563E"/>
    <w:rsid w:val="00281765"/>
    <w:rsid w:val="0028424B"/>
    <w:rsid w:val="00287406"/>
    <w:rsid w:val="002933E9"/>
    <w:rsid w:val="00293ED1"/>
    <w:rsid w:val="0029673E"/>
    <w:rsid w:val="00296B48"/>
    <w:rsid w:val="00297CF6"/>
    <w:rsid w:val="002A23B2"/>
    <w:rsid w:val="002A5238"/>
    <w:rsid w:val="002A5A1C"/>
    <w:rsid w:val="002B1ABE"/>
    <w:rsid w:val="002B6E09"/>
    <w:rsid w:val="002C030B"/>
    <w:rsid w:val="002C12A3"/>
    <w:rsid w:val="002C196E"/>
    <w:rsid w:val="002C3BC3"/>
    <w:rsid w:val="002C4C07"/>
    <w:rsid w:val="002C746C"/>
    <w:rsid w:val="002C7FF1"/>
    <w:rsid w:val="002D3983"/>
    <w:rsid w:val="002D3FE9"/>
    <w:rsid w:val="002D6871"/>
    <w:rsid w:val="002E2D81"/>
    <w:rsid w:val="002E38FC"/>
    <w:rsid w:val="002E717E"/>
    <w:rsid w:val="002F19A4"/>
    <w:rsid w:val="002F1FAF"/>
    <w:rsid w:val="002F28F5"/>
    <w:rsid w:val="002F6AC2"/>
    <w:rsid w:val="00303CCE"/>
    <w:rsid w:val="003052F9"/>
    <w:rsid w:val="0031182F"/>
    <w:rsid w:val="00312826"/>
    <w:rsid w:val="0031364C"/>
    <w:rsid w:val="0031593C"/>
    <w:rsid w:val="0033032B"/>
    <w:rsid w:val="00330388"/>
    <w:rsid w:val="0033233B"/>
    <w:rsid w:val="0033265E"/>
    <w:rsid w:val="00341214"/>
    <w:rsid w:val="00343DE6"/>
    <w:rsid w:val="0035712A"/>
    <w:rsid w:val="00364CBD"/>
    <w:rsid w:val="003765C7"/>
    <w:rsid w:val="0037795B"/>
    <w:rsid w:val="003855E3"/>
    <w:rsid w:val="00387137"/>
    <w:rsid w:val="00393381"/>
    <w:rsid w:val="003935A0"/>
    <w:rsid w:val="003964AA"/>
    <w:rsid w:val="003A2E0B"/>
    <w:rsid w:val="003B197F"/>
    <w:rsid w:val="003B5146"/>
    <w:rsid w:val="003B6910"/>
    <w:rsid w:val="003C1F38"/>
    <w:rsid w:val="003D5090"/>
    <w:rsid w:val="003D5E53"/>
    <w:rsid w:val="003E183E"/>
    <w:rsid w:val="003E29BF"/>
    <w:rsid w:val="003E650E"/>
    <w:rsid w:val="003E7272"/>
    <w:rsid w:val="003F1D6A"/>
    <w:rsid w:val="003F3571"/>
    <w:rsid w:val="003F35EE"/>
    <w:rsid w:val="004004CF"/>
    <w:rsid w:val="00406D59"/>
    <w:rsid w:val="0041242A"/>
    <w:rsid w:val="00414D75"/>
    <w:rsid w:val="00414EB7"/>
    <w:rsid w:val="00415003"/>
    <w:rsid w:val="00415FE2"/>
    <w:rsid w:val="004253CA"/>
    <w:rsid w:val="00425D40"/>
    <w:rsid w:val="0043760D"/>
    <w:rsid w:val="00441500"/>
    <w:rsid w:val="00441EEE"/>
    <w:rsid w:val="00442693"/>
    <w:rsid w:val="00456595"/>
    <w:rsid w:val="004578B9"/>
    <w:rsid w:val="00457E57"/>
    <w:rsid w:val="0046015D"/>
    <w:rsid w:val="00463639"/>
    <w:rsid w:val="004657D3"/>
    <w:rsid w:val="00496F8B"/>
    <w:rsid w:val="004A24FF"/>
    <w:rsid w:val="004A41AA"/>
    <w:rsid w:val="004A51CD"/>
    <w:rsid w:val="004A5AAF"/>
    <w:rsid w:val="004B0037"/>
    <w:rsid w:val="004B0C9E"/>
    <w:rsid w:val="004B6716"/>
    <w:rsid w:val="004B6E81"/>
    <w:rsid w:val="004C4A1D"/>
    <w:rsid w:val="004C5D1E"/>
    <w:rsid w:val="004C7E91"/>
    <w:rsid w:val="004D411E"/>
    <w:rsid w:val="004D47CD"/>
    <w:rsid w:val="004E1EBE"/>
    <w:rsid w:val="004E56E3"/>
    <w:rsid w:val="004E7EB9"/>
    <w:rsid w:val="004E7ECB"/>
    <w:rsid w:val="004F046D"/>
    <w:rsid w:val="004F2231"/>
    <w:rsid w:val="004F4474"/>
    <w:rsid w:val="004F7C1F"/>
    <w:rsid w:val="0050174F"/>
    <w:rsid w:val="005033DE"/>
    <w:rsid w:val="00503FA3"/>
    <w:rsid w:val="00506DC7"/>
    <w:rsid w:val="005121BB"/>
    <w:rsid w:val="00512746"/>
    <w:rsid w:val="00523F41"/>
    <w:rsid w:val="0053509D"/>
    <w:rsid w:val="0053645B"/>
    <w:rsid w:val="00541871"/>
    <w:rsid w:val="00544F0A"/>
    <w:rsid w:val="0055238C"/>
    <w:rsid w:val="0055390F"/>
    <w:rsid w:val="00555365"/>
    <w:rsid w:val="00555C15"/>
    <w:rsid w:val="00556043"/>
    <w:rsid w:val="005626A9"/>
    <w:rsid w:val="00562FE9"/>
    <w:rsid w:val="00566C5C"/>
    <w:rsid w:val="00573E4D"/>
    <w:rsid w:val="005825F5"/>
    <w:rsid w:val="00584F66"/>
    <w:rsid w:val="00586D11"/>
    <w:rsid w:val="0059149A"/>
    <w:rsid w:val="005917B4"/>
    <w:rsid w:val="00595BB8"/>
    <w:rsid w:val="005960BD"/>
    <w:rsid w:val="005A0D2B"/>
    <w:rsid w:val="005A1625"/>
    <w:rsid w:val="005A1B8C"/>
    <w:rsid w:val="005A218F"/>
    <w:rsid w:val="005B05D3"/>
    <w:rsid w:val="005B0B8E"/>
    <w:rsid w:val="005B1766"/>
    <w:rsid w:val="005B1FDF"/>
    <w:rsid w:val="005B2A13"/>
    <w:rsid w:val="005C016A"/>
    <w:rsid w:val="005C2B70"/>
    <w:rsid w:val="005C2C04"/>
    <w:rsid w:val="005C4766"/>
    <w:rsid w:val="005C4C62"/>
    <w:rsid w:val="005C5923"/>
    <w:rsid w:val="005C63EB"/>
    <w:rsid w:val="005D2E26"/>
    <w:rsid w:val="005D62BA"/>
    <w:rsid w:val="005E04F6"/>
    <w:rsid w:val="005E3EC8"/>
    <w:rsid w:val="005E7212"/>
    <w:rsid w:val="005F71B0"/>
    <w:rsid w:val="005F7F84"/>
    <w:rsid w:val="00601031"/>
    <w:rsid w:val="00606690"/>
    <w:rsid w:val="006132E3"/>
    <w:rsid w:val="00613934"/>
    <w:rsid w:val="00614816"/>
    <w:rsid w:val="00620CE4"/>
    <w:rsid w:val="00622FD7"/>
    <w:rsid w:val="006247BF"/>
    <w:rsid w:val="00626EE4"/>
    <w:rsid w:val="00627152"/>
    <w:rsid w:val="0063175C"/>
    <w:rsid w:val="00631C98"/>
    <w:rsid w:val="00636C34"/>
    <w:rsid w:val="00636F63"/>
    <w:rsid w:val="00640C96"/>
    <w:rsid w:val="00640ECD"/>
    <w:rsid w:val="0064225A"/>
    <w:rsid w:val="0064436F"/>
    <w:rsid w:val="00645997"/>
    <w:rsid w:val="006507A3"/>
    <w:rsid w:val="006512FA"/>
    <w:rsid w:val="00651D7B"/>
    <w:rsid w:val="00654F26"/>
    <w:rsid w:val="0065531D"/>
    <w:rsid w:val="00660356"/>
    <w:rsid w:val="00660C62"/>
    <w:rsid w:val="00664AFF"/>
    <w:rsid w:val="0066554E"/>
    <w:rsid w:val="00665721"/>
    <w:rsid w:val="00673FD6"/>
    <w:rsid w:val="00676757"/>
    <w:rsid w:val="0068257A"/>
    <w:rsid w:val="00682F25"/>
    <w:rsid w:val="006852FF"/>
    <w:rsid w:val="00686092"/>
    <w:rsid w:val="0068703A"/>
    <w:rsid w:val="00687B9C"/>
    <w:rsid w:val="006A1FB6"/>
    <w:rsid w:val="006A23CF"/>
    <w:rsid w:val="006A2418"/>
    <w:rsid w:val="006A77A5"/>
    <w:rsid w:val="006B0FF0"/>
    <w:rsid w:val="006B11AD"/>
    <w:rsid w:val="006B1ABE"/>
    <w:rsid w:val="006B41A1"/>
    <w:rsid w:val="006B51E9"/>
    <w:rsid w:val="006B6385"/>
    <w:rsid w:val="006C1127"/>
    <w:rsid w:val="006C1B8A"/>
    <w:rsid w:val="006C79B0"/>
    <w:rsid w:val="006C7FEB"/>
    <w:rsid w:val="006D0176"/>
    <w:rsid w:val="006D0276"/>
    <w:rsid w:val="006D2EB3"/>
    <w:rsid w:val="006E7530"/>
    <w:rsid w:val="006E7DD1"/>
    <w:rsid w:val="006F2BE7"/>
    <w:rsid w:val="006F53E9"/>
    <w:rsid w:val="006F5BE4"/>
    <w:rsid w:val="006F6857"/>
    <w:rsid w:val="0070426C"/>
    <w:rsid w:val="0070436A"/>
    <w:rsid w:val="00705707"/>
    <w:rsid w:val="00707304"/>
    <w:rsid w:val="0071028D"/>
    <w:rsid w:val="00712896"/>
    <w:rsid w:val="00714668"/>
    <w:rsid w:val="00714C27"/>
    <w:rsid w:val="0072447B"/>
    <w:rsid w:val="0073123D"/>
    <w:rsid w:val="0073235C"/>
    <w:rsid w:val="0074029A"/>
    <w:rsid w:val="00741A8B"/>
    <w:rsid w:val="00741CB2"/>
    <w:rsid w:val="00743B12"/>
    <w:rsid w:val="007460F8"/>
    <w:rsid w:val="00750B00"/>
    <w:rsid w:val="0075162D"/>
    <w:rsid w:val="00754D2D"/>
    <w:rsid w:val="007602AC"/>
    <w:rsid w:val="007650AF"/>
    <w:rsid w:val="00767A18"/>
    <w:rsid w:val="0077023E"/>
    <w:rsid w:val="007727CC"/>
    <w:rsid w:val="00772D9A"/>
    <w:rsid w:val="0077433D"/>
    <w:rsid w:val="007764BA"/>
    <w:rsid w:val="007810C2"/>
    <w:rsid w:val="0078115A"/>
    <w:rsid w:val="007811AA"/>
    <w:rsid w:val="00786428"/>
    <w:rsid w:val="00792B1C"/>
    <w:rsid w:val="00793985"/>
    <w:rsid w:val="00793D06"/>
    <w:rsid w:val="00794384"/>
    <w:rsid w:val="00795807"/>
    <w:rsid w:val="00796042"/>
    <w:rsid w:val="00797298"/>
    <w:rsid w:val="007A71CD"/>
    <w:rsid w:val="007A7D9E"/>
    <w:rsid w:val="007B06A7"/>
    <w:rsid w:val="007B613F"/>
    <w:rsid w:val="007C019E"/>
    <w:rsid w:val="007C2A28"/>
    <w:rsid w:val="007C4B66"/>
    <w:rsid w:val="007C581C"/>
    <w:rsid w:val="007D1906"/>
    <w:rsid w:val="007D4EDB"/>
    <w:rsid w:val="007D5175"/>
    <w:rsid w:val="007E04D7"/>
    <w:rsid w:val="007E3360"/>
    <w:rsid w:val="007E3ABC"/>
    <w:rsid w:val="008035DD"/>
    <w:rsid w:val="0080455F"/>
    <w:rsid w:val="008066C5"/>
    <w:rsid w:val="008077D9"/>
    <w:rsid w:val="00811422"/>
    <w:rsid w:val="00813502"/>
    <w:rsid w:val="00816FC1"/>
    <w:rsid w:val="00824AA7"/>
    <w:rsid w:val="00830881"/>
    <w:rsid w:val="00835AB6"/>
    <w:rsid w:val="00836F71"/>
    <w:rsid w:val="00844D49"/>
    <w:rsid w:val="0084770A"/>
    <w:rsid w:val="008515FA"/>
    <w:rsid w:val="00852761"/>
    <w:rsid w:val="00853AF9"/>
    <w:rsid w:val="00853C29"/>
    <w:rsid w:val="00863B3D"/>
    <w:rsid w:val="00864DC7"/>
    <w:rsid w:val="0086525A"/>
    <w:rsid w:val="0087084B"/>
    <w:rsid w:val="00870AED"/>
    <w:rsid w:val="00874FD9"/>
    <w:rsid w:val="008752FF"/>
    <w:rsid w:val="00877B58"/>
    <w:rsid w:val="0088080A"/>
    <w:rsid w:val="00880C4D"/>
    <w:rsid w:val="00881895"/>
    <w:rsid w:val="008916C4"/>
    <w:rsid w:val="0089199B"/>
    <w:rsid w:val="00893F7E"/>
    <w:rsid w:val="008960F2"/>
    <w:rsid w:val="0089707F"/>
    <w:rsid w:val="008973A8"/>
    <w:rsid w:val="008A0746"/>
    <w:rsid w:val="008A7F04"/>
    <w:rsid w:val="008B0E1D"/>
    <w:rsid w:val="008B1143"/>
    <w:rsid w:val="008B19F1"/>
    <w:rsid w:val="008B369E"/>
    <w:rsid w:val="008B4098"/>
    <w:rsid w:val="008B5015"/>
    <w:rsid w:val="008B662B"/>
    <w:rsid w:val="008C16D9"/>
    <w:rsid w:val="008C192C"/>
    <w:rsid w:val="008C744F"/>
    <w:rsid w:val="008D03ED"/>
    <w:rsid w:val="008D34CD"/>
    <w:rsid w:val="008D56AF"/>
    <w:rsid w:val="008E1AF8"/>
    <w:rsid w:val="008E279D"/>
    <w:rsid w:val="008E41EC"/>
    <w:rsid w:val="008E6A24"/>
    <w:rsid w:val="008F14BE"/>
    <w:rsid w:val="008F18BC"/>
    <w:rsid w:val="008F2B72"/>
    <w:rsid w:val="008F2D12"/>
    <w:rsid w:val="008F31B9"/>
    <w:rsid w:val="008F4BF7"/>
    <w:rsid w:val="009009D1"/>
    <w:rsid w:val="00916789"/>
    <w:rsid w:val="009235A8"/>
    <w:rsid w:val="009243BD"/>
    <w:rsid w:val="0092450E"/>
    <w:rsid w:val="0093314F"/>
    <w:rsid w:val="009348F5"/>
    <w:rsid w:val="00935994"/>
    <w:rsid w:val="0094181B"/>
    <w:rsid w:val="00943E4E"/>
    <w:rsid w:val="00950552"/>
    <w:rsid w:val="00953FC3"/>
    <w:rsid w:val="009548CD"/>
    <w:rsid w:val="009728FD"/>
    <w:rsid w:val="00982934"/>
    <w:rsid w:val="009834F5"/>
    <w:rsid w:val="00984475"/>
    <w:rsid w:val="009A0073"/>
    <w:rsid w:val="009A0286"/>
    <w:rsid w:val="009A3D01"/>
    <w:rsid w:val="009A60AD"/>
    <w:rsid w:val="009B5A52"/>
    <w:rsid w:val="009C3391"/>
    <w:rsid w:val="009C473E"/>
    <w:rsid w:val="009D1E68"/>
    <w:rsid w:val="009D3933"/>
    <w:rsid w:val="009D40A1"/>
    <w:rsid w:val="009E1FD6"/>
    <w:rsid w:val="009E4B48"/>
    <w:rsid w:val="009F0603"/>
    <w:rsid w:val="009F39F3"/>
    <w:rsid w:val="00A02083"/>
    <w:rsid w:val="00A0446B"/>
    <w:rsid w:val="00A14963"/>
    <w:rsid w:val="00A1743F"/>
    <w:rsid w:val="00A17B96"/>
    <w:rsid w:val="00A23C80"/>
    <w:rsid w:val="00A240CC"/>
    <w:rsid w:val="00A33D1D"/>
    <w:rsid w:val="00A37AD4"/>
    <w:rsid w:val="00A408F9"/>
    <w:rsid w:val="00A40DDC"/>
    <w:rsid w:val="00A44799"/>
    <w:rsid w:val="00A45E84"/>
    <w:rsid w:val="00A47B06"/>
    <w:rsid w:val="00A51F85"/>
    <w:rsid w:val="00A52433"/>
    <w:rsid w:val="00A5350E"/>
    <w:rsid w:val="00A562DD"/>
    <w:rsid w:val="00A64EC1"/>
    <w:rsid w:val="00A6558E"/>
    <w:rsid w:val="00A664E7"/>
    <w:rsid w:val="00A72A55"/>
    <w:rsid w:val="00A76093"/>
    <w:rsid w:val="00A81223"/>
    <w:rsid w:val="00A82137"/>
    <w:rsid w:val="00A84CD7"/>
    <w:rsid w:val="00A959C9"/>
    <w:rsid w:val="00A97538"/>
    <w:rsid w:val="00AA2A8C"/>
    <w:rsid w:val="00AA31C8"/>
    <w:rsid w:val="00AA40C7"/>
    <w:rsid w:val="00AB08D0"/>
    <w:rsid w:val="00AC5813"/>
    <w:rsid w:val="00AD0A1C"/>
    <w:rsid w:val="00AD18D1"/>
    <w:rsid w:val="00AD2AB1"/>
    <w:rsid w:val="00AD58CE"/>
    <w:rsid w:val="00AD684D"/>
    <w:rsid w:val="00AD6BD8"/>
    <w:rsid w:val="00AE180D"/>
    <w:rsid w:val="00AE2D8A"/>
    <w:rsid w:val="00AE44DB"/>
    <w:rsid w:val="00AE4F57"/>
    <w:rsid w:val="00AF08F1"/>
    <w:rsid w:val="00AF5F78"/>
    <w:rsid w:val="00B0201D"/>
    <w:rsid w:val="00B04E67"/>
    <w:rsid w:val="00B13D00"/>
    <w:rsid w:val="00B176BC"/>
    <w:rsid w:val="00B17BE6"/>
    <w:rsid w:val="00B226ED"/>
    <w:rsid w:val="00B22E12"/>
    <w:rsid w:val="00B3100A"/>
    <w:rsid w:val="00B444C7"/>
    <w:rsid w:val="00B4492F"/>
    <w:rsid w:val="00B469AD"/>
    <w:rsid w:val="00B5518C"/>
    <w:rsid w:val="00B56DD1"/>
    <w:rsid w:val="00B576CF"/>
    <w:rsid w:val="00B600CD"/>
    <w:rsid w:val="00B6067B"/>
    <w:rsid w:val="00B6216E"/>
    <w:rsid w:val="00B62F19"/>
    <w:rsid w:val="00B639DA"/>
    <w:rsid w:val="00B63A2C"/>
    <w:rsid w:val="00B67151"/>
    <w:rsid w:val="00B6777E"/>
    <w:rsid w:val="00B715F9"/>
    <w:rsid w:val="00B7244A"/>
    <w:rsid w:val="00B751F4"/>
    <w:rsid w:val="00B75DAE"/>
    <w:rsid w:val="00B765A6"/>
    <w:rsid w:val="00B8239D"/>
    <w:rsid w:val="00B82AFA"/>
    <w:rsid w:val="00B82F82"/>
    <w:rsid w:val="00B8380F"/>
    <w:rsid w:val="00B84B64"/>
    <w:rsid w:val="00B85DAB"/>
    <w:rsid w:val="00B86BB8"/>
    <w:rsid w:val="00B939C1"/>
    <w:rsid w:val="00B93F9F"/>
    <w:rsid w:val="00B968BD"/>
    <w:rsid w:val="00B972C8"/>
    <w:rsid w:val="00BA0AFE"/>
    <w:rsid w:val="00BA3AB9"/>
    <w:rsid w:val="00BA407C"/>
    <w:rsid w:val="00BA49FE"/>
    <w:rsid w:val="00BB0C05"/>
    <w:rsid w:val="00BB4982"/>
    <w:rsid w:val="00BB6FC9"/>
    <w:rsid w:val="00BC4295"/>
    <w:rsid w:val="00BC7461"/>
    <w:rsid w:val="00BC7D31"/>
    <w:rsid w:val="00BD0DE4"/>
    <w:rsid w:val="00BD1375"/>
    <w:rsid w:val="00BD4B76"/>
    <w:rsid w:val="00BD5A59"/>
    <w:rsid w:val="00BD7CE9"/>
    <w:rsid w:val="00BE19BC"/>
    <w:rsid w:val="00BE7E48"/>
    <w:rsid w:val="00C01CB0"/>
    <w:rsid w:val="00C01D24"/>
    <w:rsid w:val="00C058CA"/>
    <w:rsid w:val="00C120DE"/>
    <w:rsid w:val="00C13958"/>
    <w:rsid w:val="00C14CA3"/>
    <w:rsid w:val="00C221FA"/>
    <w:rsid w:val="00C22DE3"/>
    <w:rsid w:val="00C32E41"/>
    <w:rsid w:val="00C33478"/>
    <w:rsid w:val="00C3379D"/>
    <w:rsid w:val="00C33AD1"/>
    <w:rsid w:val="00C372D3"/>
    <w:rsid w:val="00C374BD"/>
    <w:rsid w:val="00C51075"/>
    <w:rsid w:val="00C52810"/>
    <w:rsid w:val="00C60DBD"/>
    <w:rsid w:val="00C61932"/>
    <w:rsid w:val="00C62A03"/>
    <w:rsid w:val="00C6649B"/>
    <w:rsid w:val="00C71C2C"/>
    <w:rsid w:val="00C76AE2"/>
    <w:rsid w:val="00C76C41"/>
    <w:rsid w:val="00C76D7E"/>
    <w:rsid w:val="00C84ED3"/>
    <w:rsid w:val="00C8623C"/>
    <w:rsid w:val="00C87B27"/>
    <w:rsid w:val="00C9045E"/>
    <w:rsid w:val="00C91DF0"/>
    <w:rsid w:val="00C94CBC"/>
    <w:rsid w:val="00CA3D00"/>
    <w:rsid w:val="00CA5AD6"/>
    <w:rsid w:val="00CA67E8"/>
    <w:rsid w:val="00CB0938"/>
    <w:rsid w:val="00CB0BF8"/>
    <w:rsid w:val="00CB1B56"/>
    <w:rsid w:val="00CB292F"/>
    <w:rsid w:val="00CB40D8"/>
    <w:rsid w:val="00CB6793"/>
    <w:rsid w:val="00CC1F93"/>
    <w:rsid w:val="00CC3868"/>
    <w:rsid w:val="00CC3870"/>
    <w:rsid w:val="00CC6544"/>
    <w:rsid w:val="00CF0C46"/>
    <w:rsid w:val="00CF333F"/>
    <w:rsid w:val="00CF6ECE"/>
    <w:rsid w:val="00CF7F5D"/>
    <w:rsid w:val="00D03578"/>
    <w:rsid w:val="00D042CA"/>
    <w:rsid w:val="00D05641"/>
    <w:rsid w:val="00D115C4"/>
    <w:rsid w:val="00D1598B"/>
    <w:rsid w:val="00D16B0D"/>
    <w:rsid w:val="00D1780A"/>
    <w:rsid w:val="00D22735"/>
    <w:rsid w:val="00D25495"/>
    <w:rsid w:val="00D266A6"/>
    <w:rsid w:val="00D33001"/>
    <w:rsid w:val="00D3312E"/>
    <w:rsid w:val="00D33A35"/>
    <w:rsid w:val="00D34BF8"/>
    <w:rsid w:val="00D350EA"/>
    <w:rsid w:val="00D40638"/>
    <w:rsid w:val="00D42CF7"/>
    <w:rsid w:val="00D45729"/>
    <w:rsid w:val="00D46344"/>
    <w:rsid w:val="00D53B59"/>
    <w:rsid w:val="00D61C3F"/>
    <w:rsid w:val="00D66667"/>
    <w:rsid w:val="00D6714E"/>
    <w:rsid w:val="00D72602"/>
    <w:rsid w:val="00D7332F"/>
    <w:rsid w:val="00D744E3"/>
    <w:rsid w:val="00D744E5"/>
    <w:rsid w:val="00D754B3"/>
    <w:rsid w:val="00D7685C"/>
    <w:rsid w:val="00D80980"/>
    <w:rsid w:val="00D8133E"/>
    <w:rsid w:val="00D81942"/>
    <w:rsid w:val="00D829AC"/>
    <w:rsid w:val="00D84571"/>
    <w:rsid w:val="00D927D6"/>
    <w:rsid w:val="00D95CBE"/>
    <w:rsid w:val="00DA0040"/>
    <w:rsid w:val="00DA2404"/>
    <w:rsid w:val="00DA648D"/>
    <w:rsid w:val="00DB2D5B"/>
    <w:rsid w:val="00DC1103"/>
    <w:rsid w:val="00DC372F"/>
    <w:rsid w:val="00DC6127"/>
    <w:rsid w:val="00DC7628"/>
    <w:rsid w:val="00DD1868"/>
    <w:rsid w:val="00DD2BC4"/>
    <w:rsid w:val="00DE1B03"/>
    <w:rsid w:val="00DE2D52"/>
    <w:rsid w:val="00DE4203"/>
    <w:rsid w:val="00DE64FE"/>
    <w:rsid w:val="00DF2664"/>
    <w:rsid w:val="00DF4FBC"/>
    <w:rsid w:val="00DF58DC"/>
    <w:rsid w:val="00E13196"/>
    <w:rsid w:val="00E15B8C"/>
    <w:rsid w:val="00E15EB7"/>
    <w:rsid w:val="00E17F8A"/>
    <w:rsid w:val="00E21C39"/>
    <w:rsid w:val="00E24652"/>
    <w:rsid w:val="00E26A2E"/>
    <w:rsid w:val="00E35ED7"/>
    <w:rsid w:val="00E3600C"/>
    <w:rsid w:val="00E3691E"/>
    <w:rsid w:val="00E4531D"/>
    <w:rsid w:val="00E5031A"/>
    <w:rsid w:val="00E50A1E"/>
    <w:rsid w:val="00E51685"/>
    <w:rsid w:val="00E51F15"/>
    <w:rsid w:val="00E5472F"/>
    <w:rsid w:val="00E712A5"/>
    <w:rsid w:val="00E724CC"/>
    <w:rsid w:val="00E72BCD"/>
    <w:rsid w:val="00E762C6"/>
    <w:rsid w:val="00E81B3B"/>
    <w:rsid w:val="00E825DF"/>
    <w:rsid w:val="00E85EEA"/>
    <w:rsid w:val="00E93787"/>
    <w:rsid w:val="00E939D0"/>
    <w:rsid w:val="00E9400B"/>
    <w:rsid w:val="00E9523A"/>
    <w:rsid w:val="00EA0EE9"/>
    <w:rsid w:val="00EA28D6"/>
    <w:rsid w:val="00EA5851"/>
    <w:rsid w:val="00EA6A08"/>
    <w:rsid w:val="00EA76F6"/>
    <w:rsid w:val="00EA7C08"/>
    <w:rsid w:val="00EA7F44"/>
    <w:rsid w:val="00EB5827"/>
    <w:rsid w:val="00EC0BBD"/>
    <w:rsid w:val="00EC3CE2"/>
    <w:rsid w:val="00F003C5"/>
    <w:rsid w:val="00F01E17"/>
    <w:rsid w:val="00F03749"/>
    <w:rsid w:val="00F04052"/>
    <w:rsid w:val="00F045A4"/>
    <w:rsid w:val="00F078DA"/>
    <w:rsid w:val="00F10914"/>
    <w:rsid w:val="00F16829"/>
    <w:rsid w:val="00F1772A"/>
    <w:rsid w:val="00F20459"/>
    <w:rsid w:val="00F2085F"/>
    <w:rsid w:val="00F22ECF"/>
    <w:rsid w:val="00F268E1"/>
    <w:rsid w:val="00F2737F"/>
    <w:rsid w:val="00F30126"/>
    <w:rsid w:val="00F33421"/>
    <w:rsid w:val="00F36601"/>
    <w:rsid w:val="00F36914"/>
    <w:rsid w:val="00F40901"/>
    <w:rsid w:val="00F44289"/>
    <w:rsid w:val="00F4667F"/>
    <w:rsid w:val="00F5006B"/>
    <w:rsid w:val="00F51D36"/>
    <w:rsid w:val="00F52936"/>
    <w:rsid w:val="00F62794"/>
    <w:rsid w:val="00F662A3"/>
    <w:rsid w:val="00F74A0A"/>
    <w:rsid w:val="00F7513F"/>
    <w:rsid w:val="00F821A3"/>
    <w:rsid w:val="00F82FBB"/>
    <w:rsid w:val="00F839CC"/>
    <w:rsid w:val="00F86233"/>
    <w:rsid w:val="00F93465"/>
    <w:rsid w:val="00F95CA9"/>
    <w:rsid w:val="00FA0FDA"/>
    <w:rsid w:val="00FA115B"/>
    <w:rsid w:val="00FA125B"/>
    <w:rsid w:val="00FC3299"/>
    <w:rsid w:val="00FD2280"/>
    <w:rsid w:val="00FD6AF6"/>
    <w:rsid w:val="00FE4068"/>
    <w:rsid w:val="00FE58DB"/>
    <w:rsid w:val="00FE64BF"/>
    <w:rsid w:val="00FF163C"/>
    <w:rsid w:val="00FF2660"/>
    <w:rsid w:val="00FF59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A03"/>
  </w:style>
  <w:style w:type="paragraph" w:styleId="Ttulo1">
    <w:name w:val="heading 1"/>
    <w:basedOn w:val="Normal"/>
    <w:next w:val="Normal"/>
    <w:link w:val="Ttulo1Char"/>
    <w:uiPriority w:val="9"/>
    <w:qFormat/>
    <w:rsid w:val="0077023E"/>
    <w:pPr>
      <w:keepNext/>
      <w:keepLines/>
      <w:spacing w:before="240" w:after="0" w:line="480" w:lineRule="auto"/>
      <w:jc w:val="both"/>
      <w:outlineLvl w:val="0"/>
    </w:pPr>
    <w:rPr>
      <w:rFonts w:ascii="Arial" w:eastAsiaTheme="majorEastAsia" w:hAnsi="Arial"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7023E"/>
    <w:rPr>
      <w:rFonts w:ascii="Arial" w:eastAsiaTheme="majorEastAsia" w:hAnsi="Arial" w:cstheme="majorBidi"/>
      <w:b/>
      <w:sz w:val="24"/>
      <w:szCs w:val="32"/>
    </w:rPr>
  </w:style>
  <w:style w:type="table" w:styleId="Tabelacomgrade">
    <w:name w:val="Table Grid"/>
    <w:basedOn w:val="Tabelanormal"/>
    <w:uiPriority w:val="39"/>
    <w:qFormat/>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qFormat/>
    <w:rsid w:val="002F1FAF"/>
    <w:rPr>
      <w:sz w:val="16"/>
      <w:szCs w:val="16"/>
    </w:rPr>
  </w:style>
  <w:style w:type="paragraph" w:styleId="Textodecomentrio">
    <w:name w:val="annotation text"/>
    <w:basedOn w:val="Normal"/>
    <w:link w:val="TextodecomentrioChar"/>
    <w:uiPriority w:val="99"/>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AA40C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D666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bealhodoSumrio">
    <w:name w:val="TOC Heading"/>
    <w:basedOn w:val="Ttulo1"/>
    <w:next w:val="Normal"/>
    <w:uiPriority w:val="39"/>
    <w:unhideWhenUsed/>
    <w:qFormat/>
    <w:rsid w:val="0063175C"/>
    <w:pPr>
      <w:outlineLvl w:val="9"/>
    </w:pPr>
    <w:rPr>
      <w:lang w:eastAsia="pt-BR"/>
    </w:rPr>
  </w:style>
  <w:style w:type="paragraph" w:styleId="Sumrio1">
    <w:name w:val="toc 1"/>
    <w:basedOn w:val="Normal"/>
    <w:next w:val="Normal"/>
    <w:autoRedefine/>
    <w:uiPriority w:val="39"/>
    <w:unhideWhenUsed/>
    <w:rsid w:val="00DC372F"/>
    <w:pPr>
      <w:spacing w:after="100"/>
    </w:pPr>
  </w:style>
  <w:style w:type="table" w:customStyle="1" w:styleId="TableGrid">
    <w:name w:val="TableGrid"/>
    <w:rsid w:val="001A3A5A"/>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table" w:customStyle="1" w:styleId="Tabelacomgrade2">
    <w:name w:val="Tabela com grade2"/>
    <w:basedOn w:val="Tabelanormal"/>
    <w:next w:val="Tabelacomgrade"/>
    <w:uiPriority w:val="39"/>
    <w:qFormat/>
    <w:rsid w:val="00E724CC"/>
    <w:pPr>
      <w:spacing w:after="0" w:line="240" w:lineRule="auto"/>
    </w:pPr>
    <w:rPr>
      <w:rFonts w:eastAsia="DengXi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AE2D8A"/>
    <w:rPr>
      <w:color w:val="954F72" w:themeColor="followedHyperlink"/>
      <w:u w:val="single"/>
    </w:rPr>
  </w:style>
  <w:style w:type="paragraph" w:styleId="TextosemFormatao">
    <w:name w:val="Plain Text"/>
    <w:aliases w:val="Texto sem formatação,Texto simples"/>
    <w:basedOn w:val="Normal"/>
    <w:link w:val="TextosemFormataoChar"/>
    <w:uiPriority w:val="99"/>
    <w:rsid w:val="00AD6BD8"/>
    <w:pPr>
      <w:spacing w:after="0" w:line="240" w:lineRule="auto"/>
    </w:pPr>
    <w:rPr>
      <w:rFonts w:ascii="Courier New" w:eastAsia="Times New Roman" w:hAnsi="Courier New" w:cs="Times New Roman"/>
      <w:sz w:val="24"/>
      <w:szCs w:val="20"/>
      <w:lang w:eastAsia="pt-BR"/>
    </w:rPr>
  </w:style>
  <w:style w:type="character" w:customStyle="1" w:styleId="TextosemFormataoChar">
    <w:name w:val="Texto sem Formatação Char"/>
    <w:aliases w:val="Texto sem formatação Char,Texto simples Char"/>
    <w:basedOn w:val="Fontepargpadro"/>
    <w:link w:val="TextosemFormatao"/>
    <w:uiPriority w:val="99"/>
    <w:rsid w:val="00AD6BD8"/>
    <w:rPr>
      <w:rFonts w:ascii="Courier New" w:eastAsia="Times New Roman" w:hAnsi="Courier New" w:cs="Times New Roman"/>
      <w:sz w:val="24"/>
      <w:szCs w:val="20"/>
      <w:lang w:eastAsia="pt-BR"/>
    </w:rPr>
  </w:style>
  <w:style w:type="paragraph" w:customStyle="1" w:styleId="Default">
    <w:name w:val="Default"/>
    <w:rsid w:val="005626A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comgrade3">
    <w:name w:val="Tabela com grade3"/>
    <w:basedOn w:val="Tabelanormal"/>
    <w:next w:val="Tabelacomgrade"/>
    <w:uiPriority w:val="39"/>
    <w:rsid w:val="00415FE2"/>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textbody">
    <w:name w:val="textbody"/>
    <w:basedOn w:val="Normal"/>
    <w:rsid w:val="004B0C9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287978990">
      <w:bodyDiv w:val="1"/>
      <w:marLeft w:val="0"/>
      <w:marRight w:val="0"/>
      <w:marTop w:val="0"/>
      <w:marBottom w:val="0"/>
      <w:divBdr>
        <w:top w:val="none" w:sz="0" w:space="0" w:color="auto"/>
        <w:left w:val="none" w:sz="0" w:space="0" w:color="auto"/>
        <w:bottom w:val="none" w:sz="0" w:space="0" w:color="auto"/>
        <w:right w:val="none" w:sz="0" w:space="0" w:color="auto"/>
      </w:divBdr>
    </w:div>
    <w:div w:id="685983328">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352214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347828837">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117" Type="http://schemas.openxmlformats.org/officeDocument/2006/relationships/hyperlink" Target="https://www.planalto.gov.br/ccivil_03/decreto-lei/del2848.htm" TargetMode="External"/><Relationship Id="rId21" Type="http://schemas.openxmlformats.org/officeDocument/2006/relationships/hyperlink" Target="https://www.planalto.gov.br/ccivil_03/Decreto-Lei/Del2848.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www.planalto.gov.br/ccivil_03/Constituicao/Constituicao.htm" TargetMode="External"/><Relationship Id="rId84" Type="http://schemas.openxmlformats.org/officeDocument/2006/relationships/hyperlink" Target="https://www.planalto.gov.br/ccivil_03/_ato2019-2022/2021/lei/l14133.htm"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leis/lcp/lcp123.htm" TargetMode="External"/><Relationship Id="rId107" Type="http://schemas.openxmlformats.org/officeDocument/2006/relationships/hyperlink" Target="https://www.planalto.gov.br/ccivil_03/_ato2015-2018/2018/lei/l13709.htm" TargetMode="External"/><Relationship Id="rId11"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9-2022/2021/lei/l14133.htm" TargetMode="External"/><Relationship Id="rId53" Type="http://schemas.openxmlformats.org/officeDocument/2006/relationships/hyperlink" Target="https://portaldatransparencia.gov.br/pagina-interna/603245-ceis" TargetMode="External"/><Relationship Id="rId58"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leis/l8213cons.htm" TargetMode="External"/><Relationship Id="rId79" Type="http://schemas.openxmlformats.org/officeDocument/2006/relationships/hyperlink" Target="https://consulta-crf.caixa.gov.br/consultacrf/pages/consultaEmpregador.jsf" TargetMode="External"/><Relationship Id="rId102" Type="http://schemas.openxmlformats.org/officeDocument/2006/relationships/hyperlink" Target="https://www.planalto.gov.br/ccivil_03/decreto-lei/del2848.htm" TargetMode="Externa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planalto.gov.br/ccivil_03/_ato2019-2022/2021/lei/l14133.htm" TargetMode="External"/><Relationship Id="rId95" Type="http://schemas.openxmlformats.org/officeDocument/2006/relationships/hyperlink" Target="http://www.planalto.gov.br/ccivil_03/leis/L6404compilada.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15-2018/2018/lei/L13709compilado.htm" TargetMode="External"/><Relationship Id="rId113" Type="http://schemas.openxmlformats.org/officeDocument/2006/relationships/hyperlink" Target="https://www.planalto.gov.br/ccivil_03/decreto-lei/del2848.htm" TargetMode="External"/><Relationship Id="rId118" Type="http://schemas.openxmlformats.org/officeDocument/2006/relationships/hyperlink" Target="https://www.planalto.gov.br/ccivil_03/_ato2019-2022/2021/lei/l14133.htm" TargetMode="External"/><Relationship Id="rId80" Type="http://schemas.openxmlformats.org/officeDocument/2006/relationships/hyperlink" Target="https://www.tst.jus.br/certidao1" TargetMode="External"/><Relationship Id="rId85" Type="http://schemas.openxmlformats.org/officeDocument/2006/relationships/hyperlink" Target="https://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ortaltransparencia.gov.br/sancoes/ceis"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9-2022/2021/lei/l14133.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_ato2015-2018/2018/lei/l13709.htm" TargetMode="External"/><Relationship Id="rId108" Type="http://schemas.openxmlformats.org/officeDocument/2006/relationships/hyperlink" Target="https://www.planalto.gov.br/ccivil_03/leis/lcp/lcp123.htm" TargetMode="External"/><Relationship Id="rId54" Type="http://schemas.openxmlformats.org/officeDocument/2006/relationships/hyperlink" Target="https://portaldatransparencia.gov.br/pagina-interna/603244-cnep"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1-2014/2013/lei/l12846.htm" TargetMode="External"/><Relationship Id="rId114"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decreto-lei/del2848.htm" TargetMode="External"/><Relationship Id="rId44"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81" Type="http://schemas.openxmlformats.org/officeDocument/2006/relationships/hyperlink" Target="http://www.planalto.gov.br/ccivil_03/Constituicao/Constituicao.htm" TargetMode="External"/><Relationship Id="rId86"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3" Type="http://schemas.openxmlformats.org/officeDocument/2006/relationships/hyperlink" Target="https://www.planalto.gov.br/ccivil_03/_ato2007-2010/2007/lei/l11488.htm" TargetMode="External"/><Relationship Id="rId18" Type="http://schemas.openxmlformats.org/officeDocument/2006/relationships/hyperlink" Target="https://www.portaltransparencia.gov.br/sancoes/cnep" TargetMode="External"/><Relationship Id="rId39" Type="http://schemas.openxmlformats.org/officeDocument/2006/relationships/hyperlink" Target="https://www.planalto.gov.br/ccivil_03/_ato2019-2022/2021/lei/l14133.htm" TargetMode="External"/><Relationship Id="rId109"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104" Type="http://schemas.openxmlformats.org/officeDocument/2006/relationships/hyperlink" Target="https://www.planalto.gov.br/ccivil_03/_ato2015-2018/2018/lei/l13709.htm" TargetMode="External"/><Relationship Id="rId120"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1-2014/2013/lei/l12846.htm" TargetMode="External"/><Relationship Id="rId66" Type="http://schemas.openxmlformats.org/officeDocument/2006/relationships/hyperlink" Target="https://www.planalto.gov.br/ccivil_03/leis/l8213cons.htm" TargetMode="External"/><Relationship Id="rId87" Type="http://schemas.openxmlformats.org/officeDocument/2006/relationships/hyperlink" Target="https://www.planalto.gov.br/ccivil_03/_ato2019-2022/2021/lei/l14133.htm" TargetMode="External"/><Relationship Id="rId110" Type="http://schemas.openxmlformats.org/officeDocument/2006/relationships/hyperlink" Target="https://www.planalto.gov.br/ccivil_03/leis/lcp/lcp123.htm" TargetMode="External"/><Relationship Id="rId115" Type="http://schemas.openxmlformats.org/officeDocument/2006/relationships/hyperlink" Target="https://www.planalto.gov.br/ccivil_03/decreto-lei/del2848.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_ato2019-2022/2021/lei/l14133.htm" TargetMode="External"/><Relationship Id="rId19" Type="http://schemas.openxmlformats.org/officeDocument/2006/relationships/hyperlink" Target="https://certidoes.cgu.gov.br/" TargetMode="External"/><Relationship Id="rId14" Type="http://schemas.openxmlformats.org/officeDocument/2006/relationships/hyperlink" Target="https://www.planalto.gov.br/ccivil_03/leis/lcp/lcp12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_ato2015-2018/2018/lei/l13709.htm" TargetMode="Externa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decreto-lei/del2848.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yperlink" Target="https://www.planalto.gov.br/ccivil_03/_ato2019-2022/2021/lei/l14133.htm" TargetMode="External"/><Relationship Id="rId121"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116"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leis/L8429compilada.htm" TargetMode="External"/><Relationship Id="rId41"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_ato2015-2018/2018/lei/L13709compilado.htm" TargetMode="External"/><Relationship Id="rId88" Type="http://schemas.openxmlformats.org/officeDocument/2006/relationships/hyperlink" Target="https://www.planalto.gov.br/ccivil_03/_ato2019-2022/2021/lei/l14133.htm" TargetMode="External"/><Relationship Id="rId111" Type="http://schemas.openxmlformats.org/officeDocument/2006/relationships/hyperlink" Target="https://www.planalto.gov.br/ccivil_03/leis/lcp/lcp123.htm" TargetMode="External"/><Relationship Id="rId15"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106" Type="http://schemas.openxmlformats.org/officeDocument/2006/relationships/hyperlink" Target="https://www.planalto.gov.br/ccivil_03/_ato2015-2018/2018/lei/l13709.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1-2014/2013/lei/l12846.htm" TargetMode="External"/><Relationship Id="rId52"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s://solucoes.receita.fazenda.gov.br/Servicos/cnpjreva/cnpjreva_solicitacao.asp" TargetMode="External"/><Relationship Id="rId94"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_ato2019-2022/2021/lei/l14133.htm" TargetMode="External"/><Relationship Id="rId1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ED29E-793D-4A8A-A844-CB66ED9A8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11199</Words>
  <Characters>60477</Characters>
  <Application>Microsoft Office Word</Application>
  <DocSecurity>0</DocSecurity>
  <Lines>503</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 .</cp:lastModifiedBy>
  <cp:revision>2</cp:revision>
  <cp:lastPrinted>2024-06-11T10:35:00Z</cp:lastPrinted>
  <dcterms:created xsi:type="dcterms:W3CDTF">2024-08-01T20:22:00Z</dcterms:created>
  <dcterms:modified xsi:type="dcterms:W3CDTF">2024-08-01T20:22:00Z</dcterms:modified>
</cp:coreProperties>
</file>