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3D85" w14:textId="77777777" w:rsidR="00A800C2" w:rsidRDefault="00A800C2" w:rsidP="00A800C2">
      <w:pPr>
        <w:widowControl w:val="0"/>
        <w:tabs>
          <w:tab w:val="center" w:pos="4252"/>
          <w:tab w:val="right" w:pos="8080"/>
        </w:tabs>
        <w:adjustRightInd w:val="0"/>
        <w:spacing w:after="0" w:line="240" w:lineRule="auto"/>
        <w:ind w:right="-568"/>
        <w:jc w:val="center"/>
        <w:rPr>
          <w:rFonts w:ascii="Times New Roman" w:hAnsi="Times New Roman" w:cs="Times New Roman"/>
          <w:b/>
        </w:rPr>
      </w:pPr>
    </w:p>
    <w:p w14:paraId="49FC4F52" w14:textId="3B12E8B3" w:rsidR="00775990" w:rsidRPr="00001D31" w:rsidRDefault="00775990" w:rsidP="00A800C2">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1D31">
        <w:rPr>
          <w:rFonts w:ascii="Times New Roman" w:hAnsi="Times New Roman" w:cs="Times New Roman"/>
          <w:b/>
        </w:rPr>
        <w:t xml:space="preserve">PROCESSO LICITATÓRIO Nº </w:t>
      </w:r>
      <w:r w:rsidR="00054047">
        <w:rPr>
          <w:rFonts w:ascii="Times New Roman" w:hAnsi="Times New Roman" w:cs="Times New Roman"/>
          <w:b/>
        </w:rPr>
        <w:t>15/2025</w:t>
      </w:r>
    </w:p>
    <w:p w14:paraId="16C18028" w14:textId="6BB4D31D" w:rsidR="00775990" w:rsidRPr="00775990" w:rsidRDefault="00775990" w:rsidP="0077599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775990">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1FE204A0" w14:textId="77777777" w:rsidR="00775990" w:rsidRDefault="00775990" w:rsidP="00775990">
      <w:pPr>
        <w:widowControl w:val="0"/>
        <w:tabs>
          <w:tab w:val="center" w:pos="4252"/>
        </w:tabs>
        <w:adjustRightInd w:val="0"/>
        <w:spacing w:after="0" w:line="240" w:lineRule="auto"/>
        <w:ind w:right="-568"/>
        <w:jc w:val="center"/>
        <w:rPr>
          <w:rFonts w:ascii="Times New Roman" w:eastAsia="Times New Roman" w:hAnsi="Times New Roman" w:cs="Times New Roman"/>
          <w:b/>
          <w:lang w:eastAsia="pt-BR"/>
        </w:rPr>
      </w:pPr>
    </w:p>
    <w:p w14:paraId="4385898D" w14:textId="5EC86AD6" w:rsidR="00775990" w:rsidRDefault="00775990" w:rsidP="0077599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775990">
        <w:rPr>
          <w:rFonts w:ascii="Times New Roman" w:eastAsia="Times New Roman" w:hAnsi="Times New Roman" w:cs="Times New Roman"/>
          <w:b/>
          <w:lang w:eastAsia="pt-BR"/>
        </w:rPr>
        <w:t>EDITAL DE CHAMAMENTO DE INTERESSADOS (</w:t>
      </w:r>
      <w:hyperlink r:id="rId8" w:anchor="art79i" w:history="1">
        <w:r w:rsidRPr="00775990">
          <w:rPr>
            <w:rStyle w:val="Hyperlink"/>
            <w:rFonts w:ascii="Times New Roman" w:eastAsia="Times New Roman" w:hAnsi="Times New Roman" w:cs="Times New Roman"/>
            <w:b/>
            <w:lang w:eastAsia="pt-BR"/>
          </w:rPr>
          <w:t>ART. 79, I</w:t>
        </w:r>
        <w:r w:rsidR="00F12D1D">
          <w:rPr>
            <w:rStyle w:val="Hyperlink"/>
            <w:rFonts w:ascii="Times New Roman" w:eastAsia="Times New Roman" w:hAnsi="Times New Roman" w:cs="Times New Roman"/>
            <w:b/>
            <w:lang w:eastAsia="pt-BR"/>
          </w:rPr>
          <w:t>I</w:t>
        </w:r>
        <w:r w:rsidRPr="00775990">
          <w:rPr>
            <w:rStyle w:val="Hyperlink"/>
            <w:rFonts w:ascii="Times New Roman" w:eastAsia="Times New Roman" w:hAnsi="Times New Roman" w:cs="Times New Roman"/>
            <w:b/>
            <w:lang w:eastAsia="pt-BR"/>
          </w:rPr>
          <w:t xml:space="preserve"> DA LEI Nº 14.133/2021</w:t>
        </w:r>
      </w:hyperlink>
      <w:r w:rsidRPr="00775990">
        <w:rPr>
          <w:rFonts w:ascii="Times New Roman" w:eastAsia="Times New Roman" w:hAnsi="Times New Roman" w:cs="Times New Roman"/>
          <w:b/>
          <w:lang w:eastAsia="pt-BR"/>
        </w:rPr>
        <w:t>)</w:t>
      </w:r>
    </w:p>
    <w:p w14:paraId="56A4EA7A" w14:textId="0FC427E9" w:rsidR="00775990" w:rsidRDefault="00775990" w:rsidP="00775990">
      <w:pPr>
        <w:widowControl w:val="0"/>
        <w:tabs>
          <w:tab w:val="center" w:pos="4252"/>
        </w:tabs>
        <w:adjustRightInd w:val="0"/>
        <w:spacing w:after="0" w:line="240" w:lineRule="auto"/>
        <w:ind w:right="-568"/>
        <w:jc w:val="center"/>
        <w:rPr>
          <w:rFonts w:ascii="Times New Roman" w:eastAsia="Times New Roman" w:hAnsi="Times New Roman" w:cs="Times New Roman"/>
          <w:b/>
          <w:lang w:eastAsia="pt-BR"/>
        </w:rPr>
      </w:pPr>
    </w:p>
    <w:p w14:paraId="1D532959" w14:textId="0363CAA9" w:rsidR="007A5F48" w:rsidRPr="00775990" w:rsidRDefault="00500A98"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0" w:name="_Toc133132885"/>
      <w:r>
        <w:rPr>
          <w:rFonts w:ascii="Times New Roman" w:hAnsi="Times New Roman" w:cs="Times New Roman"/>
          <w:sz w:val="22"/>
          <w:szCs w:val="22"/>
        </w:rPr>
        <w:t>1</w:t>
      </w:r>
      <w:r w:rsidR="003D6CA2">
        <w:rPr>
          <w:rFonts w:ascii="Times New Roman" w:hAnsi="Times New Roman" w:cs="Times New Roman"/>
          <w:sz w:val="22"/>
          <w:szCs w:val="22"/>
        </w:rPr>
        <w:t xml:space="preserve"> PREÂ</w:t>
      </w:r>
      <w:r w:rsidR="007A5F48" w:rsidRPr="00775990">
        <w:rPr>
          <w:rFonts w:ascii="Times New Roman" w:hAnsi="Times New Roman" w:cs="Times New Roman"/>
          <w:sz w:val="22"/>
          <w:szCs w:val="22"/>
        </w:rPr>
        <w:t>MBULO</w:t>
      </w:r>
      <w:bookmarkEnd w:id="0"/>
    </w:p>
    <w:p w14:paraId="1A65EDC3" w14:textId="3DA47203" w:rsidR="007A5F48" w:rsidRPr="00775990" w:rsidRDefault="00500A98" w:rsidP="00775990">
      <w:pPr>
        <w:spacing w:after="0" w:line="240" w:lineRule="auto"/>
        <w:ind w:right="-568"/>
        <w:jc w:val="both"/>
        <w:rPr>
          <w:rFonts w:ascii="Times New Roman" w:hAnsi="Times New Roman" w:cs="Times New Roman"/>
          <w:lang w:eastAsia="pt-BR"/>
        </w:rPr>
      </w:pPr>
      <w:r>
        <w:rPr>
          <w:rFonts w:ascii="Times New Roman" w:hAnsi="Times New Roman" w:cs="Times New Roman"/>
          <w:b/>
          <w:lang w:eastAsia="pt-BR"/>
        </w:rPr>
        <w:t>1</w:t>
      </w:r>
      <w:r w:rsidR="00604B86">
        <w:rPr>
          <w:rFonts w:ascii="Times New Roman" w:hAnsi="Times New Roman" w:cs="Times New Roman"/>
          <w:b/>
          <w:lang w:eastAsia="pt-BR"/>
        </w:rPr>
        <w:t>.1</w:t>
      </w:r>
      <w:r w:rsidR="007A5F48" w:rsidRPr="00775990">
        <w:rPr>
          <w:rFonts w:ascii="Times New Roman" w:hAnsi="Times New Roman" w:cs="Times New Roman"/>
          <w:lang w:eastAsia="pt-BR"/>
        </w:rPr>
        <w:t xml:space="preserve"> </w:t>
      </w:r>
      <w:r w:rsidR="00EF636D" w:rsidRPr="00931A89">
        <w:rPr>
          <w:rFonts w:ascii="Times New Roman" w:hAnsi="Times New Roman" w:cs="Times New Roman"/>
          <w:lang w:eastAsia="pt-BR"/>
        </w:rPr>
        <w:t xml:space="preserve">O </w:t>
      </w:r>
      <w:r w:rsidR="00710793" w:rsidRPr="00710793">
        <w:rPr>
          <w:rFonts w:ascii="Times New Roman" w:hAnsi="Times New Roman" w:cs="Times New Roman"/>
          <w:b/>
          <w:lang w:eastAsia="pt-BR"/>
        </w:rPr>
        <w:t xml:space="preserve">MUNICÍPIO DE </w:t>
      </w:r>
      <w:r w:rsidR="00710793" w:rsidRPr="00710793">
        <w:rPr>
          <w:rFonts w:ascii="Times New Roman" w:hAnsi="Times New Roman" w:cs="Times New Roman"/>
          <w:b/>
          <w:color w:val="000000" w:themeColor="text1"/>
          <w:lang w:eastAsia="pt-BR"/>
        </w:rPr>
        <w:t>RIQUEZA</w:t>
      </w:r>
      <w:r w:rsidR="00EF636D" w:rsidRPr="00931A89">
        <w:rPr>
          <w:rFonts w:ascii="Times New Roman" w:hAnsi="Times New Roman" w:cs="Times New Roman"/>
          <w:lang w:eastAsia="pt-BR"/>
        </w:rPr>
        <w:t xml:space="preserve">, inscrito no CNPJ </w:t>
      </w:r>
      <w:r w:rsidR="00EF636D" w:rsidRPr="00931A89">
        <w:rPr>
          <w:rFonts w:ascii="Times New Roman" w:hAnsi="Times New Roman" w:cs="Times New Roman"/>
          <w:color w:val="000000" w:themeColor="text1"/>
          <w:lang w:eastAsia="pt-BR"/>
        </w:rPr>
        <w:t>nº 95.988.309/0001-48</w:t>
      </w:r>
      <w:r w:rsidR="00EF636D" w:rsidRPr="000A4A6D">
        <w:rPr>
          <w:rFonts w:ascii="Times New Roman" w:hAnsi="Times New Roman" w:cs="Times New Roman"/>
          <w:color w:val="000000" w:themeColor="text1"/>
          <w:lang w:eastAsia="pt-BR"/>
        </w:rPr>
        <w:t>,</w:t>
      </w:r>
      <w:r w:rsidR="00EF636D">
        <w:rPr>
          <w:rFonts w:ascii="Times New Roman" w:hAnsi="Times New Roman" w:cs="Times New Roman"/>
          <w:color w:val="000000" w:themeColor="text1"/>
          <w:lang w:eastAsia="pt-BR"/>
        </w:rPr>
        <w:t xml:space="preserve"> </w:t>
      </w:r>
      <w:r w:rsidR="001C034D">
        <w:rPr>
          <w:rFonts w:ascii="Times New Roman" w:hAnsi="Times New Roman" w:cs="Times New Roman"/>
          <w:lang w:eastAsia="pt-BR"/>
        </w:rPr>
        <w:t xml:space="preserve">Estado de Santa Catarina </w:t>
      </w:r>
      <w:r w:rsidR="000D4CC9">
        <w:rPr>
          <w:rFonts w:ascii="Times New Roman" w:hAnsi="Times New Roman" w:cs="Times New Roman"/>
          <w:color w:val="000000" w:themeColor="text1"/>
          <w:lang w:eastAsia="pt-BR"/>
        </w:rPr>
        <w:t xml:space="preserve">e </w:t>
      </w:r>
      <w:r w:rsidR="000D4CC9" w:rsidRPr="000D4CC9">
        <w:rPr>
          <w:rFonts w:ascii="Times New Roman" w:hAnsi="Times New Roman" w:cs="Times New Roman"/>
          <w:color w:val="000000" w:themeColor="text1"/>
          <w:lang w:eastAsia="pt-BR"/>
        </w:rPr>
        <w:t xml:space="preserve">o </w:t>
      </w:r>
      <w:r w:rsidR="000D4CC9" w:rsidRPr="00710793">
        <w:rPr>
          <w:rFonts w:ascii="Times New Roman" w:hAnsi="Times New Roman" w:cs="Times New Roman"/>
          <w:b/>
          <w:color w:val="000000" w:themeColor="text1"/>
          <w:lang w:eastAsia="pt-BR"/>
        </w:rPr>
        <w:t>FUNDO MUNICIPAL DE SAÚDE DE RIQUEZA</w:t>
      </w:r>
      <w:r w:rsidR="000D4CC9" w:rsidRPr="000D4CC9">
        <w:rPr>
          <w:rFonts w:ascii="Times New Roman" w:hAnsi="Times New Roman" w:cs="Times New Roman"/>
          <w:color w:val="000000" w:themeColor="text1"/>
          <w:lang w:eastAsia="pt-BR"/>
        </w:rPr>
        <w:t>, inscrito no CNPJ nº 11.366.369/0001-39</w:t>
      </w:r>
      <w:r w:rsidR="001C034D">
        <w:rPr>
          <w:rFonts w:ascii="Times New Roman" w:hAnsi="Times New Roman" w:cs="Times New Roman"/>
          <w:color w:val="000000" w:themeColor="text1"/>
          <w:lang w:eastAsia="pt-BR"/>
        </w:rPr>
        <w:t xml:space="preserve">, </w:t>
      </w:r>
      <w:r w:rsidR="001C034D" w:rsidRPr="000D4CC9">
        <w:rPr>
          <w:rFonts w:ascii="Times New Roman" w:hAnsi="Times New Roman" w:cs="Times New Roman"/>
          <w:color w:val="000000" w:themeColor="text1"/>
          <w:lang w:eastAsia="pt-BR"/>
        </w:rPr>
        <w:t>Estado de Santa Catarina,</w:t>
      </w:r>
      <w:r w:rsidR="007A5F48" w:rsidRPr="00775990">
        <w:rPr>
          <w:rFonts w:ascii="Times New Roman" w:hAnsi="Times New Roman" w:cs="Times New Roman"/>
          <w:lang w:eastAsia="pt-BR"/>
        </w:rPr>
        <w:t xml:space="preserve"> leva ao conhecimento dos interessados a realização do seguinte </w:t>
      </w:r>
      <w:r w:rsidR="00940BE4" w:rsidRPr="00775990">
        <w:rPr>
          <w:rFonts w:ascii="Times New Roman" w:hAnsi="Times New Roman" w:cs="Times New Roman"/>
          <w:lang w:eastAsia="pt-BR"/>
        </w:rPr>
        <w:t>processo administrativo</w:t>
      </w:r>
      <w:r w:rsidR="007A5F48" w:rsidRPr="00775990">
        <w:rPr>
          <w:rFonts w:ascii="Times New Roman" w:hAnsi="Times New Roman" w:cs="Times New Roman"/>
          <w:lang w:eastAsia="pt-BR"/>
        </w:rPr>
        <w:t>:</w:t>
      </w:r>
    </w:p>
    <w:p w14:paraId="535F0EAE" w14:textId="59E68680" w:rsidR="007A5F48" w:rsidRPr="00F66C4B" w:rsidRDefault="007A5F48" w:rsidP="00544A0E">
      <w:pPr>
        <w:pStyle w:val="PargrafodaLista"/>
        <w:numPr>
          <w:ilvl w:val="0"/>
          <w:numId w:val="1"/>
        </w:numPr>
        <w:tabs>
          <w:tab w:val="left" w:pos="1134"/>
        </w:tabs>
        <w:spacing w:after="0" w:line="240" w:lineRule="auto"/>
        <w:ind w:left="567" w:right="-568" w:firstLine="0"/>
        <w:jc w:val="both"/>
        <w:rPr>
          <w:rStyle w:val="Hyperlink"/>
          <w:rFonts w:ascii="Times New Roman" w:hAnsi="Times New Roman" w:cs="Times New Roman"/>
          <w:color w:val="auto"/>
          <w:u w:val="none"/>
          <w:lang w:eastAsia="pt-BR"/>
        </w:rPr>
      </w:pPr>
      <w:r w:rsidRPr="00775990">
        <w:rPr>
          <w:rFonts w:ascii="Times New Roman" w:hAnsi="Times New Roman" w:cs="Times New Roman"/>
          <w:b/>
          <w:lang w:eastAsia="pt-BR"/>
        </w:rPr>
        <w:t>Objeto:</w:t>
      </w:r>
      <w:r w:rsidRPr="00775990">
        <w:rPr>
          <w:rFonts w:ascii="Times New Roman" w:hAnsi="Times New Roman" w:cs="Times New Roman"/>
          <w:lang w:eastAsia="pt-BR"/>
        </w:rPr>
        <w:t xml:space="preserve"> </w:t>
      </w:r>
      <w:r w:rsidR="00354F5F" w:rsidRPr="00775990">
        <w:rPr>
          <w:rFonts w:ascii="Times New Roman" w:hAnsi="Times New Roman" w:cs="Times New Roman"/>
          <w:lang w:eastAsia="pt-BR"/>
        </w:rPr>
        <w:t>Chamamento de interessados para credenciamento</w:t>
      </w:r>
      <w:r w:rsidR="00580185" w:rsidRPr="00775990">
        <w:rPr>
          <w:rFonts w:ascii="Times New Roman" w:hAnsi="Times New Roman" w:cs="Times New Roman"/>
          <w:lang w:eastAsia="pt-BR"/>
        </w:rPr>
        <w:t>,</w:t>
      </w:r>
      <w:r w:rsidR="0063264A" w:rsidRPr="00775990">
        <w:rPr>
          <w:rFonts w:ascii="Times New Roman" w:hAnsi="Times New Roman" w:cs="Times New Roman"/>
          <w:lang w:eastAsia="pt-BR"/>
        </w:rPr>
        <w:t xml:space="preserve"> com base no </w:t>
      </w:r>
      <w:hyperlink r:id="rId9" w:anchor="art79i" w:history="1">
        <w:r w:rsidR="00B626B5" w:rsidRPr="00775990">
          <w:rPr>
            <w:rStyle w:val="Hyperlink"/>
            <w:rFonts w:ascii="Times New Roman" w:eastAsia="Times New Roman" w:hAnsi="Times New Roman" w:cs="Times New Roman"/>
            <w:lang w:eastAsia="pt-BR"/>
          </w:rPr>
          <w:t xml:space="preserve">art. 79, inciso </w:t>
        </w:r>
        <w:r w:rsidR="00705EF3">
          <w:rPr>
            <w:rStyle w:val="Hyperlink"/>
            <w:rFonts w:ascii="Times New Roman" w:eastAsia="Times New Roman" w:hAnsi="Times New Roman" w:cs="Times New Roman"/>
            <w:lang w:eastAsia="pt-BR"/>
          </w:rPr>
          <w:t>I</w:t>
        </w:r>
        <w:r w:rsidR="00B626B5" w:rsidRPr="00775990">
          <w:rPr>
            <w:rStyle w:val="Hyperlink"/>
            <w:rFonts w:ascii="Times New Roman" w:eastAsia="Times New Roman" w:hAnsi="Times New Roman" w:cs="Times New Roman"/>
            <w:lang w:eastAsia="pt-BR"/>
          </w:rPr>
          <w:t>I da Lei nº 14.133/2021</w:t>
        </w:r>
      </w:hyperlink>
      <w:r w:rsidR="004A026C">
        <w:rPr>
          <w:rStyle w:val="Hyperlink"/>
          <w:rFonts w:ascii="Times New Roman" w:eastAsia="Times New Roman" w:hAnsi="Times New Roman" w:cs="Times New Roman"/>
          <w:lang w:eastAsia="pt-BR"/>
        </w:rPr>
        <w:t>;</w:t>
      </w:r>
    </w:p>
    <w:p w14:paraId="5DEFD496" w14:textId="70383AAB" w:rsidR="007A5F48" w:rsidRPr="00F66C4B" w:rsidRDefault="007A5F48"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sidRPr="00F66C4B">
        <w:rPr>
          <w:rFonts w:ascii="Times New Roman" w:hAnsi="Times New Roman" w:cs="Times New Roman"/>
          <w:b/>
          <w:lang w:eastAsia="pt-BR"/>
        </w:rPr>
        <w:t>Regime legal:</w:t>
      </w:r>
      <w:r w:rsidRPr="00F66C4B">
        <w:rPr>
          <w:rFonts w:ascii="Times New Roman" w:hAnsi="Times New Roman" w:cs="Times New Roman"/>
          <w:lang w:eastAsia="pt-BR"/>
        </w:rPr>
        <w:t xml:space="preserve"> </w:t>
      </w:r>
      <w:hyperlink r:id="rId10" w:history="1">
        <w:r w:rsidRPr="00F66C4B">
          <w:rPr>
            <w:rStyle w:val="Hyperlink"/>
            <w:rFonts w:ascii="Times New Roman" w:eastAsia="Times New Roman" w:hAnsi="Times New Roman" w:cs="Times New Roman"/>
            <w:lang w:eastAsia="pt-BR"/>
          </w:rPr>
          <w:t>Lei nº 14.133/2021</w:t>
        </w:r>
      </w:hyperlink>
      <w:r w:rsidR="00F66C4B">
        <w:rPr>
          <w:rFonts w:ascii="Times New Roman" w:hAnsi="Times New Roman" w:cs="Times New Roman"/>
          <w:lang w:eastAsia="pt-BR"/>
        </w:rPr>
        <w:t xml:space="preserve"> e</w:t>
      </w:r>
      <w:r w:rsidR="00EF636D" w:rsidRPr="00F66C4B">
        <w:rPr>
          <w:rFonts w:ascii="Times New Roman" w:hAnsi="Times New Roman" w:cs="Times New Roman"/>
          <w:lang w:eastAsia="pt-BR"/>
        </w:rPr>
        <w:t xml:space="preserve"> </w:t>
      </w:r>
      <w:r w:rsidR="00797348" w:rsidRPr="00F66C4B">
        <w:rPr>
          <w:rFonts w:ascii="Times New Roman" w:hAnsi="Times New Roman" w:cs="Times New Roman"/>
          <w:color w:val="000000" w:themeColor="text1"/>
          <w:lang w:eastAsia="pt-BR"/>
        </w:rPr>
        <w:t xml:space="preserve">Decreto nº </w:t>
      </w:r>
      <w:r w:rsidR="004F201F">
        <w:rPr>
          <w:rFonts w:ascii="Times New Roman" w:hAnsi="Times New Roman" w:cs="Times New Roman"/>
          <w:color w:val="000000" w:themeColor="text1"/>
          <w:lang w:eastAsia="pt-BR"/>
        </w:rPr>
        <w:t>5156/2025</w:t>
      </w:r>
      <w:r w:rsidR="00F66C4B">
        <w:rPr>
          <w:rFonts w:ascii="Times New Roman" w:hAnsi="Times New Roman" w:cs="Times New Roman"/>
          <w:color w:val="000000" w:themeColor="text1"/>
          <w:lang w:eastAsia="pt-BR"/>
        </w:rPr>
        <w:t>;</w:t>
      </w:r>
    </w:p>
    <w:p w14:paraId="674F6A9F" w14:textId="525A28FE" w:rsidR="00F66C4B" w:rsidRDefault="00F66C4B"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Pr>
          <w:rFonts w:ascii="Times New Roman" w:hAnsi="Times New Roman" w:cs="Times New Roman"/>
          <w:b/>
          <w:lang w:eastAsia="pt-BR"/>
        </w:rPr>
        <w:t xml:space="preserve">Forma: </w:t>
      </w:r>
      <w:r w:rsidRPr="002E6FC1">
        <w:rPr>
          <w:rFonts w:ascii="Times New Roman" w:hAnsi="Times New Roman" w:cs="Times New Roman"/>
          <w:lang w:eastAsia="pt-BR"/>
        </w:rPr>
        <w:t>Presencial</w:t>
      </w:r>
      <w:r w:rsidRPr="00F66C4B">
        <w:rPr>
          <w:rFonts w:ascii="Times New Roman" w:hAnsi="Times New Roman" w:cs="Times New Roman"/>
          <w:lang w:eastAsia="pt-BR"/>
        </w:rPr>
        <w:t xml:space="preserve"> (</w:t>
      </w:r>
      <w:r w:rsidRPr="00F66C4B">
        <w:rPr>
          <w:rFonts w:ascii="Times New Roman" w:hAnsi="Times New Roman" w:cs="Times New Roman"/>
          <w:color w:val="2E74B5" w:themeColor="accent1" w:themeShade="BF"/>
          <w:u w:val="single"/>
          <w:lang w:eastAsia="pt-BR"/>
        </w:rPr>
        <w:t>analogia ao art. 17, § 2º c/c art. 176, II da Lei nº 14.133/2021</w:t>
      </w:r>
      <w:r w:rsidR="00F55000">
        <w:rPr>
          <w:rFonts w:ascii="Times New Roman" w:hAnsi="Times New Roman" w:cs="Times New Roman"/>
          <w:lang w:eastAsia="pt-BR"/>
        </w:rPr>
        <w:t>)</w:t>
      </w:r>
      <w:r w:rsidR="004A026C">
        <w:rPr>
          <w:rFonts w:ascii="Times New Roman" w:hAnsi="Times New Roman" w:cs="Times New Roman"/>
          <w:lang w:eastAsia="pt-BR"/>
        </w:rPr>
        <w:t>;</w:t>
      </w:r>
    </w:p>
    <w:p w14:paraId="0DE74ADA" w14:textId="33BD1007" w:rsidR="00F66C4B" w:rsidRDefault="00F66C4B"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sidRPr="00F66C4B">
        <w:rPr>
          <w:rFonts w:ascii="Times New Roman" w:hAnsi="Times New Roman" w:cs="Times New Roman"/>
          <w:b/>
          <w:lang w:eastAsia="pt-BR"/>
        </w:rPr>
        <w:t>Endereço e horário para apresentação da documentação:</w:t>
      </w:r>
      <w:r w:rsidRPr="00F66C4B">
        <w:rPr>
          <w:rFonts w:ascii="Times New Roman" w:hAnsi="Times New Roman" w:cs="Times New Roman"/>
          <w:lang w:eastAsia="pt-BR"/>
        </w:rPr>
        <w:t xml:space="preserve"> </w:t>
      </w:r>
      <w:r w:rsidRPr="00A6602D">
        <w:rPr>
          <w:rFonts w:ascii="Times New Roman" w:hAnsi="Times New Roman" w:cs="Times New Roman"/>
          <w:lang w:eastAsia="pt-BR"/>
        </w:rPr>
        <w:t>Departamento de Licitações na Prefeitura de Riqueza, na Rua João Mari nº 55, Centro do município de Riqueza, Estado de Santa Catariana, no horário: 07h 45min às 11h 45min e das 13h 30min às 17h</w:t>
      </w:r>
      <w:r w:rsidR="004A026C" w:rsidRPr="00A6602D">
        <w:rPr>
          <w:rFonts w:ascii="Times New Roman" w:hAnsi="Times New Roman" w:cs="Times New Roman"/>
          <w:lang w:eastAsia="pt-BR"/>
        </w:rPr>
        <w:t>;</w:t>
      </w:r>
      <w:r w:rsidRPr="00F66C4B">
        <w:rPr>
          <w:rFonts w:ascii="Times New Roman" w:hAnsi="Times New Roman" w:cs="Times New Roman"/>
          <w:lang w:eastAsia="pt-BR"/>
        </w:rPr>
        <w:t xml:space="preserve"> </w:t>
      </w:r>
    </w:p>
    <w:p w14:paraId="2307ED32" w14:textId="5A5E665D" w:rsidR="00873B63" w:rsidRPr="004A026C" w:rsidRDefault="007A5F48"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F66C4B">
        <w:rPr>
          <w:rFonts w:ascii="Times New Roman" w:hAnsi="Times New Roman" w:cs="Times New Roman"/>
          <w:b/>
          <w:lang w:eastAsia="pt-BR"/>
        </w:rPr>
        <w:t xml:space="preserve">Condução do </w:t>
      </w:r>
      <w:r w:rsidR="0075785B" w:rsidRPr="00F66C4B">
        <w:rPr>
          <w:rFonts w:ascii="Times New Roman" w:hAnsi="Times New Roman" w:cs="Times New Roman"/>
          <w:b/>
          <w:lang w:eastAsia="pt-BR"/>
        </w:rPr>
        <w:t>procedimento auxiliar</w:t>
      </w:r>
      <w:r w:rsidRPr="00F66C4B">
        <w:rPr>
          <w:rFonts w:ascii="Times New Roman" w:hAnsi="Times New Roman" w:cs="Times New Roman"/>
          <w:b/>
          <w:lang w:eastAsia="pt-BR"/>
        </w:rPr>
        <w:t xml:space="preserve">: </w:t>
      </w:r>
      <w:r w:rsidR="0075785B" w:rsidRPr="00B34855">
        <w:rPr>
          <w:rFonts w:ascii="Times New Roman" w:hAnsi="Times New Roman" w:cs="Times New Roman"/>
          <w:lang w:eastAsia="pt-BR"/>
        </w:rPr>
        <w:t xml:space="preserve">Comissão de Contratação, designada pelo Decreto nº </w:t>
      </w:r>
      <w:r w:rsidR="00B34855" w:rsidRPr="00B34855">
        <w:rPr>
          <w:rFonts w:ascii="Times New Roman" w:hAnsi="Times New Roman" w:cs="Times New Roman"/>
          <w:lang w:eastAsia="pt-BR"/>
        </w:rPr>
        <w:t>5019/2024</w:t>
      </w:r>
      <w:r w:rsidR="0075785B" w:rsidRPr="00B34855">
        <w:rPr>
          <w:rFonts w:ascii="Times New Roman" w:hAnsi="Times New Roman" w:cs="Times New Roman"/>
          <w:lang w:eastAsia="pt-BR"/>
        </w:rPr>
        <w:t xml:space="preserve"> </w:t>
      </w:r>
      <w:r w:rsidRPr="00B34855">
        <w:rPr>
          <w:rFonts w:ascii="Times New Roman" w:hAnsi="Times New Roman" w:cs="Times New Roman"/>
          <w:lang w:eastAsia="pt-BR"/>
        </w:rPr>
        <w:t xml:space="preserve">(conforme </w:t>
      </w:r>
      <w:hyperlink r:id="rId11" w:anchor="art6l" w:history="1">
        <w:r w:rsidRPr="00B34855">
          <w:rPr>
            <w:rStyle w:val="Hyperlink"/>
            <w:rFonts w:ascii="Times New Roman" w:hAnsi="Times New Roman" w:cs="Times New Roman"/>
            <w:lang w:eastAsia="pt-BR"/>
          </w:rPr>
          <w:t xml:space="preserve">art. </w:t>
        </w:r>
        <w:r w:rsidR="0075785B" w:rsidRPr="00B34855">
          <w:rPr>
            <w:rStyle w:val="Hyperlink"/>
            <w:rFonts w:ascii="Times New Roman" w:hAnsi="Times New Roman" w:cs="Times New Roman"/>
            <w:lang w:eastAsia="pt-BR"/>
          </w:rPr>
          <w:t xml:space="preserve">6º, L </w:t>
        </w:r>
      </w:hyperlink>
      <w:r w:rsidR="0075785B" w:rsidRPr="00B34855">
        <w:rPr>
          <w:rStyle w:val="Hyperlink"/>
          <w:rFonts w:ascii="Times New Roman" w:hAnsi="Times New Roman" w:cs="Times New Roman"/>
          <w:lang w:eastAsia="pt-BR"/>
        </w:rPr>
        <w:t>d</w:t>
      </w:r>
      <w:r w:rsidRPr="00B34855">
        <w:rPr>
          <w:rStyle w:val="Hyperlink"/>
          <w:rFonts w:ascii="Times New Roman" w:hAnsi="Times New Roman" w:cs="Times New Roman"/>
          <w:lang w:eastAsia="pt-BR"/>
        </w:rPr>
        <w:t>a Lei nº 14.133/2021</w:t>
      </w:r>
      <w:r w:rsidRPr="00B34855">
        <w:rPr>
          <w:rFonts w:ascii="Times New Roman" w:hAnsi="Times New Roman" w:cs="Times New Roman"/>
          <w:lang w:eastAsia="pt-BR"/>
        </w:rPr>
        <w:t>)</w:t>
      </w:r>
      <w:r w:rsidR="004A026C" w:rsidRPr="00B34855">
        <w:rPr>
          <w:rFonts w:ascii="Times New Roman" w:hAnsi="Times New Roman" w:cs="Times New Roman"/>
          <w:lang w:eastAsia="pt-BR"/>
        </w:rPr>
        <w:t>;</w:t>
      </w:r>
    </w:p>
    <w:p w14:paraId="5EED696C" w14:textId="10BC643A" w:rsidR="00873B63" w:rsidRPr="004A026C" w:rsidRDefault="00873B63"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4A026C">
        <w:rPr>
          <w:rFonts w:ascii="Times New Roman" w:hAnsi="Times New Roman" w:cs="Times New Roman"/>
          <w:b/>
          <w:lang w:eastAsia="pt-BR"/>
        </w:rPr>
        <w:t xml:space="preserve">Vigência deste edital: </w:t>
      </w:r>
      <w:r w:rsidR="00B34855">
        <w:rPr>
          <w:rFonts w:ascii="Times New Roman" w:hAnsi="Times New Roman" w:cs="Times New Roman"/>
          <w:color w:val="000000" w:themeColor="text1"/>
          <w:lang w:eastAsia="pt-BR"/>
        </w:rPr>
        <w:t>12 (doze) meses</w:t>
      </w:r>
      <w:r w:rsidR="004A026C">
        <w:rPr>
          <w:rFonts w:ascii="Times New Roman" w:hAnsi="Times New Roman" w:cs="Times New Roman"/>
          <w:color w:val="000000" w:themeColor="text1"/>
          <w:lang w:eastAsia="pt-BR"/>
        </w:rPr>
        <w:t>;</w:t>
      </w:r>
    </w:p>
    <w:p w14:paraId="2EDD5864" w14:textId="58CE9290" w:rsidR="00873B63" w:rsidRPr="00A6602D" w:rsidRDefault="004A026C"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4A026C">
        <w:rPr>
          <w:rFonts w:ascii="Times New Roman" w:hAnsi="Times New Roman" w:cs="Times New Roman"/>
          <w:b/>
          <w:lang w:eastAsia="pt-BR"/>
        </w:rPr>
        <w:t>Prazo de inscrições</w:t>
      </w:r>
      <w:r w:rsidRPr="00C249E2">
        <w:rPr>
          <w:rFonts w:ascii="Times New Roman" w:hAnsi="Times New Roman" w:cs="Times New Roman"/>
          <w:b/>
          <w:lang w:eastAsia="pt-BR"/>
        </w:rPr>
        <w:t xml:space="preserve">: </w:t>
      </w:r>
      <w:r w:rsidR="006263A1" w:rsidRPr="00570A31">
        <w:rPr>
          <w:rFonts w:ascii="Times New Roman" w:hAnsi="Times New Roman" w:cs="Times New Roman"/>
          <w:lang w:eastAsia="pt-BR"/>
        </w:rPr>
        <w:t>20/01/2025</w:t>
      </w:r>
      <w:r w:rsidR="00C249E2" w:rsidRPr="00570A31">
        <w:rPr>
          <w:rFonts w:ascii="Times New Roman" w:hAnsi="Times New Roman" w:cs="Times New Roman"/>
          <w:lang w:eastAsia="pt-BR"/>
        </w:rPr>
        <w:t xml:space="preserve"> à </w:t>
      </w:r>
      <w:r w:rsidR="006263A1" w:rsidRPr="00570A31">
        <w:rPr>
          <w:rFonts w:ascii="Times New Roman" w:hAnsi="Times New Roman" w:cs="Times New Roman"/>
          <w:lang w:eastAsia="pt-BR"/>
        </w:rPr>
        <w:t>19/01/2026</w:t>
      </w:r>
      <w:r w:rsidR="00C249E2" w:rsidRPr="00A6602D">
        <w:rPr>
          <w:rFonts w:ascii="Times New Roman" w:hAnsi="Times New Roman" w:cs="Times New Roman"/>
          <w:lang w:eastAsia="pt-BR"/>
        </w:rPr>
        <w:t>.</w:t>
      </w:r>
    </w:p>
    <w:p w14:paraId="6DAD322A" w14:textId="048E1B3A" w:rsidR="007A5F48" w:rsidRPr="00775990" w:rsidRDefault="007A5F48" w:rsidP="00775990">
      <w:pPr>
        <w:spacing w:after="0" w:line="240" w:lineRule="auto"/>
        <w:ind w:right="-568"/>
        <w:rPr>
          <w:rFonts w:ascii="Times New Roman" w:hAnsi="Times New Roman" w:cs="Times New Roman"/>
        </w:rPr>
      </w:pPr>
    </w:p>
    <w:p w14:paraId="64A2E8C1" w14:textId="1EAC070B" w:rsidR="00A826D9" w:rsidRPr="00775990" w:rsidRDefault="00A826D9" w:rsidP="00775990">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1" w:name="_Toc133132886"/>
      <w:r w:rsidRPr="00775990">
        <w:rPr>
          <w:rFonts w:ascii="Times New Roman" w:eastAsia="Times New Roman" w:hAnsi="Times New Roman" w:cs="Times New Roman"/>
          <w:sz w:val="22"/>
          <w:szCs w:val="22"/>
          <w:lang w:eastAsia="pt-BR"/>
        </w:rPr>
        <w:t>2 OBJETO</w:t>
      </w:r>
      <w:bookmarkEnd w:id="1"/>
    </w:p>
    <w:p w14:paraId="3408E48F" w14:textId="40B42D38" w:rsidR="00570A31" w:rsidRPr="00570A31" w:rsidRDefault="00604B86" w:rsidP="00570A31">
      <w:pPr>
        <w:widowControl w:val="0"/>
        <w:tabs>
          <w:tab w:val="left" w:pos="1701"/>
        </w:tabs>
        <w:adjustRightInd w:val="0"/>
        <w:spacing w:after="0" w:line="240" w:lineRule="auto"/>
        <w:ind w:right="-568"/>
        <w:jc w:val="both"/>
        <w:textAlignment w:val="baseline"/>
        <w:rPr>
          <w:rFonts w:ascii="Times New Roman" w:eastAsia="Calibri" w:hAnsi="Times New Roman" w:cs="Times New Roman"/>
        </w:rPr>
      </w:pPr>
      <w:r>
        <w:rPr>
          <w:rFonts w:ascii="Times New Roman" w:eastAsia="Times New Roman" w:hAnsi="Times New Roman" w:cs="Times New Roman"/>
          <w:b/>
          <w:lang w:eastAsia="pt-BR"/>
        </w:rPr>
        <w:t>2.1</w:t>
      </w:r>
      <w:r w:rsidR="0002782A" w:rsidRPr="00775990">
        <w:rPr>
          <w:rFonts w:ascii="Times New Roman" w:eastAsia="Times New Roman" w:hAnsi="Times New Roman" w:cs="Times New Roman"/>
          <w:lang w:eastAsia="pt-BR"/>
        </w:rPr>
        <w:t xml:space="preserve"> </w:t>
      </w:r>
      <w:r w:rsidR="00940BE4" w:rsidRPr="00775990">
        <w:rPr>
          <w:rFonts w:ascii="Times New Roman" w:eastAsia="Times New Roman" w:hAnsi="Times New Roman" w:cs="Times New Roman"/>
          <w:lang w:eastAsia="pt-BR"/>
        </w:rPr>
        <w:t>C</w:t>
      </w:r>
      <w:r w:rsidRPr="00775990">
        <w:rPr>
          <w:rFonts w:ascii="Times New Roman" w:eastAsia="Times New Roman" w:hAnsi="Times New Roman" w:cs="Times New Roman"/>
          <w:lang w:eastAsia="pt-BR"/>
        </w:rPr>
        <w:t>hamamento</w:t>
      </w:r>
      <w:r w:rsidR="00940BE4" w:rsidRPr="00775990">
        <w:rPr>
          <w:rFonts w:ascii="Times New Roman" w:eastAsia="Times New Roman" w:hAnsi="Times New Roman" w:cs="Times New Roman"/>
          <w:lang w:eastAsia="pt-BR"/>
        </w:rPr>
        <w:t xml:space="preserve"> </w:t>
      </w:r>
      <w:r w:rsidRPr="00775990">
        <w:rPr>
          <w:rFonts w:ascii="Times New Roman" w:eastAsia="Times New Roman" w:hAnsi="Times New Roman" w:cs="Times New Roman"/>
          <w:lang w:eastAsia="pt-BR"/>
        </w:rPr>
        <w:t>de</w:t>
      </w:r>
      <w:r w:rsidR="00940BE4" w:rsidRPr="00775990">
        <w:rPr>
          <w:rFonts w:ascii="Times New Roman" w:eastAsia="Times New Roman" w:hAnsi="Times New Roman" w:cs="Times New Roman"/>
          <w:lang w:eastAsia="pt-BR"/>
        </w:rPr>
        <w:t xml:space="preserve"> </w:t>
      </w:r>
      <w:r w:rsidRPr="00F55000">
        <w:rPr>
          <w:rFonts w:ascii="Times New Roman" w:eastAsia="Times New Roman" w:hAnsi="Times New Roman" w:cs="Times New Roman"/>
          <w:lang w:eastAsia="pt-BR"/>
        </w:rPr>
        <w:t xml:space="preserve">interessados para credenciamento, a fim de contratação </w:t>
      </w:r>
      <w:r w:rsidR="00D70A53" w:rsidRPr="00F55000">
        <w:rPr>
          <w:rFonts w:ascii="Times New Roman" w:eastAsia="Times New Roman" w:hAnsi="Times New Roman" w:cs="Times New Roman"/>
          <w:lang w:eastAsia="pt-BR"/>
        </w:rPr>
        <w:t xml:space="preserve">com seleção a critério de terceiros </w:t>
      </w:r>
      <w:r w:rsidR="003114CC" w:rsidRPr="00F55000">
        <w:rPr>
          <w:rFonts w:ascii="Times New Roman" w:eastAsia="Times New Roman" w:hAnsi="Times New Roman" w:cs="Times New Roman"/>
          <w:lang w:eastAsia="pt-BR"/>
        </w:rPr>
        <w:t>(</w:t>
      </w:r>
      <w:hyperlink r:id="rId12" w:anchor="art79i" w:history="1">
        <w:r w:rsidR="003114CC" w:rsidRPr="00F55000">
          <w:rPr>
            <w:rStyle w:val="Hyperlink"/>
            <w:rFonts w:ascii="Times New Roman" w:eastAsia="Times New Roman" w:hAnsi="Times New Roman" w:cs="Times New Roman"/>
            <w:lang w:eastAsia="pt-BR"/>
          </w:rPr>
          <w:t>A</w:t>
        </w:r>
        <w:r w:rsidRPr="00F55000">
          <w:rPr>
            <w:rStyle w:val="Hyperlink"/>
            <w:rFonts w:ascii="Times New Roman" w:eastAsia="Times New Roman" w:hAnsi="Times New Roman" w:cs="Times New Roman"/>
            <w:lang w:eastAsia="pt-BR"/>
          </w:rPr>
          <w:t>rt</w:t>
        </w:r>
        <w:r w:rsidR="003114CC" w:rsidRPr="00F55000">
          <w:rPr>
            <w:rStyle w:val="Hyperlink"/>
            <w:rFonts w:ascii="Times New Roman" w:eastAsia="Times New Roman" w:hAnsi="Times New Roman" w:cs="Times New Roman"/>
            <w:lang w:eastAsia="pt-BR"/>
          </w:rPr>
          <w:t>. 79, I</w:t>
        </w:r>
        <w:r w:rsidRPr="00F55000">
          <w:rPr>
            <w:rStyle w:val="Hyperlink"/>
            <w:rFonts w:ascii="Times New Roman" w:eastAsia="Times New Roman" w:hAnsi="Times New Roman" w:cs="Times New Roman"/>
            <w:lang w:eastAsia="pt-BR"/>
          </w:rPr>
          <w:t>nciso</w:t>
        </w:r>
        <w:r w:rsidR="003114CC" w:rsidRPr="00F55000">
          <w:rPr>
            <w:rStyle w:val="Hyperlink"/>
            <w:rFonts w:ascii="Times New Roman" w:eastAsia="Times New Roman" w:hAnsi="Times New Roman" w:cs="Times New Roman"/>
            <w:lang w:eastAsia="pt-BR"/>
          </w:rPr>
          <w:t xml:space="preserve"> I</w:t>
        </w:r>
        <w:r w:rsidR="00D70A53" w:rsidRPr="00F55000">
          <w:rPr>
            <w:rStyle w:val="Hyperlink"/>
            <w:rFonts w:ascii="Times New Roman" w:eastAsia="Times New Roman" w:hAnsi="Times New Roman" w:cs="Times New Roman"/>
            <w:lang w:eastAsia="pt-BR"/>
          </w:rPr>
          <w:t>I</w:t>
        </w:r>
        <w:r w:rsidR="003114CC" w:rsidRPr="00F55000">
          <w:rPr>
            <w:rStyle w:val="Hyperlink"/>
            <w:rFonts w:ascii="Times New Roman" w:eastAsia="Times New Roman" w:hAnsi="Times New Roman" w:cs="Times New Roman"/>
            <w:lang w:eastAsia="pt-BR"/>
          </w:rPr>
          <w:t xml:space="preserve"> </w:t>
        </w:r>
        <w:r w:rsidRPr="00F55000">
          <w:rPr>
            <w:rStyle w:val="Hyperlink"/>
            <w:rFonts w:ascii="Times New Roman" w:eastAsia="Times New Roman" w:hAnsi="Times New Roman" w:cs="Times New Roman"/>
            <w:lang w:eastAsia="pt-BR"/>
          </w:rPr>
          <w:t>da</w:t>
        </w:r>
        <w:r w:rsidR="003114CC" w:rsidRPr="00F55000">
          <w:rPr>
            <w:rStyle w:val="Hyperlink"/>
            <w:rFonts w:ascii="Times New Roman" w:eastAsia="Times New Roman" w:hAnsi="Times New Roman" w:cs="Times New Roman"/>
            <w:lang w:eastAsia="pt-BR"/>
          </w:rPr>
          <w:t xml:space="preserve"> L</w:t>
        </w:r>
        <w:r w:rsidRPr="00F55000">
          <w:rPr>
            <w:rStyle w:val="Hyperlink"/>
            <w:rFonts w:ascii="Times New Roman" w:eastAsia="Times New Roman" w:hAnsi="Times New Roman" w:cs="Times New Roman"/>
            <w:lang w:eastAsia="pt-BR"/>
          </w:rPr>
          <w:t>ei</w:t>
        </w:r>
        <w:r w:rsidR="003114CC" w:rsidRPr="00F55000">
          <w:rPr>
            <w:rStyle w:val="Hyperlink"/>
            <w:rFonts w:ascii="Times New Roman" w:eastAsia="Times New Roman" w:hAnsi="Times New Roman" w:cs="Times New Roman"/>
            <w:lang w:eastAsia="pt-BR"/>
          </w:rPr>
          <w:t xml:space="preserve"> </w:t>
        </w:r>
        <w:r w:rsidRPr="00F55000">
          <w:rPr>
            <w:rStyle w:val="Hyperlink"/>
            <w:rFonts w:ascii="Times New Roman" w:eastAsia="Times New Roman" w:hAnsi="Times New Roman" w:cs="Times New Roman"/>
            <w:lang w:eastAsia="pt-BR"/>
          </w:rPr>
          <w:t>n</w:t>
        </w:r>
        <w:r w:rsidR="003114CC" w:rsidRPr="00F55000">
          <w:rPr>
            <w:rStyle w:val="Hyperlink"/>
            <w:rFonts w:ascii="Times New Roman" w:eastAsia="Times New Roman" w:hAnsi="Times New Roman" w:cs="Times New Roman"/>
            <w:lang w:eastAsia="pt-BR"/>
          </w:rPr>
          <w:t>º 14.133/2021</w:t>
        </w:r>
      </w:hyperlink>
      <w:r w:rsidR="003114CC" w:rsidRPr="00F55000">
        <w:rPr>
          <w:rFonts w:ascii="Times New Roman" w:eastAsia="Times New Roman" w:hAnsi="Times New Roman" w:cs="Times New Roman"/>
          <w:lang w:eastAsia="pt-BR"/>
        </w:rPr>
        <w:t>)</w:t>
      </w:r>
      <w:r w:rsidR="00940BE4" w:rsidRPr="00F55000">
        <w:rPr>
          <w:rFonts w:ascii="Times New Roman" w:eastAsia="Times New Roman" w:hAnsi="Times New Roman" w:cs="Times New Roman"/>
          <w:lang w:eastAsia="pt-BR"/>
        </w:rPr>
        <w:t xml:space="preserve">, </w:t>
      </w:r>
      <w:r w:rsidR="00570A31">
        <w:rPr>
          <w:rFonts w:ascii="Times New Roman" w:eastAsia="Times New Roman" w:hAnsi="Times New Roman" w:cs="Times New Roman"/>
          <w:lang w:eastAsia="pt-BR"/>
        </w:rPr>
        <w:t xml:space="preserve">para </w:t>
      </w:r>
      <w:r w:rsidR="00570A31" w:rsidRPr="00570A31">
        <w:rPr>
          <w:rFonts w:ascii="Times New Roman" w:eastAsia="Calibri" w:hAnsi="Times New Roman" w:cs="Times New Roman"/>
        </w:rPr>
        <w:t>credenciamento de pessoas jurídicas especializadas para a prestação de serviços de saúde, abrangendo consultas e procedimentos, destinados ao atendimento de pacientes do município de Riqueza/SC, conforme demanda apresentada, em conformidade com as especificações detalhadas no edital e seus anexos.</w:t>
      </w:r>
    </w:p>
    <w:p w14:paraId="23C2C33C" w14:textId="1141BF7B" w:rsidR="00604B86" w:rsidRPr="004671F7" w:rsidRDefault="00604B86" w:rsidP="00604B86">
      <w:pPr>
        <w:widowControl w:val="0"/>
        <w:tabs>
          <w:tab w:val="left" w:pos="1701"/>
        </w:tabs>
        <w:adjustRightInd w:val="0"/>
        <w:spacing w:after="0" w:line="240" w:lineRule="auto"/>
        <w:ind w:right="-568"/>
        <w:jc w:val="both"/>
        <w:textAlignment w:val="baseline"/>
        <w:rPr>
          <w:rFonts w:ascii="Times New Roman" w:hAnsi="Times New Roman" w:cs="Times New Roman"/>
        </w:rPr>
      </w:pPr>
      <w:r>
        <w:rPr>
          <w:rFonts w:ascii="Times New Roman" w:eastAsia="Times New Roman" w:hAnsi="Times New Roman" w:cs="Times New Roman"/>
          <w:b/>
          <w:lang w:eastAsia="pt-BR"/>
        </w:rPr>
        <w:t>2.1.1</w:t>
      </w:r>
      <w:r w:rsidR="003F50D0" w:rsidRPr="00775990">
        <w:rPr>
          <w:rFonts w:ascii="Times New Roman" w:eastAsia="Times New Roman" w:hAnsi="Times New Roman" w:cs="Times New Roman"/>
          <w:lang w:eastAsia="pt-BR"/>
        </w:rPr>
        <w:t xml:space="preserve"> </w:t>
      </w:r>
      <w:r w:rsidR="003F50D0" w:rsidRPr="00604B86">
        <w:rPr>
          <w:rFonts w:ascii="Times New Roman" w:eastAsia="Times New Roman" w:hAnsi="Times New Roman" w:cs="Times New Roman"/>
          <w:lang w:eastAsia="pt-BR"/>
        </w:rPr>
        <w:t xml:space="preserve">Valor máximo a ser </w:t>
      </w:r>
      <w:r w:rsidR="003F50D0" w:rsidRPr="00324F47">
        <w:rPr>
          <w:rFonts w:ascii="Times New Roman" w:eastAsia="Times New Roman" w:hAnsi="Times New Roman" w:cs="Times New Roman"/>
          <w:lang w:eastAsia="pt-BR"/>
        </w:rPr>
        <w:t>pago</w:t>
      </w:r>
      <w:r w:rsidR="00E5797C" w:rsidRPr="00324F47">
        <w:rPr>
          <w:rFonts w:ascii="Times New Roman" w:eastAsia="Times New Roman" w:hAnsi="Times New Roman" w:cs="Times New Roman"/>
          <w:lang w:eastAsia="pt-BR"/>
        </w:rPr>
        <w:t xml:space="preserve"> </w:t>
      </w:r>
      <w:r w:rsidRPr="00324F47">
        <w:rPr>
          <w:rFonts w:ascii="Times New Roman" w:eastAsia="Times New Roman" w:hAnsi="Times New Roman" w:cs="Times New Roman"/>
          <w:lang w:eastAsia="pt-BR"/>
        </w:rPr>
        <w:t>será de</w:t>
      </w:r>
      <w:r w:rsidRPr="00604B86">
        <w:rPr>
          <w:rFonts w:ascii="Times New Roman" w:eastAsia="Times New Roman" w:hAnsi="Times New Roman" w:cs="Times New Roman"/>
          <w:lang w:eastAsia="pt-BR"/>
        </w:rPr>
        <w:t xml:space="preserve"> </w:t>
      </w:r>
      <w:r w:rsidR="004671F7" w:rsidRPr="004671F7">
        <w:rPr>
          <w:rFonts w:ascii="Times New Roman" w:hAnsi="Times New Roman" w:cs="Times New Roman"/>
        </w:rPr>
        <w:t>R$ 1.358.390,00 (Um milhão trezentos e cinquenta e oito</w:t>
      </w:r>
      <w:r w:rsidR="004671F7">
        <w:rPr>
          <w:rFonts w:ascii="Times New Roman" w:hAnsi="Times New Roman" w:cs="Times New Roman"/>
        </w:rPr>
        <w:t xml:space="preserve"> mil trezentos e noventa reais) </w:t>
      </w:r>
      <w:r w:rsidR="00324F47">
        <w:rPr>
          <w:rFonts w:ascii="Times New Roman" w:eastAsia="Times New Roman" w:hAnsi="Times New Roman" w:cs="Times New Roman"/>
          <w:lang w:eastAsia="pt-BR"/>
        </w:rPr>
        <w:t xml:space="preserve">que é a estimativa de valores e quantidades orçados </w:t>
      </w:r>
      <w:r w:rsidR="00E5797C" w:rsidRPr="00604B86">
        <w:rPr>
          <w:rFonts w:ascii="Times New Roman" w:eastAsia="Times New Roman" w:hAnsi="Times New Roman" w:cs="Times New Roman"/>
          <w:lang w:eastAsia="pt-BR"/>
        </w:rPr>
        <w:t>(</w:t>
      </w:r>
      <w:hyperlink r:id="rId13" w:anchor="art79" w:history="1">
        <w:r w:rsidR="00E5797C" w:rsidRPr="00140131">
          <w:rPr>
            <w:rStyle w:val="Hyperlink"/>
            <w:rFonts w:ascii="Times New Roman" w:hAnsi="Times New Roman" w:cs="Times New Roman"/>
          </w:rPr>
          <w:t>art. 79, parágrafo único, inciso III da Lei Federal nº 14.133/2021</w:t>
        </w:r>
      </w:hyperlink>
      <w:r w:rsidRPr="00140131">
        <w:rPr>
          <w:rFonts w:ascii="Times New Roman" w:eastAsia="Times New Roman" w:hAnsi="Times New Roman" w:cs="Times New Roman"/>
          <w:lang w:eastAsia="pt-BR"/>
        </w:rPr>
        <w:t>).</w:t>
      </w:r>
      <w:r w:rsidR="001645C6" w:rsidRPr="00140131">
        <w:rPr>
          <w:rFonts w:ascii="Times New Roman" w:eastAsia="Times New Roman" w:hAnsi="Times New Roman" w:cs="Times New Roman"/>
          <w:lang w:eastAsia="pt-BR"/>
        </w:rPr>
        <w:t xml:space="preserve"> </w:t>
      </w:r>
    </w:p>
    <w:p w14:paraId="142AC0EE" w14:textId="78BDE9D7" w:rsidR="003F50D0" w:rsidRPr="00775990" w:rsidRDefault="00385829"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140131">
        <w:rPr>
          <w:rFonts w:ascii="Times New Roman" w:eastAsia="Times New Roman" w:hAnsi="Times New Roman" w:cs="Times New Roman"/>
          <w:b/>
          <w:lang w:eastAsia="pt-BR"/>
        </w:rPr>
        <w:t>2.1.2</w:t>
      </w:r>
      <w:r w:rsidR="003F50D0" w:rsidRPr="00140131">
        <w:rPr>
          <w:rFonts w:ascii="Times New Roman" w:eastAsia="Times New Roman" w:hAnsi="Times New Roman" w:cs="Times New Roman"/>
          <w:lang w:eastAsia="pt-BR"/>
        </w:rPr>
        <w:t xml:space="preserve"> Local </w:t>
      </w:r>
      <w:r w:rsidR="003F50D0" w:rsidRPr="00140131">
        <w:rPr>
          <w:rFonts w:ascii="Times New Roman" w:eastAsia="Times New Roman" w:hAnsi="Times New Roman" w:cs="Times New Roman"/>
          <w:color w:val="000000" w:themeColor="text1"/>
          <w:lang w:eastAsia="pt-BR"/>
        </w:rPr>
        <w:t>da prestação do serviço</w:t>
      </w:r>
      <w:r w:rsidR="007B191B" w:rsidRPr="00140131">
        <w:rPr>
          <w:rFonts w:ascii="Times New Roman" w:eastAsia="Times New Roman" w:hAnsi="Times New Roman" w:cs="Times New Roman"/>
          <w:color w:val="000000" w:themeColor="text1"/>
          <w:lang w:eastAsia="pt-BR"/>
        </w:rPr>
        <w:t xml:space="preserve"> </w:t>
      </w:r>
      <w:r w:rsidR="00660610">
        <w:rPr>
          <w:rFonts w:ascii="Times New Roman" w:eastAsia="Times New Roman" w:hAnsi="Times New Roman" w:cs="Times New Roman"/>
          <w:color w:val="000000" w:themeColor="text1"/>
          <w:lang w:eastAsia="pt-BR"/>
        </w:rPr>
        <w:t xml:space="preserve">será em estabelecimento próprio ou </w:t>
      </w:r>
      <w:r w:rsidR="007B191B" w:rsidRPr="00140131">
        <w:rPr>
          <w:rFonts w:ascii="Times New Roman" w:eastAsia="Times New Roman" w:hAnsi="Times New Roman" w:cs="Times New Roman"/>
          <w:color w:val="000000" w:themeColor="text1"/>
          <w:lang w:eastAsia="pt-BR"/>
        </w:rPr>
        <w:t>alugado do credenciado</w:t>
      </w:r>
      <w:r w:rsidR="006B324C">
        <w:rPr>
          <w:rFonts w:ascii="Times New Roman" w:eastAsia="Times New Roman" w:hAnsi="Times New Roman" w:cs="Times New Roman"/>
          <w:color w:val="000000" w:themeColor="text1"/>
          <w:lang w:eastAsia="pt-BR"/>
        </w:rPr>
        <w:t>(a)</w:t>
      </w:r>
      <w:r w:rsidR="007B191B" w:rsidRPr="00140131">
        <w:rPr>
          <w:rFonts w:ascii="Times New Roman" w:eastAsia="Times New Roman" w:hAnsi="Times New Roman" w:cs="Times New Roman"/>
          <w:color w:val="000000" w:themeColor="text1"/>
          <w:lang w:eastAsia="pt-BR"/>
        </w:rPr>
        <w:t>.</w:t>
      </w:r>
    </w:p>
    <w:p w14:paraId="529B69E0" w14:textId="5552CC85" w:rsidR="001645C6" w:rsidRPr="00775990" w:rsidRDefault="007B191B"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2.1.</w:t>
      </w:r>
      <w:r w:rsidR="002B683D">
        <w:rPr>
          <w:rFonts w:ascii="Times New Roman" w:eastAsia="Times New Roman" w:hAnsi="Times New Roman" w:cs="Times New Roman"/>
          <w:b/>
          <w:lang w:eastAsia="pt-BR"/>
        </w:rPr>
        <w:t>3</w:t>
      </w:r>
      <w:r w:rsidR="001645C6" w:rsidRPr="00775990">
        <w:rPr>
          <w:rFonts w:ascii="Times New Roman" w:eastAsia="Times New Roman" w:hAnsi="Times New Roman" w:cs="Times New Roman"/>
          <w:lang w:eastAsia="pt-BR"/>
        </w:rPr>
        <w:t xml:space="preserve"> Especificações técnicas e parâmetros mínimos de desempenho e qualidade pretendidos com a contratação</w:t>
      </w:r>
      <w:r>
        <w:rPr>
          <w:rFonts w:ascii="Times New Roman" w:eastAsia="Times New Roman" w:hAnsi="Times New Roman" w:cs="Times New Roman"/>
          <w:lang w:eastAsia="pt-BR"/>
        </w:rPr>
        <w:t xml:space="preserve"> estão definidos em Estudo Técnico Preliminar e Termo de Referência anexos ao Edital. </w:t>
      </w:r>
    </w:p>
    <w:p w14:paraId="4752C401" w14:textId="4008EDB7" w:rsidR="0002782A" w:rsidRPr="00775990" w:rsidRDefault="00C921D0" w:rsidP="005D3025">
      <w:pPr>
        <w:spacing w:after="0" w:line="240" w:lineRule="auto"/>
        <w:ind w:right="-568"/>
        <w:jc w:val="both"/>
        <w:rPr>
          <w:rFonts w:ascii="Times New Roman" w:hAnsi="Times New Roman" w:cs="Times New Roman"/>
        </w:rPr>
      </w:pPr>
      <w:r>
        <w:rPr>
          <w:rFonts w:ascii="Times New Roman" w:eastAsia="Times New Roman" w:hAnsi="Times New Roman" w:cs="Times New Roman"/>
          <w:b/>
          <w:lang w:eastAsia="pt-BR"/>
        </w:rPr>
        <w:t>2.</w:t>
      </w:r>
      <w:r w:rsidR="003114CC" w:rsidRPr="00775990">
        <w:rPr>
          <w:rFonts w:ascii="Times New Roman" w:eastAsia="Times New Roman" w:hAnsi="Times New Roman" w:cs="Times New Roman"/>
          <w:b/>
          <w:lang w:eastAsia="pt-BR"/>
        </w:rPr>
        <w:t>2</w:t>
      </w:r>
      <w:r w:rsidR="003114CC" w:rsidRPr="00775990">
        <w:rPr>
          <w:rFonts w:ascii="Times New Roman" w:eastAsia="Times New Roman" w:hAnsi="Times New Roman" w:cs="Times New Roman"/>
          <w:lang w:eastAsia="pt-BR"/>
        </w:rPr>
        <w:t xml:space="preserve"> </w:t>
      </w:r>
      <w:r w:rsidR="003114CC" w:rsidRPr="00775990">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14" w:anchor="art74iv" w:history="1">
        <w:r w:rsidR="003114CC" w:rsidRPr="00775990">
          <w:rPr>
            <w:rStyle w:val="Hyperlink"/>
            <w:rFonts w:ascii="Times New Roman" w:hAnsi="Times New Roman" w:cs="Times New Roman"/>
          </w:rPr>
          <w:t>art. 74, IV da Lei Federal nº 14.133/2021</w:t>
        </w:r>
      </w:hyperlink>
      <w:r w:rsidR="003114CC" w:rsidRPr="00775990">
        <w:rPr>
          <w:rFonts w:ascii="Times New Roman" w:hAnsi="Times New Roman" w:cs="Times New Roman"/>
        </w:rPr>
        <w:t>.</w:t>
      </w:r>
    </w:p>
    <w:p w14:paraId="524767B5" w14:textId="6B19AAC7" w:rsidR="00E5797C" w:rsidRDefault="00571A9A" w:rsidP="005D3025">
      <w:pPr>
        <w:spacing w:after="0" w:line="240" w:lineRule="auto"/>
        <w:ind w:right="-568"/>
        <w:jc w:val="both"/>
        <w:rPr>
          <w:rFonts w:ascii="Times New Roman" w:hAnsi="Times New Roman" w:cs="Times New Roman"/>
        </w:rPr>
      </w:pPr>
      <w:r>
        <w:rPr>
          <w:rFonts w:ascii="Times New Roman" w:hAnsi="Times New Roman" w:cs="Times New Roman"/>
          <w:b/>
        </w:rPr>
        <w:t>2.2.1</w:t>
      </w:r>
      <w:r w:rsidR="00E5797C" w:rsidRPr="00775990">
        <w:rPr>
          <w:rFonts w:ascii="Times New Roman" w:hAnsi="Times New Roman" w:cs="Times New Roman"/>
        </w:rPr>
        <w:t xml:space="preserve"> Todos os</w:t>
      </w:r>
      <w:r w:rsidR="00AD1E9B" w:rsidRPr="00775990">
        <w:rPr>
          <w:rFonts w:ascii="Times New Roman" w:hAnsi="Times New Roman" w:cs="Times New Roman"/>
        </w:rPr>
        <w:t xml:space="preserve"> credenciados serão contratados, desde que vigente este edital.</w:t>
      </w:r>
    </w:p>
    <w:p w14:paraId="0A9132B7" w14:textId="1F9AE963" w:rsidR="007632BB" w:rsidRP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2.2.2</w:t>
      </w:r>
      <w:r w:rsidRPr="007632BB">
        <w:rPr>
          <w:rFonts w:ascii="Times New Roman" w:hAnsi="Times New Roman" w:cs="Times New Roman"/>
          <w:b/>
        </w:rPr>
        <w:t xml:space="preserve"> </w:t>
      </w:r>
      <w:r w:rsidRPr="007632BB">
        <w:rPr>
          <w:rFonts w:ascii="Times New Roman" w:hAnsi="Times New Roman" w:cs="Times New Roman"/>
        </w:rPr>
        <w:t>Conforme os credenciados forem contratados, a Administração Municipal atualizará a lista de prestadores do serviço, a fim de que o beneficiário tenha conhecimento de todos os prestadores e realize a escolha.</w:t>
      </w:r>
    </w:p>
    <w:p w14:paraId="7F534C47" w14:textId="4A85139B" w:rsidR="007632BB" w:rsidRP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2.2.3</w:t>
      </w:r>
      <w:r w:rsidRPr="007632BB">
        <w:rPr>
          <w:rFonts w:ascii="Times New Roman" w:hAnsi="Times New Roman" w:cs="Times New Roman"/>
        </w:rPr>
        <w:t xml:space="preserve"> Sendo escolhido o prestador pelo beneficiário, este comunicará a Administração a fim de que esta autorize formalmente o prestador a executar o serviço.</w:t>
      </w:r>
    </w:p>
    <w:p w14:paraId="52B98DD3" w14:textId="3899643D" w:rsid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w:t>
      </w:r>
      <w:r w:rsidRPr="007632BB">
        <w:rPr>
          <w:rFonts w:ascii="Times New Roman" w:hAnsi="Times New Roman" w:cs="Times New Roman"/>
          <w:b/>
        </w:rPr>
        <w:t>2.4</w:t>
      </w:r>
      <w:r w:rsidRPr="007632BB">
        <w:rPr>
          <w:rFonts w:ascii="Times New Roman" w:hAnsi="Times New Roman" w:cs="Times New Roman"/>
        </w:rPr>
        <w:t xml:space="preserve"> O pagamento da demanda de cada contratado ocorrerá após a execução do serviço, mediante fiscalização e autorização da autoridade competente.</w:t>
      </w:r>
    </w:p>
    <w:p w14:paraId="361549DF" w14:textId="2E998E5C" w:rsidR="00225F48" w:rsidRPr="00775990" w:rsidRDefault="007B1B34"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r w:rsidRPr="007B1B34">
        <w:rPr>
          <w:rFonts w:ascii="Times New Roman" w:eastAsia="Times New Roman" w:hAnsi="Times New Roman" w:cs="Times New Roman"/>
          <w:b/>
          <w:color w:val="000000" w:themeColor="text1"/>
          <w:lang w:eastAsia="pt-BR"/>
        </w:rPr>
        <w:t>2.3</w:t>
      </w:r>
      <w:r w:rsidR="00225F48" w:rsidRPr="007B1B34">
        <w:rPr>
          <w:rFonts w:ascii="Times New Roman" w:eastAsia="Times New Roman" w:hAnsi="Times New Roman" w:cs="Times New Roman"/>
          <w:b/>
          <w:color w:val="000000" w:themeColor="text1"/>
          <w:lang w:eastAsia="pt-BR"/>
        </w:rPr>
        <w:t xml:space="preserve"> </w:t>
      </w:r>
      <w:r w:rsidR="0080717D" w:rsidRPr="007B1B34">
        <w:rPr>
          <w:rFonts w:ascii="Times New Roman" w:eastAsia="Times New Roman" w:hAnsi="Times New Roman" w:cs="Times New Roman"/>
          <w:color w:val="000000" w:themeColor="text1"/>
          <w:lang w:eastAsia="pt-BR"/>
        </w:rPr>
        <w:t>O</w:t>
      </w:r>
      <w:r w:rsidR="00225F48" w:rsidRPr="007B1B34">
        <w:rPr>
          <w:rFonts w:ascii="Times New Roman" w:eastAsia="Times New Roman" w:hAnsi="Times New Roman" w:cs="Times New Roman"/>
          <w:color w:val="000000" w:themeColor="text1"/>
          <w:lang w:eastAsia="pt-BR"/>
        </w:rPr>
        <w:t xml:space="preserve"> objeto está fundamentado:</w:t>
      </w:r>
      <w:r w:rsidR="0080717D" w:rsidRPr="007B1B34">
        <w:rPr>
          <w:rFonts w:ascii="Times New Roman" w:eastAsia="Times New Roman" w:hAnsi="Times New Roman" w:cs="Times New Roman"/>
          <w:color w:val="000000" w:themeColor="text1"/>
          <w:lang w:eastAsia="pt-BR"/>
        </w:rPr>
        <w:t xml:space="preserve"> </w:t>
      </w:r>
    </w:p>
    <w:p w14:paraId="69BFC4E7" w14:textId="75E06F90" w:rsidR="00225F48" w:rsidRPr="007B1B34" w:rsidRDefault="00225F48" w:rsidP="00AD589B">
      <w:pPr>
        <w:pStyle w:val="PargrafodaLista"/>
        <w:widowControl w:val="0"/>
        <w:numPr>
          <w:ilvl w:val="0"/>
          <w:numId w:val="2"/>
        </w:numPr>
        <w:tabs>
          <w:tab w:val="left" w:pos="851"/>
        </w:tabs>
        <w:adjustRightInd w:val="0"/>
        <w:spacing w:after="0" w:line="240" w:lineRule="auto"/>
        <w:ind w:left="567" w:right="-568" w:firstLine="0"/>
        <w:jc w:val="both"/>
        <w:textAlignment w:val="baseline"/>
        <w:rPr>
          <w:rFonts w:ascii="Times New Roman" w:eastAsia="Times New Roman" w:hAnsi="Times New Roman" w:cs="Times New Roman"/>
          <w:color w:val="000000" w:themeColor="text1"/>
          <w:lang w:eastAsia="pt-BR"/>
        </w:rPr>
      </w:pPr>
      <w:r w:rsidRPr="007B1B34">
        <w:rPr>
          <w:rFonts w:ascii="Times New Roman" w:eastAsia="Times New Roman" w:hAnsi="Times New Roman" w:cs="Times New Roman"/>
          <w:color w:val="000000" w:themeColor="text1"/>
          <w:lang w:eastAsia="pt-BR"/>
        </w:rPr>
        <w:t xml:space="preserve">Estudo Técnico Preliminar – ETP nº </w:t>
      </w:r>
      <w:r w:rsidR="004671F7">
        <w:rPr>
          <w:rFonts w:ascii="Times New Roman" w:eastAsia="Times New Roman" w:hAnsi="Times New Roman" w:cs="Times New Roman"/>
          <w:color w:val="000000" w:themeColor="text1"/>
          <w:lang w:eastAsia="pt-BR"/>
        </w:rPr>
        <w:t>02/2025</w:t>
      </w:r>
      <w:r w:rsidRPr="007B1B34">
        <w:rPr>
          <w:rFonts w:ascii="Times New Roman" w:eastAsia="Times New Roman" w:hAnsi="Times New Roman" w:cs="Times New Roman"/>
          <w:color w:val="000000" w:themeColor="text1"/>
          <w:lang w:eastAsia="pt-BR"/>
        </w:rPr>
        <w:t xml:space="preserve"> </w:t>
      </w:r>
      <w:r w:rsidRPr="007B1B34">
        <w:rPr>
          <w:rFonts w:ascii="Times New Roman" w:eastAsia="Times New Roman" w:hAnsi="Times New Roman" w:cs="Times New Roman"/>
          <w:color w:val="000000" w:themeColor="text1"/>
          <w:highlight w:val="lightGray"/>
          <w:lang w:eastAsia="pt-BR"/>
        </w:rPr>
        <w:t>(ANEXO I)</w:t>
      </w:r>
      <w:r w:rsidRPr="007B1B34">
        <w:rPr>
          <w:rFonts w:ascii="Times New Roman" w:eastAsia="Times New Roman" w:hAnsi="Times New Roman" w:cs="Times New Roman"/>
          <w:color w:val="000000" w:themeColor="text1"/>
          <w:lang w:eastAsia="pt-BR"/>
        </w:rPr>
        <w:t>;</w:t>
      </w:r>
    </w:p>
    <w:p w14:paraId="7CF1CA66" w14:textId="45DB1DAF" w:rsidR="00225F48" w:rsidRPr="007B1B34" w:rsidRDefault="00225F48" w:rsidP="00AD589B">
      <w:pPr>
        <w:pStyle w:val="PargrafodaLista"/>
        <w:widowControl w:val="0"/>
        <w:numPr>
          <w:ilvl w:val="0"/>
          <w:numId w:val="2"/>
        </w:numPr>
        <w:tabs>
          <w:tab w:val="left" w:pos="993"/>
        </w:tabs>
        <w:adjustRightInd w:val="0"/>
        <w:spacing w:after="0" w:line="240" w:lineRule="auto"/>
        <w:ind w:left="567" w:right="-568" w:firstLine="0"/>
        <w:jc w:val="both"/>
        <w:textAlignment w:val="baseline"/>
        <w:rPr>
          <w:rFonts w:ascii="Times New Roman" w:eastAsia="Times New Roman" w:hAnsi="Times New Roman" w:cs="Times New Roman"/>
          <w:color w:val="000000" w:themeColor="text1"/>
          <w:lang w:eastAsia="pt-BR"/>
        </w:rPr>
      </w:pPr>
      <w:r w:rsidRPr="007B1B34">
        <w:rPr>
          <w:rFonts w:ascii="Times New Roman" w:eastAsia="Times New Roman" w:hAnsi="Times New Roman" w:cs="Times New Roman"/>
          <w:color w:val="000000" w:themeColor="text1"/>
          <w:lang w:eastAsia="pt-BR"/>
        </w:rPr>
        <w:t xml:space="preserve">Termo de Referência – TR nº </w:t>
      </w:r>
      <w:r w:rsidR="004671F7">
        <w:rPr>
          <w:rFonts w:ascii="Times New Roman" w:eastAsia="Times New Roman" w:hAnsi="Times New Roman" w:cs="Times New Roman"/>
          <w:color w:val="000000" w:themeColor="text1"/>
          <w:lang w:eastAsia="pt-BR"/>
        </w:rPr>
        <w:t>02/2025</w:t>
      </w:r>
      <w:r w:rsidRPr="007B1B34">
        <w:rPr>
          <w:rFonts w:ascii="Times New Roman" w:eastAsia="Times New Roman" w:hAnsi="Times New Roman" w:cs="Times New Roman"/>
          <w:color w:val="000000" w:themeColor="text1"/>
          <w:lang w:eastAsia="pt-BR"/>
        </w:rPr>
        <w:t xml:space="preserve"> </w:t>
      </w:r>
      <w:r w:rsidRPr="007B1B34">
        <w:rPr>
          <w:rFonts w:ascii="Times New Roman" w:eastAsia="Times New Roman" w:hAnsi="Times New Roman" w:cs="Times New Roman"/>
          <w:color w:val="000000" w:themeColor="text1"/>
          <w:highlight w:val="lightGray"/>
          <w:lang w:eastAsia="pt-BR"/>
        </w:rPr>
        <w:t>(ANEXO II)</w:t>
      </w:r>
      <w:r w:rsidRPr="007B1B34">
        <w:rPr>
          <w:rFonts w:ascii="Times New Roman" w:eastAsia="Times New Roman" w:hAnsi="Times New Roman" w:cs="Times New Roman"/>
          <w:color w:val="000000" w:themeColor="text1"/>
          <w:lang w:eastAsia="pt-BR"/>
        </w:rPr>
        <w:t>.</w:t>
      </w:r>
    </w:p>
    <w:p w14:paraId="55233B87" w14:textId="28C99560" w:rsidR="00324D81" w:rsidRPr="00775990" w:rsidRDefault="00324D81" w:rsidP="00775990">
      <w:pPr>
        <w:spacing w:after="0" w:line="240" w:lineRule="auto"/>
        <w:ind w:right="-568"/>
        <w:rPr>
          <w:rFonts w:ascii="Times New Roman" w:hAnsi="Times New Roman" w:cs="Times New Roman"/>
        </w:rPr>
      </w:pPr>
    </w:p>
    <w:p w14:paraId="01261659" w14:textId="49D9407A" w:rsidR="00F02B52" w:rsidRPr="00775990" w:rsidRDefault="005151D3" w:rsidP="00775990">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2" w:name="_Toc133132887"/>
      <w:r>
        <w:rPr>
          <w:rFonts w:ascii="Times New Roman" w:eastAsia="Times New Roman" w:hAnsi="Times New Roman" w:cs="Times New Roman"/>
          <w:sz w:val="22"/>
          <w:szCs w:val="22"/>
          <w:lang w:eastAsia="pt-BR"/>
        </w:rPr>
        <w:t>3</w:t>
      </w:r>
      <w:r w:rsidR="00F40ED9" w:rsidRPr="00775990">
        <w:rPr>
          <w:rFonts w:ascii="Times New Roman" w:eastAsia="Times New Roman" w:hAnsi="Times New Roman" w:cs="Times New Roman"/>
          <w:sz w:val="22"/>
          <w:szCs w:val="22"/>
          <w:lang w:eastAsia="pt-BR"/>
        </w:rPr>
        <w:t xml:space="preserve"> </w:t>
      </w:r>
      <w:r w:rsidR="00F02B52" w:rsidRPr="00775990">
        <w:rPr>
          <w:rFonts w:ascii="Times New Roman" w:eastAsia="Times New Roman" w:hAnsi="Times New Roman" w:cs="Times New Roman"/>
          <w:sz w:val="22"/>
          <w:szCs w:val="22"/>
          <w:lang w:eastAsia="pt-BR"/>
        </w:rPr>
        <w:t>ESCLARECIMENTO</w:t>
      </w:r>
      <w:r w:rsidR="00F40ED9" w:rsidRPr="00775990">
        <w:rPr>
          <w:rFonts w:ascii="Times New Roman" w:eastAsia="Times New Roman" w:hAnsi="Times New Roman" w:cs="Times New Roman"/>
          <w:sz w:val="22"/>
          <w:szCs w:val="22"/>
          <w:lang w:eastAsia="pt-BR"/>
        </w:rPr>
        <w:t xml:space="preserve"> E IMPUGNAÇÃO AO EDITAL</w:t>
      </w:r>
      <w:bookmarkEnd w:id="2"/>
    </w:p>
    <w:p w14:paraId="2D33F706" w14:textId="5048EFEB"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3.1</w:t>
      </w:r>
      <w:r w:rsidR="00F02B52" w:rsidRPr="00775990">
        <w:rPr>
          <w:rFonts w:ascii="Times New Roman" w:eastAsia="Times New Roman" w:hAnsi="Times New Roman" w:cs="Times New Roman"/>
          <w:lang w:eastAsia="pt-BR"/>
        </w:rPr>
        <w:t xml:space="preserve"> </w:t>
      </w:r>
      <w:r w:rsidR="00F02B52" w:rsidRPr="00775990">
        <w:rPr>
          <w:rFonts w:ascii="Times New Roman" w:eastAsia="Times New Roman" w:hAnsi="Times New Roman" w:cs="Times New Roman"/>
          <w:b/>
          <w:lang w:eastAsia="pt-BR"/>
        </w:rPr>
        <w:t>Qualquer pessoa</w:t>
      </w:r>
      <w:r w:rsidR="00F02B52" w:rsidRPr="00775990">
        <w:rPr>
          <w:rFonts w:ascii="Times New Roman" w:eastAsia="Times New Roman" w:hAnsi="Times New Roman" w:cs="Times New Roman"/>
          <w:lang w:eastAsia="pt-BR"/>
        </w:rPr>
        <w:t xml:space="preserve"> é parte legítima para </w:t>
      </w:r>
      <w:r w:rsidR="00F02B52" w:rsidRPr="00775990">
        <w:rPr>
          <w:rFonts w:ascii="Times New Roman" w:eastAsia="Times New Roman" w:hAnsi="Times New Roman" w:cs="Times New Roman"/>
          <w:b/>
          <w:lang w:eastAsia="pt-BR"/>
        </w:rPr>
        <w:t>impugnar</w:t>
      </w:r>
      <w:r w:rsidR="00F02B52" w:rsidRPr="00775990">
        <w:rPr>
          <w:rFonts w:ascii="Times New Roman" w:eastAsia="Times New Roman" w:hAnsi="Times New Roman" w:cs="Times New Roman"/>
          <w:lang w:eastAsia="pt-BR"/>
        </w:rPr>
        <w:t xml:space="preserve"> </w:t>
      </w:r>
      <w:r w:rsidR="00593692" w:rsidRPr="00775990">
        <w:rPr>
          <w:rFonts w:ascii="Times New Roman" w:eastAsia="Times New Roman" w:hAnsi="Times New Roman" w:cs="Times New Roman"/>
          <w:lang w:eastAsia="pt-BR"/>
        </w:rPr>
        <w:t xml:space="preserve">este </w:t>
      </w:r>
      <w:r w:rsidR="00F02B52" w:rsidRPr="00775990">
        <w:rPr>
          <w:rFonts w:ascii="Times New Roman" w:eastAsia="Times New Roman" w:hAnsi="Times New Roman" w:cs="Times New Roman"/>
          <w:lang w:eastAsia="pt-BR"/>
        </w:rPr>
        <w:t xml:space="preserve">edital por irregularidade na aplicação da legislação vigente </w:t>
      </w:r>
      <w:r w:rsidR="00F02B52" w:rsidRPr="00775990">
        <w:rPr>
          <w:rFonts w:ascii="Times New Roman" w:eastAsia="Times New Roman" w:hAnsi="Times New Roman" w:cs="Times New Roman"/>
          <w:b/>
          <w:lang w:eastAsia="pt-BR"/>
        </w:rPr>
        <w:t>ou para solicitar esclarecimento</w:t>
      </w:r>
      <w:r w:rsidR="00F02B52" w:rsidRPr="00775990">
        <w:rPr>
          <w:rFonts w:ascii="Times New Roman" w:eastAsia="Times New Roman" w:hAnsi="Times New Roman" w:cs="Times New Roman"/>
          <w:lang w:eastAsia="pt-BR"/>
        </w:rPr>
        <w:t xml:space="preserve"> sobre os seus termos, devendo protocolar o pedido (</w:t>
      </w:r>
      <w:hyperlink r:id="rId15" w:anchor="art164" w:history="1">
        <w:r w:rsidR="00F02B52" w:rsidRPr="00775990">
          <w:rPr>
            <w:rStyle w:val="Hyperlink"/>
            <w:rFonts w:ascii="Times New Roman" w:eastAsia="Times New Roman" w:hAnsi="Times New Roman" w:cs="Times New Roman"/>
            <w:lang w:eastAsia="pt-BR"/>
          </w:rPr>
          <w:t>art. 164</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1E46E566" w14:textId="5C157F79"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lastRenderedPageBreak/>
        <w:t>3.2</w:t>
      </w:r>
      <w:r w:rsidR="00F02B52" w:rsidRPr="00775990">
        <w:rPr>
          <w:rFonts w:ascii="Times New Roman" w:eastAsia="Times New Roman" w:hAnsi="Times New Roman" w:cs="Times New Roman"/>
          <w:lang w:eastAsia="pt-BR"/>
        </w:rPr>
        <w:t xml:space="preserve"> A resposta à impugnação ou ao pedido de esclarecimento será divulgada em sítio eletrônico oficial no p</w:t>
      </w:r>
      <w:r w:rsidR="00593692" w:rsidRPr="00775990">
        <w:rPr>
          <w:rFonts w:ascii="Times New Roman" w:eastAsia="Times New Roman" w:hAnsi="Times New Roman" w:cs="Times New Roman"/>
          <w:lang w:eastAsia="pt-BR"/>
        </w:rPr>
        <w:t>razo de até 3 (três) dias úteis a contar do recebimento da impugnação ou do pedido de esclarecimento</w:t>
      </w:r>
      <w:r w:rsidR="00F02B52" w:rsidRPr="00775990">
        <w:rPr>
          <w:rFonts w:ascii="Times New Roman" w:eastAsia="Times New Roman" w:hAnsi="Times New Roman" w:cs="Times New Roman"/>
          <w:lang w:eastAsia="pt-BR"/>
        </w:rPr>
        <w:t xml:space="preserve"> (</w:t>
      </w:r>
      <w:hyperlink r:id="rId16" w:anchor="art164" w:history="1">
        <w:r w:rsidR="00F02B52" w:rsidRPr="00775990">
          <w:rPr>
            <w:rStyle w:val="Hyperlink"/>
            <w:rFonts w:ascii="Times New Roman" w:eastAsia="Times New Roman" w:hAnsi="Times New Roman" w:cs="Times New Roman"/>
            <w:lang w:eastAsia="pt-BR"/>
          </w:rPr>
          <w:t>art. 164, p. ú.</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12D07332" w14:textId="5B063C39"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3.3</w:t>
      </w:r>
      <w:r w:rsidR="00F02B52" w:rsidRPr="0077599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7" w:anchor="art55%C2%A71" w:history="1">
        <w:r w:rsidR="00F02B52" w:rsidRPr="00775990">
          <w:rPr>
            <w:rStyle w:val="Hyperlink"/>
            <w:rFonts w:ascii="Times New Roman" w:eastAsia="Times New Roman" w:hAnsi="Times New Roman" w:cs="Times New Roman"/>
            <w:lang w:eastAsia="pt-BR"/>
          </w:rPr>
          <w:t>art. 55, § 1º</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3CDB2BE5" w14:textId="3FEF2C9C" w:rsidR="006A1E64" w:rsidRPr="00775990" w:rsidRDefault="006A1E64" w:rsidP="00775990">
      <w:pPr>
        <w:spacing w:after="0" w:line="240" w:lineRule="auto"/>
        <w:ind w:right="-568"/>
        <w:rPr>
          <w:rFonts w:ascii="Times New Roman" w:hAnsi="Times New Roman" w:cs="Times New Roman"/>
        </w:rPr>
      </w:pPr>
    </w:p>
    <w:p w14:paraId="321116E9" w14:textId="7653068A" w:rsidR="006A1E64" w:rsidRPr="00775990" w:rsidRDefault="00ED6123" w:rsidP="00775990">
      <w:pPr>
        <w:pStyle w:val="Ttulo1"/>
        <w:shd w:val="clear" w:color="auto" w:fill="A5A5A5" w:themeFill="accent3"/>
        <w:spacing w:before="0" w:line="240" w:lineRule="auto"/>
        <w:ind w:right="-568"/>
        <w:jc w:val="both"/>
        <w:rPr>
          <w:rFonts w:ascii="Times New Roman" w:hAnsi="Times New Roman" w:cs="Times New Roman"/>
          <w:sz w:val="22"/>
          <w:szCs w:val="22"/>
        </w:rPr>
      </w:pPr>
      <w:bookmarkStart w:id="3" w:name="_Toc133132888"/>
      <w:r>
        <w:rPr>
          <w:rFonts w:ascii="Times New Roman" w:hAnsi="Times New Roman" w:cs="Times New Roman"/>
          <w:sz w:val="22"/>
          <w:szCs w:val="22"/>
        </w:rPr>
        <w:t>4</w:t>
      </w:r>
      <w:r w:rsidR="006A1E64" w:rsidRPr="00775990">
        <w:rPr>
          <w:rFonts w:ascii="Times New Roman" w:hAnsi="Times New Roman" w:cs="Times New Roman"/>
          <w:sz w:val="22"/>
          <w:szCs w:val="22"/>
        </w:rPr>
        <w:t xml:space="preserve"> </w:t>
      </w:r>
      <w:r w:rsidR="00D25C58" w:rsidRPr="00775990">
        <w:rPr>
          <w:rFonts w:ascii="Times New Roman" w:hAnsi="Times New Roman" w:cs="Times New Roman"/>
          <w:sz w:val="22"/>
          <w:szCs w:val="22"/>
        </w:rPr>
        <w:t>VEDAÇ</w:t>
      </w:r>
      <w:r w:rsidR="00F40ED9" w:rsidRPr="00775990">
        <w:rPr>
          <w:rFonts w:ascii="Times New Roman" w:hAnsi="Times New Roman" w:cs="Times New Roman"/>
          <w:sz w:val="22"/>
          <w:szCs w:val="22"/>
        </w:rPr>
        <w:t>ÕES PAR</w:t>
      </w:r>
      <w:r w:rsidR="00D25C58" w:rsidRPr="00775990">
        <w:rPr>
          <w:rFonts w:ascii="Times New Roman" w:hAnsi="Times New Roman" w:cs="Times New Roman"/>
          <w:sz w:val="22"/>
          <w:szCs w:val="22"/>
        </w:rPr>
        <w:t>A CREDENCIAMENTO E PARTICIPAÇÃO NA EXECUÇÃO DO CONTRATO</w:t>
      </w:r>
      <w:bookmarkEnd w:id="3"/>
    </w:p>
    <w:p w14:paraId="4C3C90B9" w14:textId="32E60D68" w:rsidR="003C17C6" w:rsidRPr="00775990" w:rsidRDefault="00ED6123" w:rsidP="00775990">
      <w:pPr>
        <w:tabs>
          <w:tab w:val="left" w:pos="1701"/>
        </w:tabs>
        <w:spacing w:after="0" w:line="240" w:lineRule="auto"/>
        <w:ind w:right="-568"/>
        <w:jc w:val="both"/>
        <w:rPr>
          <w:rFonts w:ascii="Times New Roman" w:hAnsi="Times New Roman" w:cs="Times New Roman"/>
        </w:rPr>
      </w:pPr>
      <w:r>
        <w:rPr>
          <w:rFonts w:ascii="Times New Roman" w:hAnsi="Times New Roman" w:cs="Times New Roman"/>
          <w:b/>
        </w:rPr>
        <w:t>4.1</w:t>
      </w:r>
      <w:r w:rsidR="003C17C6" w:rsidRPr="00775990">
        <w:rPr>
          <w:rFonts w:ascii="Times New Roman" w:hAnsi="Times New Roman" w:cs="Times New Roman"/>
        </w:rPr>
        <w:t xml:space="preserve"> São vedações para</w:t>
      </w:r>
      <w:r w:rsidR="00073572" w:rsidRPr="00775990">
        <w:rPr>
          <w:rFonts w:ascii="Times New Roman" w:hAnsi="Times New Roman" w:cs="Times New Roman"/>
        </w:rPr>
        <w:t xml:space="preserve"> credenciamento</w:t>
      </w:r>
      <w:r w:rsidR="003C17C6" w:rsidRPr="00775990">
        <w:rPr>
          <w:rFonts w:ascii="Times New Roman" w:hAnsi="Times New Roman" w:cs="Times New Roman"/>
        </w:rPr>
        <w:t xml:space="preserve"> e participar da execução do contrato, direta ou indiretamente, nos termos da </w:t>
      </w:r>
      <w:hyperlink r:id="rId18" w:history="1">
        <w:r w:rsidR="003C17C6" w:rsidRPr="00775990">
          <w:rPr>
            <w:rStyle w:val="Hyperlink"/>
            <w:rFonts w:ascii="Times New Roman" w:hAnsi="Times New Roman" w:cs="Times New Roman"/>
          </w:rPr>
          <w:t>Lei nº 14.133/2021</w:t>
        </w:r>
      </w:hyperlink>
      <w:r w:rsidR="003C17C6" w:rsidRPr="00775990">
        <w:rPr>
          <w:rFonts w:ascii="Times New Roman" w:hAnsi="Times New Roman" w:cs="Times New Roman"/>
        </w:rPr>
        <w:t>:</w:t>
      </w:r>
    </w:p>
    <w:p w14:paraId="4A88DDF3" w14:textId="1E712799"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xml:space="preserve">Agente público de órgão ou entidade </w:t>
      </w:r>
      <w:r w:rsidR="001702B6" w:rsidRPr="00775990">
        <w:rPr>
          <w:rFonts w:ascii="Times New Roman" w:hAnsi="Times New Roman" w:cs="Times New Roman"/>
        </w:rPr>
        <w:t>INTERESSADO</w:t>
      </w:r>
      <w:r w:rsidRPr="00775990">
        <w:rPr>
          <w:rFonts w:ascii="Times New Roman" w:hAnsi="Times New Roman" w:cs="Times New Roman"/>
        </w:rPr>
        <w:t xml:space="preserve"> ou contratante, devendo ser observadas as situações que possam configurar conflito de interesses no exercício ou após o exercício do cargo ou emprego, nos termos da legislação que disciplina a matéria (</w:t>
      </w:r>
      <w:hyperlink r:id="rId19" w:anchor="art9%C2%A71" w:history="1">
        <w:r w:rsidRPr="00775990">
          <w:rPr>
            <w:rStyle w:val="Hyperlink"/>
            <w:rFonts w:ascii="Times New Roman" w:hAnsi="Times New Roman" w:cs="Times New Roman"/>
          </w:rPr>
          <w:t>art. 9º, § 1º</w:t>
        </w:r>
      </w:hyperlink>
      <w:r w:rsidRPr="00775990">
        <w:rPr>
          <w:rFonts w:ascii="Times New Roman" w:hAnsi="Times New Roman" w:cs="Times New Roman"/>
        </w:rPr>
        <w:t>);</w:t>
      </w:r>
    </w:p>
    <w:p w14:paraId="7FB79DD2"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775990">
          <w:rPr>
            <w:rStyle w:val="Hyperlink"/>
            <w:rFonts w:ascii="Times New Roman" w:hAnsi="Times New Roman" w:cs="Times New Roman"/>
          </w:rPr>
          <w:t>art. 14, I</w:t>
        </w:r>
      </w:hyperlink>
      <w:r w:rsidRPr="00775990">
        <w:rPr>
          <w:rFonts w:ascii="Times New Roman" w:hAnsi="Times New Roman" w:cs="Times New Roman"/>
        </w:rPr>
        <w:t xml:space="preserve"> c/c </w:t>
      </w:r>
      <w:hyperlink r:id="rId21" w:anchor="art14%C2%A73" w:history="1">
        <w:r w:rsidRPr="00775990">
          <w:rPr>
            <w:rStyle w:val="Hyperlink"/>
            <w:rFonts w:ascii="Times New Roman" w:hAnsi="Times New Roman" w:cs="Times New Roman"/>
          </w:rPr>
          <w:t>§ 3º</w:t>
        </w:r>
      </w:hyperlink>
      <w:r w:rsidRPr="00775990">
        <w:rPr>
          <w:rFonts w:ascii="Times New Roman" w:hAnsi="Times New Roman" w:cs="Times New Roman"/>
        </w:rPr>
        <w:t>);</w:t>
      </w:r>
    </w:p>
    <w:p w14:paraId="422E8CBB"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775990">
          <w:rPr>
            <w:rStyle w:val="Hyperlink"/>
            <w:rFonts w:ascii="Times New Roman" w:hAnsi="Times New Roman" w:cs="Times New Roman"/>
          </w:rPr>
          <w:t>art. 14, II</w:t>
        </w:r>
      </w:hyperlink>
      <w:r w:rsidRPr="00775990">
        <w:rPr>
          <w:rFonts w:ascii="Times New Roman" w:hAnsi="Times New Roman" w:cs="Times New Roman"/>
        </w:rPr>
        <w:t>). Equiparam-se aos autores do projeto as empresas integrantes do mesmo grupo econômico (</w:t>
      </w:r>
      <w:hyperlink r:id="rId23" w:anchor="art14%C2%A73" w:history="1">
        <w:r w:rsidRPr="00775990">
          <w:rPr>
            <w:rStyle w:val="Hyperlink"/>
            <w:rFonts w:ascii="Times New Roman" w:hAnsi="Times New Roman" w:cs="Times New Roman"/>
          </w:rPr>
          <w:t>art. 14, § 3º</w:t>
        </w:r>
      </w:hyperlink>
      <w:r w:rsidRPr="00775990">
        <w:rPr>
          <w:rFonts w:ascii="Times New Roman" w:hAnsi="Times New Roman" w:cs="Times New Roman"/>
        </w:rPr>
        <w:t>);</w:t>
      </w:r>
    </w:p>
    <w:p w14:paraId="0ED9BD20"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775990">
          <w:rPr>
            <w:rStyle w:val="Hyperlink"/>
            <w:rFonts w:ascii="Times New Roman" w:hAnsi="Times New Roman" w:cs="Times New Roman"/>
          </w:rPr>
          <w:t>art. 14, III</w:t>
        </w:r>
      </w:hyperlink>
      <w:r w:rsidRPr="00775990">
        <w:rPr>
          <w:rFonts w:ascii="Times New Roman" w:hAnsi="Times New Roman" w:cs="Times New Roman"/>
        </w:rPr>
        <w:t>);</w:t>
      </w:r>
    </w:p>
    <w:p w14:paraId="52392A46" w14:textId="2F452BE0" w:rsidR="003C17C6" w:rsidRPr="00775990" w:rsidRDefault="003C17C6" w:rsidP="00775990">
      <w:pPr>
        <w:pStyle w:val="PargrafodaLista"/>
        <w:tabs>
          <w:tab w:val="left" w:pos="1418"/>
        </w:tabs>
        <w:spacing w:after="0" w:line="240" w:lineRule="auto"/>
        <w:ind w:left="1134" w:right="-568"/>
        <w:jc w:val="both"/>
        <w:rPr>
          <w:rFonts w:ascii="Times New Roman" w:hAnsi="Times New Roman" w:cs="Times New Roman"/>
        </w:rPr>
      </w:pPr>
      <w:r w:rsidRPr="00775990">
        <w:rPr>
          <w:rFonts w:ascii="Times New Roman" w:hAnsi="Times New Roman" w:cs="Times New Roman"/>
          <w:b/>
        </w:rPr>
        <w:t>Obs. 1:</w:t>
      </w:r>
      <w:r w:rsidRPr="00775990">
        <w:rPr>
          <w:rFonts w:ascii="Times New Roman" w:hAnsi="Times New Roman" w:cs="Times New Roman"/>
        </w:rPr>
        <w:t xml:space="preserve"> Este impedimento também é aplicado ao </w:t>
      </w:r>
      <w:r w:rsidR="001702B6" w:rsidRPr="00775990">
        <w:rPr>
          <w:rFonts w:ascii="Times New Roman" w:hAnsi="Times New Roman" w:cs="Times New Roman"/>
        </w:rPr>
        <w:t>INTERESSADO</w:t>
      </w:r>
      <w:r w:rsidRPr="00775990">
        <w:rPr>
          <w:rFonts w:ascii="Times New Roman" w:hAnsi="Times New Roman" w:cs="Times New Roman"/>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1702B6" w:rsidRPr="00775990">
        <w:rPr>
          <w:rFonts w:ascii="Times New Roman" w:hAnsi="Times New Roman" w:cs="Times New Roman"/>
        </w:rPr>
        <w:t>INTERESSADO</w:t>
      </w:r>
      <w:r w:rsidRPr="00775990">
        <w:rPr>
          <w:rFonts w:ascii="Times New Roman" w:hAnsi="Times New Roman" w:cs="Times New Roman"/>
        </w:rPr>
        <w:t xml:space="preserve"> (</w:t>
      </w:r>
      <w:hyperlink r:id="rId25" w:anchor="art14%C2%A73" w:history="1">
        <w:r w:rsidRPr="00775990">
          <w:rPr>
            <w:rStyle w:val="Hyperlink"/>
            <w:rFonts w:ascii="Times New Roman" w:hAnsi="Times New Roman" w:cs="Times New Roman"/>
          </w:rPr>
          <w:t>art. 14, § 3º</w:t>
        </w:r>
      </w:hyperlink>
      <w:r w:rsidRPr="00775990">
        <w:rPr>
          <w:rFonts w:ascii="Times New Roman" w:hAnsi="Times New Roman" w:cs="Times New Roman"/>
        </w:rPr>
        <w:t>).</w:t>
      </w:r>
    </w:p>
    <w:p w14:paraId="76179B5D"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775990">
          <w:rPr>
            <w:rStyle w:val="Hyperlink"/>
            <w:rFonts w:ascii="Times New Roman" w:hAnsi="Times New Roman" w:cs="Times New Roman"/>
          </w:rPr>
          <w:t>art. 14, IV</w:t>
        </w:r>
      </w:hyperlink>
      <w:r w:rsidRPr="00775990">
        <w:rPr>
          <w:rFonts w:ascii="Times New Roman" w:hAnsi="Times New Roman" w:cs="Times New Roman"/>
        </w:rPr>
        <w:t>);</w:t>
      </w:r>
    </w:p>
    <w:p w14:paraId="02B03A1F"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Empresas controladoras, controladas ou coligadas, nos termos da </w:t>
      </w:r>
      <w:hyperlink r:id="rId27" w:history="1">
        <w:r w:rsidRPr="00775990">
          <w:rPr>
            <w:rStyle w:val="Hyperlink"/>
            <w:rFonts w:ascii="Times New Roman" w:hAnsi="Times New Roman" w:cs="Times New Roman"/>
          </w:rPr>
          <w:t>Lei nº 6.404, de 15 de dezembro de 1976 – Dispõe sobre as Sociedades por Ações</w:t>
        </w:r>
      </w:hyperlink>
      <w:r w:rsidRPr="00775990">
        <w:rPr>
          <w:rFonts w:ascii="Times New Roman" w:hAnsi="Times New Roman" w:cs="Times New Roman"/>
        </w:rPr>
        <w:t>, concorrendo entre si (</w:t>
      </w:r>
      <w:hyperlink r:id="rId28" w:anchor="art14v" w:history="1">
        <w:r w:rsidRPr="00775990">
          <w:rPr>
            <w:rStyle w:val="Hyperlink"/>
            <w:rFonts w:ascii="Times New Roman" w:hAnsi="Times New Roman" w:cs="Times New Roman"/>
          </w:rPr>
          <w:t>art. 14, V</w:t>
        </w:r>
      </w:hyperlink>
      <w:r w:rsidRPr="00775990">
        <w:rPr>
          <w:rFonts w:ascii="Times New Roman" w:hAnsi="Times New Roman" w:cs="Times New Roman"/>
        </w:rPr>
        <w:t>);</w:t>
      </w:r>
    </w:p>
    <w:p w14:paraId="3DB26A23"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775990">
          <w:rPr>
            <w:rStyle w:val="Hyperlink"/>
            <w:rFonts w:ascii="Times New Roman" w:hAnsi="Times New Roman" w:cs="Times New Roman"/>
          </w:rPr>
          <w:t>art. 14, VI</w:t>
        </w:r>
      </w:hyperlink>
      <w:r w:rsidRPr="00775990">
        <w:rPr>
          <w:rFonts w:ascii="Times New Roman" w:hAnsi="Times New Roman" w:cs="Times New Roman"/>
        </w:rPr>
        <w:t>);</w:t>
      </w:r>
    </w:p>
    <w:p w14:paraId="009EA760"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775990">
          <w:rPr>
            <w:rStyle w:val="Hyperlink"/>
            <w:rFonts w:ascii="Times New Roman" w:hAnsi="Times New Roman" w:cs="Times New Roman"/>
          </w:rPr>
          <w:t>art. 14, § 5º</w:t>
        </w:r>
      </w:hyperlink>
      <w:r w:rsidRPr="00775990">
        <w:rPr>
          <w:rFonts w:ascii="Times New Roman" w:hAnsi="Times New Roman" w:cs="Times New Roman"/>
        </w:rPr>
        <w:t>);</w:t>
      </w:r>
    </w:p>
    <w:p w14:paraId="6187AC25"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É impedida a empresa consorciada participar, na mesma licitação, de mais de um consórcio ou de forma isolada (</w:t>
      </w:r>
      <w:hyperlink r:id="rId31" w:anchor="art15iv" w:history="1">
        <w:r w:rsidRPr="00775990">
          <w:rPr>
            <w:rStyle w:val="Hyperlink"/>
            <w:rFonts w:ascii="Times New Roman" w:hAnsi="Times New Roman" w:cs="Times New Roman"/>
          </w:rPr>
          <w:t>art. 15, IV</w:t>
        </w:r>
      </w:hyperlink>
      <w:r w:rsidRPr="00775990">
        <w:rPr>
          <w:rFonts w:ascii="Times New Roman" w:hAnsi="Times New Roman" w:cs="Times New Roman"/>
        </w:rPr>
        <w:t>);</w:t>
      </w:r>
    </w:p>
    <w:p w14:paraId="2CE3EFF8"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775990">
          <w:rPr>
            <w:rStyle w:val="Hyperlink"/>
            <w:rFonts w:ascii="Times New Roman" w:hAnsi="Times New Roman" w:cs="Times New Roman"/>
          </w:rPr>
          <w:t>art. 48, p. ú.</w:t>
        </w:r>
      </w:hyperlink>
      <w:r w:rsidRPr="00775990">
        <w:rPr>
          <w:rFonts w:ascii="Times New Roman" w:hAnsi="Times New Roman" w:cs="Times New Roman"/>
        </w:rPr>
        <w:t>);</w:t>
      </w:r>
    </w:p>
    <w:p w14:paraId="3F79CAF2"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xml:space="preserve">Vedada a subcontratação de pessoa física ou jurídica, se aquela ou os dirigentes desta </w:t>
      </w:r>
      <w:r w:rsidRPr="00775990">
        <w:rPr>
          <w:rFonts w:ascii="Times New Roman" w:hAnsi="Times New Roman" w:cs="Times New Roman"/>
        </w:rPr>
        <w:lastRenderedPageBreak/>
        <w:t>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775990">
          <w:rPr>
            <w:rStyle w:val="Hyperlink"/>
            <w:rFonts w:ascii="Times New Roman" w:hAnsi="Times New Roman" w:cs="Times New Roman"/>
          </w:rPr>
          <w:t>art. 122, § 3º</w:t>
        </w:r>
      </w:hyperlink>
      <w:r w:rsidRPr="00775990">
        <w:rPr>
          <w:rFonts w:ascii="Times New Roman" w:hAnsi="Times New Roman" w:cs="Times New Roman"/>
        </w:rPr>
        <w:t>).</w:t>
      </w:r>
    </w:p>
    <w:p w14:paraId="6B94ECA3" w14:textId="5F24DA94" w:rsidR="00186C2E" w:rsidRPr="00775990" w:rsidRDefault="00186C2E" w:rsidP="00775990">
      <w:pPr>
        <w:spacing w:after="0" w:line="240" w:lineRule="auto"/>
        <w:ind w:right="-568"/>
        <w:rPr>
          <w:rFonts w:ascii="Times New Roman" w:hAnsi="Times New Roman" w:cs="Times New Roman"/>
        </w:rPr>
      </w:pPr>
    </w:p>
    <w:p w14:paraId="6C8549AD" w14:textId="3E9D1CB5" w:rsidR="007F23CC" w:rsidRPr="00775990" w:rsidRDefault="00166065" w:rsidP="00775990">
      <w:pPr>
        <w:pStyle w:val="Ttulo1"/>
        <w:shd w:val="clear" w:color="auto" w:fill="A5A5A5" w:themeFill="accent3"/>
        <w:spacing w:before="0" w:line="240" w:lineRule="auto"/>
        <w:ind w:right="-568"/>
        <w:jc w:val="both"/>
        <w:rPr>
          <w:rFonts w:ascii="Times New Roman" w:eastAsia="Times New Roman" w:hAnsi="Times New Roman" w:cs="Times New Roman"/>
          <w:sz w:val="22"/>
          <w:szCs w:val="22"/>
          <w:lang w:eastAsia="pt-BR"/>
        </w:rPr>
      </w:pPr>
      <w:bookmarkStart w:id="4" w:name="_Toc133132889"/>
      <w:r w:rsidRPr="00775990">
        <w:rPr>
          <w:rFonts w:ascii="Times New Roman" w:eastAsia="Times New Roman" w:hAnsi="Times New Roman" w:cs="Times New Roman"/>
          <w:sz w:val="22"/>
          <w:szCs w:val="22"/>
          <w:lang w:eastAsia="pt-BR"/>
        </w:rPr>
        <w:t>5</w:t>
      </w:r>
      <w:r w:rsidR="007F23CC" w:rsidRPr="00775990">
        <w:rPr>
          <w:rFonts w:ascii="Times New Roman" w:eastAsia="Times New Roman" w:hAnsi="Times New Roman" w:cs="Times New Roman"/>
          <w:sz w:val="22"/>
          <w:szCs w:val="22"/>
          <w:lang w:eastAsia="pt-BR"/>
        </w:rPr>
        <w:t xml:space="preserve"> CUMPRIMENTO DA LEI GERAL DE PROTEÇÃO DE DADOS</w:t>
      </w:r>
      <w:r w:rsidR="00366BC9" w:rsidRPr="00775990">
        <w:rPr>
          <w:rFonts w:ascii="Times New Roman" w:eastAsia="Times New Roman" w:hAnsi="Times New Roman" w:cs="Times New Roman"/>
          <w:sz w:val="22"/>
          <w:szCs w:val="22"/>
          <w:lang w:eastAsia="pt-BR"/>
        </w:rPr>
        <w:t xml:space="preserve"> - LGPD</w:t>
      </w:r>
      <w:r w:rsidR="007F23CC" w:rsidRPr="00775990">
        <w:rPr>
          <w:rFonts w:ascii="Times New Roman" w:eastAsia="Times New Roman" w:hAnsi="Times New Roman" w:cs="Times New Roman"/>
          <w:sz w:val="22"/>
          <w:szCs w:val="22"/>
          <w:lang w:eastAsia="pt-BR"/>
        </w:rPr>
        <w:t xml:space="preserve"> (</w:t>
      </w:r>
      <w:hyperlink r:id="rId34" w:history="1">
        <w:r w:rsidR="007F23CC" w:rsidRPr="00775990">
          <w:rPr>
            <w:rStyle w:val="Hyperlink"/>
            <w:rFonts w:ascii="Times New Roman" w:eastAsia="Times New Roman" w:hAnsi="Times New Roman" w:cs="Times New Roman"/>
            <w:sz w:val="22"/>
            <w:szCs w:val="22"/>
            <w:lang w:eastAsia="pt-BR"/>
          </w:rPr>
          <w:t>LEI Nº 13.709/2018</w:t>
        </w:r>
      </w:hyperlink>
      <w:r w:rsidR="007F23CC" w:rsidRPr="00775990">
        <w:rPr>
          <w:rFonts w:ascii="Times New Roman" w:eastAsia="Times New Roman" w:hAnsi="Times New Roman" w:cs="Times New Roman"/>
          <w:sz w:val="22"/>
          <w:szCs w:val="22"/>
          <w:lang w:eastAsia="pt-BR"/>
        </w:rPr>
        <w:t>)</w:t>
      </w:r>
      <w:bookmarkEnd w:id="4"/>
    </w:p>
    <w:p w14:paraId="50685E45" w14:textId="39A26E77"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w:t>
      </w:r>
      <w:r w:rsidR="007F23CC" w:rsidRPr="00775990">
        <w:rPr>
          <w:rFonts w:ascii="Times New Roman" w:eastAsia="Times New Roman" w:hAnsi="Times New Roman" w:cs="Times New Roman"/>
          <w:lang w:eastAsia="pt-BR"/>
        </w:rPr>
        <w:t xml:space="preserve"> Para finalidade da efetiva participação do </w:t>
      </w:r>
      <w:r w:rsidR="00017ED7"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no certame, o MUNICÍPIO fará tratamento dos dados pessoais definidos neste edital, dos representantes legais e outros, e, </w:t>
      </w:r>
      <w:r w:rsidR="007F23CC" w:rsidRPr="00775990">
        <w:rPr>
          <w:rFonts w:ascii="Times New Roman" w:eastAsia="Times New Roman" w:hAnsi="Times New Roman" w:cs="Times New Roman"/>
          <w:iCs/>
          <w:lang w:eastAsia="pt-BR"/>
        </w:rPr>
        <w:t>zelará e responsabilizar-se-á pela proteção de dados e privacidade.</w:t>
      </w:r>
    </w:p>
    <w:p w14:paraId="34225ED1" w14:textId="452B411B"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2</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xml:space="preserve">, </w:t>
      </w:r>
      <w:r w:rsidR="007F23CC" w:rsidRPr="00775990">
        <w:rPr>
          <w:rFonts w:ascii="Times New Roman" w:eastAsia="Times New Roman" w:hAnsi="Times New Roman" w:cs="Times New Roman"/>
          <w:lang w:eastAsia="pt-BR"/>
        </w:rPr>
        <w:t>empenhando-se em proceder a todo tratamento de dados pessoais que venha a mostrar-se necessário,</w:t>
      </w:r>
      <w:r w:rsidR="007F23CC" w:rsidRPr="00775990">
        <w:rPr>
          <w:rFonts w:ascii="Times New Roman" w:eastAsia="Times New Roman" w:hAnsi="Times New Roman" w:cs="Times New Roman"/>
          <w:iCs/>
          <w:lang w:eastAsia="pt-BR"/>
        </w:rPr>
        <w:t xml:space="preserve"> em conformidade com este edital.</w:t>
      </w:r>
    </w:p>
    <w:p w14:paraId="790ADD19" w14:textId="30F0D5A1"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3</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MUNICÍPIO e 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quando do tratamento de dados pessoais, o fará de acordo com as bases legais previstas nas hipóteses dos arts. 7º, 11 e/ou 14 da </w:t>
      </w:r>
      <w:hyperlink r:id="rId36"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e para propósitos legítimos, específicos, explícitos e informados ao titular.</w:t>
      </w:r>
    </w:p>
    <w:p w14:paraId="5A71D5B8" w14:textId="75C1B0E3"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4</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declara que tem ciência da existência da </w:t>
      </w:r>
      <w:hyperlink r:id="rId37"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w:t>
      </w:r>
      <w:r w:rsidR="007F23CC" w:rsidRPr="008E44F9">
        <w:rPr>
          <w:rFonts w:ascii="Times New Roman" w:eastAsia="Times New Roman" w:hAnsi="Times New Roman" w:cs="Times New Roman"/>
          <w:iCs/>
          <w:lang w:eastAsia="pt-BR"/>
        </w:rPr>
        <w:t xml:space="preserve">possa </w:t>
      </w:r>
      <w:r w:rsidR="007F23CC" w:rsidRPr="007D7EDF">
        <w:rPr>
          <w:rFonts w:ascii="Times New Roman" w:eastAsia="Times New Roman" w:hAnsi="Times New Roman" w:cs="Times New Roman"/>
          <w:iCs/>
          <w:lang w:eastAsia="pt-BR"/>
        </w:rPr>
        <w:t>causar (</w:t>
      </w:r>
      <w:r w:rsidR="007F23CC" w:rsidRPr="007D7EDF">
        <w:rPr>
          <w:rFonts w:ascii="Times New Roman" w:eastAsia="Times New Roman" w:hAnsi="Times New Roman" w:cs="Times New Roman"/>
          <w:iCs/>
          <w:shd w:val="clear" w:color="auto" w:fill="D9D9D9" w:themeFill="background1" w:themeFillShade="D9"/>
          <w:lang w:eastAsia="pt-BR"/>
        </w:rPr>
        <w:t>ANEXO IV</w:t>
      </w:r>
      <w:r w:rsidR="007F23CC" w:rsidRPr="007D7EDF">
        <w:rPr>
          <w:rFonts w:ascii="Times New Roman" w:eastAsia="Times New Roman" w:hAnsi="Times New Roman" w:cs="Times New Roman"/>
          <w:iCs/>
          <w:lang w:eastAsia="pt-BR"/>
        </w:rPr>
        <w:t>).</w:t>
      </w:r>
    </w:p>
    <w:p w14:paraId="730392C9" w14:textId="51EAE064"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5</w:t>
      </w:r>
      <w:r w:rsidR="007F23CC" w:rsidRPr="00775990">
        <w:rPr>
          <w:rFonts w:ascii="Times New Roman" w:eastAsia="Times New Roman" w:hAnsi="Times New Roman" w:cs="Times New Roman"/>
          <w:lang w:eastAsia="pt-BR"/>
        </w:rPr>
        <w:t xml:space="preserve"> É vedado ao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a utilização de todo e qualquer dado pessoal repassado em decorrência do certame, para finalidade distinta da participação deste.</w:t>
      </w:r>
      <w:r w:rsidR="007F23CC" w:rsidRPr="0077599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BFD4364" w14:textId="51566F74"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6</w:t>
      </w:r>
      <w:r w:rsidR="007F23CC" w:rsidRPr="00775990">
        <w:rPr>
          <w:rFonts w:ascii="Times New Roman" w:eastAsia="Times New Roman" w:hAnsi="Times New Roman" w:cs="Times New Roman"/>
          <w:lang w:eastAsia="pt-BR"/>
        </w:rPr>
        <w:t xml:space="preserve"> 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fica obrigada a notificar o MUNICÍPIO, em até 24 (vinte e quatro) horas, </w:t>
      </w:r>
      <w:r w:rsidR="007F23CC" w:rsidRPr="00775990">
        <w:rPr>
          <w:rFonts w:ascii="Times New Roman" w:eastAsia="Times New Roman" w:hAnsi="Times New Roman" w:cs="Times New Roman"/>
          <w:iCs/>
          <w:lang w:eastAsia="pt-BR"/>
        </w:rPr>
        <w:t>a respeito de</w:t>
      </w:r>
      <w:r w:rsidR="007F23CC" w:rsidRPr="0077599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7F23CC" w:rsidRPr="00775990">
        <w:rPr>
          <w:rFonts w:ascii="Times New Roman" w:eastAsia="Times New Roman" w:hAnsi="Times New Roman" w:cs="Times New Roman"/>
          <w:iCs/>
          <w:lang w:eastAsia="pt-BR"/>
        </w:rPr>
        <w:t xml:space="preserve">ualquer não cumprimento (ainda que suspeito) das disposições legais relativas à proteção de dados pessoais </w:t>
      </w:r>
      <w:r w:rsidR="007F23CC" w:rsidRPr="0077599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lang w:eastAsia="pt-BR"/>
        </w:rPr>
        <w:t xml:space="preserve">. </w:t>
      </w:r>
    </w:p>
    <w:p w14:paraId="28A90C42" w14:textId="0683870B"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7</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7F304E52" w14:textId="4B69DECE"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8</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será integralmente responsável pelo pagamento de perdas e danos de ordem moral e material, bem como pelo ressarcimento do pagamento de qualquer multa ou penalidade imposta ao MUNICÍPIO e/ou a terceiros, diretamente resultantes do descumprimento pelo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b/>
          <w:bCs/>
          <w:iCs/>
          <w:lang w:eastAsia="pt-BR"/>
        </w:rPr>
        <w:t xml:space="preserve"> </w:t>
      </w:r>
      <w:r w:rsidR="007F23CC" w:rsidRPr="00775990">
        <w:rPr>
          <w:rFonts w:ascii="Times New Roman" w:eastAsia="Times New Roman" w:hAnsi="Times New Roman" w:cs="Times New Roman"/>
          <w:iCs/>
          <w:lang w:eastAsia="pt-BR"/>
        </w:rPr>
        <w:t>de qualquer das cláusulas previstas neste edital quanto a proteção e uso dos dados pessoais.</w:t>
      </w:r>
    </w:p>
    <w:p w14:paraId="6CF5226E" w14:textId="6DB18847"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9</w:t>
      </w:r>
      <w:r w:rsidR="007F23CC" w:rsidRPr="0077599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9"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9E55974" w14:textId="575FE54C"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10</w:t>
      </w:r>
      <w:r w:rsidR="007F23CC" w:rsidRPr="00775990">
        <w:rPr>
          <w:rFonts w:ascii="Times New Roman" w:eastAsia="Times New Roman" w:hAnsi="Times New Roman" w:cs="Times New Roman"/>
          <w:lang w:eastAsia="pt-BR"/>
        </w:rPr>
        <w:t xml:space="preserve"> As cláusulas de proteção de dados deste edital, permanecem durante toda execução do objeto,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00866BF" w14:textId="5B459B70"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11</w:t>
      </w:r>
      <w:r w:rsidR="007F23CC" w:rsidRPr="00775990">
        <w:rPr>
          <w:rFonts w:ascii="Times New Roman" w:eastAsia="Times New Roman" w:hAnsi="Times New Roman" w:cs="Times New Roman"/>
          <w:lang w:eastAsia="pt-BR"/>
        </w:rPr>
        <w:t xml:space="preserve"> Por ocasião da assinatura do contrato, o(s)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125F0C23" w14:textId="603CC12A"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12</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u w:val="single"/>
          <w:lang w:eastAsia="pt-BR"/>
        </w:rPr>
        <w:t xml:space="preserve">Por ocasião da assinatura do contrato, o(s) </w:t>
      </w:r>
      <w:r w:rsidR="001702B6" w:rsidRPr="00775990">
        <w:rPr>
          <w:rFonts w:ascii="Times New Roman" w:eastAsia="Times New Roman" w:hAnsi="Times New Roman" w:cs="Times New Roman"/>
          <w:u w:val="single"/>
          <w:lang w:eastAsia="pt-BR"/>
        </w:rPr>
        <w:t>INTERESSADO</w:t>
      </w:r>
      <w:r w:rsidR="007F23CC" w:rsidRPr="00775990">
        <w:rPr>
          <w:rFonts w:ascii="Times New Roman" w:eastAsia="Times New Roman" w:hAnsi="Times New Roman" w:cs="Times New Roman"/>
          <w:u w:val="single"/>
          <w:lang w:eastAsia="pt-BR"/>
        </w:rPr>
        <w:t>(S) vencedora(s) do certame, informarão ao MUNICÍPIO, dos dados de contato do seu respectivo Encarregado de Dados, conforme exigido nos documentos de habilitação jurídica.</w:t>
      </w:r>
    </w:p>
    <w:p w14:paraId="285A6FF5" w14:textId="6C3DE327"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lang w:eastAsia="pt-BR"/>
        </w:rPr>
        <w:lastRenderedPageBreak/>
        <w:t>5.</w:t>
      </w:r>
      <w:r w:rsidR="007F23CC" w:rsidRPr="00775990">
        <w:rPr>
          <w:rFonts w:ascii="Times New Roman" w:eastAsia="Times New Roman" w:hAnsi="Times New Roman" w:cs="Times New Roman"/>
          <w:b/>
          <w:lang w:eastAsia="pt-BR"/>
        </w:rPr>
        <w:t>13</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A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para ter conhecimento da política de privacidade do MUNICÍPIO, deverá acessar </w:t>
      </w:r>
      <w:r w:rsidRPr="00931A89">
        <w:rPr>
          <w:rFonts w:ascii="Times New Roman" w:eastAsia="Times New Roman" w:hAnsi="Times New Roman" w:cs="Times New Roman"/>
          <w:iCs/>
          <w:lang w:eastAsia="pt-BR"/>
        </w:rPr>
        <w:t xml:space="preserve">o </w:t>
      </w:r>
      <w:r w:rsidRPr="00931A89">
        <w:rPr>
          <w:rFonts w:ascii="Times New Roman" w:eastAsia="Times New Roman" w:hAnsi="Times New Roman" w:cs="Times New Roman"/>
          <w:i/>
          <w:iCs/>
          <w:lang w:eastAsia="pt-BR"/>
        </w:rPr>
        <w:t xml:space="preserve">link </w:t>
      </w:r>
      <w:hyperlink r:id="rId40" w:history="1">
        <w:r w:rsidRPr="00F377A8">
          <w:rPr>
            <w:rStyle w:val="Hyperlink"/>
            <w:rFonts w:ascii="Times New Roman" w:eastAsia="Times New Roman" w:hAnsi="Times New Roman" w:cs="Times New Roman"/>
            <w:i/>
            <w:iCs/>
            <w:lang w:eastAsia="pt-BR"/>
          </w:rPr>
          <w:t>https://riqueza.sc.gov.br/lgpd/</w:t>
        </w:r>
      </w:hyperlink>
      <w:r>
        <w:rPr>
          <w:rFonts w:ascii="Times New Roman" w:eastAsia="Times New Roman" w:hAnsi="Times New Roman" w:cs="Times New Roman"/>
          <w:i/>
          <w:iCs/>
          <w:lang w:eastAsia="pt-BR"/>
        </w:rPr>
        <w:t xml:space="preserve"> </w:t>
      </w:r>
      <w:r w:rsidR="007F23CC" w:rsidRPr="00775990">
        <w:rPr>
          <w:rFonts w:ascii="Times New Roman" w:eastAsia="Times New Roman" w:hAnsi="Times New Roman" w:cs="Times New Roman"/>
          <w:iCs/>
          <w:lang w:eastAsia="pt-BR"/>
        </w:rPr>
        <w:t xml:space="preserve">e para maiores informações, poderá contatar com o Encarregado de Dados, por meio do endereço eletrônico de e-mail </w:t>
      </w:r>
      <w:hyperlink r:id="rId41" w:history="1">
        <w:r w:rsidRPr="00931A89">
          <w:rPr>
            <w:rStyle w:val="Hyperlink"/>
            <w:rFonts w:ascii="Times New Roman" w:hAnsi="Times New Roman" w:cs="Times New Roman"/>
            <w:color w:val="0070C0"/>
          </w:rPr>
          <w:t>controle@riqueza.sc.gov.br</w:t>
        </w:r>
      </w:hyperlink>
      <w:r w:rsidRPr="00931A89">
        <w:rPr>
          <w:rFonts w:ascii="Times New Roman" w:eastAsia="Times New Roman" w:hAnsi="Times New Roman" w:cs="Times New Roman"/>
          <w:iCs/>
          <w:color w:val="0070C0"/>
          <w:lang w:eastAsia="pt-BR"/>
        </w:rPr>
        <w:t>.</w:t>
      </w:r>
    </w:p>
    <w:p w14:paraId="593510B6" w14:textId="64C011EA" w:rsidR="007F23CC" w:rsidRPr="00775990" w:rsidRDefault="007F23CC" w:rsidP="00775990">
      <w:pPr>
        <w:spacing w:after="0" w:line="240" w:lineRule="auto"/>
        <w:ind w:right="-568"/>
        <w:rPr>
          <w:rFonts w:ascii="Times New Roman" w:hAnsi="Times New Roman" w:cs="Times New Roman"/>
        </w:rPr>
      </w:pPr>
    </w:p>
    <w:p w14:paraId="638F6753" w14:textId="4304715E" w:rsidR="00F31DE7" w:rsidRPr="00775990" w:rsidRDefault="00166065"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5" w:name="_Toc133132890"/>
      <w:r w:rsidRPr="00775990">
        <w:rPr>
          <w:rFonts w:ascii="Times New Roman" w:hAnsi="Times New Roman" w:cs="Times New Roman"/>
          <w:sz w:val="22"/>
          <w:szCs w:val="22"/>
        </w:rPr>
        <w:t>6</w:t>
      </w:r>
      <w:r w:rsidR="00F31DE7" w:rsidRPr="00775990">
        <w:rPr>
          <w:rFonts w:ascii="Times New Roman" w:hAnsi="Times New Roman" w:cs="Times New Roman"/>
          <w:sz w:val="22"/>
          <w:szCs w:val="22"/>
        </w:rPr>
        <w:t xml:space="preserve"> REGRAS GERAIS PARA DOCUMENTAÇÃO</w:t>
      </w:r>
      <w:bookmarkEnd w:id="5"/>
    </w:p>
    <w:p w14:paraId="0E984C9C" w14:textId="263201F9" w:rsidR="001F3ABC" w:rsidRPr="00775990" w:rsidRDefault="00E80F3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6.</w:t>
      </w:r>
      <w:r w:rsidR="001F3ABC" w:rsidRPr="00775990">
        <w:rPr>
          <w:rFonts w:ascii="Times New Roman" w:hAnsi="Times New Roman" w:cs="Times New Roman"/>
          <w:b/>
        </w:rPr>
        <w:t>1</w:t>
      </w:r>
      <w:r>
        <w:rPr>
          <w:rFonts w:ascii="Times New Roman" w:hAnsi="Times New Roman" w:cs="Times New Roman"/>
          <w:b/>
        </w:rPr>
        <w:t xml:space="preserve"> </w:t>
      </w:r>
      <w:r w:rsidR="001F3ABC" w:rsidRPr="00775990">
        <w:rPr>
          <w:rFonts w:ascii="Times New Roman" w:hAnsi="Times New Roman" w:cs="Times New Roman"/>
        </w:rPr>
        <w:t xml:space="preserve">O interessado que tiver interesse em ser credenciado </w:t>
      </w:r>
      <w:r w:rsidR="001F3ABC" w:rsidRPr="00775990">
        <w:rPr>
          <w:rFonts w:ascii="Times New Roman" w:hAnsi="Times New Roman" w:cs="Times New Roman"/>
          <w:b/>
        </w:rPr>
        <w:t>deverá</w:t>
      </w:r>
      <w:r w:rsidR="001F3ABC" w:rsidRPr="00775990">
        <w:rPr>
          <w:rFonts w:ascii="Times New Roman" w:hAnsi="Times New Roman" w:cs="Times New Roman"/>
        </w:rPr>
        <w:t xml:space="preserve"> e</w:t>
      </w:r>
      <w:r w:rsidR="001F3ABC" w:rsidRPr="00775990">
        <w:rPr>
          <w:rFonts w:ascii="Times New Roman" w:hAnsi="Times New Roman" w:cs="Times New Roman"/>
          <w:bCs/>
        </w:rPr>
        <w:t xml:space="preserve">ncaminhar a documentação no local e horário indicado no preâmbulo, </w:t>
      </w:r>
      <w:r w:rsidR="001F3ABC" w:rsidRPr="007B7729">
        <w:rPr>
          <w:rFonts w:ascii="Times New Roman" w:hAnsi="Times New Roman" w:cs="Times New Roman"/>
          <w:bCs/>
        </w:rPr>
        <w:t xml:space="preserve">em envelope devidamente lacrado, a qual terá caráter sigiloso até o momento em que a Comissão de Contratação se reunir para </w:t>
      </w:r>
      <w:r w:rsidR="001F3ABC" w:rsidRPr="007B7729">
        <w:rPr>
          <w:rFonts w:ascii="Times New Roman" w:hAnsi="Times New Roman" w:cs="Times New Roman"/>
        </w:rPr>
        <w:t>receber, examinar e julgar documentos</w:t>
      </w:r>
      <w:r w:rsidR="001F3ABC" w:rsidRPr="007B7729">
        <w:rPr>
          <w:rFonts w:ascii="Times New Roman" w:hAnsi="Times New Roman" w:cs="Times New Roman"/>
          <w:bCs/>
        </w:rPr>
        <w:t>, podendo ser disponibilizada estrita e permanentemente aos órgãos de controle externo e interno.</w:t>
      </w:r>
    </w:p>
    <w:p w14:paraId="0F7BC21B" w14:textId="39F24302" w:rsidR="00F31DE7" w:rsidRPr="00775990" w:rsidRDefault="00E80F3F" w:rsidP="00775990">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t>6.</w:t>
      </w:r>
      <w:r w:rsidR="001F3ABC" w:rsidRPr="00775990">
        <w:rPr>
          <w:rFonts w:ascii="Times New Roman" w:hAnsi="Times New Roman" w:cs="Times New Roman"/>
          <w:b/>
          <w:iCs/>
        </w:rPr>
        <w:t>2</w:t>
      </w:r>
      <w:r w:rsidR="00F31DE7" w:rsidRPr="00775990">
        <w:rPr>
          <w:rFonts w:ascii="Times New Roman" w:hAnsi="Times New Roman" w:cs="Times New Roman"/>
          <w:iCs/>
        </w:rPr>
        <w:t xml:space="preserve"> </w:t>
      </w:r>
      <w:r w:rsidR="001F3ABC" w:rsidRPr="00775990">
        <w:rPr>
          <w:rFonts w:ascii="Times New Roman" w:hAnsi="Times New Roman" w:cs="Times New Roman"/>
          <w:iCs/>
        </w:rPr>
        <w:t xml:space="preserve">Por analogia ao </w:t>
      </w:r>
      <w:hyperlink r:id="rId42" w:anchor="art12" w:history="1">
        <w:r w:rsidR="00F31DE7" w:rsidRPr="00775990">
          <w:rPr>
            <w:rStyle w:val="Hyperlink"/>
            <w:rFonts w:ascii="Times New Roman" w:hAnsi="Times New Roman" w:cs="Times New Roman"/>
            <w:iCs/>
          </w:rPr>
          <w:t>art. 12 da Lei nº 14.133/2021</w:t>
        </w:r>
      </w:hyperlink>
      <w:r w:rsidR="00F31DE7" w:rsidRPr="00775990">
        <w:rPr>
          <w:rFonts w:ascii="Times New Roman" w:hAnsi="Times New Roman" w:cs="Times New Roman"/>
          <w:iCs/>
        </w:rPr>
        <w:t>:</w:t>
      </w:r>
    </w:p>
    <w:p w14:paraId="19D24F51"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775990">
        <w:rPr>
          <w:rFonts w:ascii="Times New Roman" w:hAnsi="Times New Roman" w:cs="Times New Roman"/>
          <w:iCs/>
        </w:rPr>
        <w:t>Os documentos serão produzidos por escrito, com data e local de sua realização e assinatura dos responsáveis;</w:t>
      </w:r>
    </w:p>
    <w:p w14:paraId="3439912C"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775990">
        <w:rPr>
          <w:rFonts w:ascii="Times New Roman" w:hAnsi="Times New Roman" w:cs="Times New Roman"/>
          <w:iCs/>
        </w:rPr>
        <w:t>Os valores, os preços e os custos utilizados terão como expressão monetária a moeda corrente nacional, ressalvado o disposto no </w:t>
      </w:r>
      <w:hyperlink r:id="rId43" w:anchor="art52" w:history="1">
        <w:r w:rsidRPr="00775990">
          <w:rPr>
            <w:rStyle w:val="Hyperlink"/>
            <w:rFonts w:ascii="Times New Roman" w:hAnsi="Times New Roman" w:cs="Times New Roman"/>
            <w:iCs/>
          </w:rPr>
          <w:t>art. 52 da Lei nº 14.133/2021</w:t>
        </w:r>
      </w:hyperlink>
      <w:r w:rsidRPr="00775990">
        <w:rPr>
          <w:rFonts w:ascii="Times New Roman" w:hAnsi="Times New Roman" w:cs="Times New Roman"/>
          <w:iCs/>
        </w:rPr>
        <w:t xml:space="preserve"> (licitações internacionais);</w:t>
      </w:r>
    </w:p>
    <w:p w14:paraId="1F83080C" w14:textId="2B57A379"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775990">
        <w:rPr>
          <w:rFonts w:ascii="Times New Roman" w:hAnsi="Times New Roman" w:cs="Times New Roman"/>
          <w:iCs/>
        </w:rPr>
        <w:t xml:space="preserve">O desatendimento de exigências meramente formais que não comprometam a aferição da qualificação do </w:t>
      </w:r>
      <w:r w:rsidR="001645C6" w:rsidRPr="00775990">
        <w:rPr>
          <w:rFonts w:ascii="Times New Roman" w:hAnsi="Times New Roman" w:cs="Times New Roman"/>
          <w:iCs/>
        </w:rPr>
        <w:t>interessado</w:t>
      </w:r>
      <w:r w:rsidRPr="00775990">
        <w:rPr>
          <w:rFonts w:ascii="Times New Roman" w:hAnsi="Times New Roman" w:cs="Times New Roman"/>
          <w:iCs/>
        </w:rPr>
        <w:t xml:space="preserve"> ou a compreensão do conteúdo de sua proposta não importará seu afastamento d</w:t>
      </w:r>
      <w:r w:rsidR="001645C6" w:rsidRPr="00775990">
        <w:rPr>
          <w:rFonts w:ascii="Times New Roman" w:hAnsi="Times New Roman" w:cs="Times New Roman"/>
          <w:iCs/>
        </w:rPr>
        <w:t>o processo</w:t>
      </w:r>
      <w:r w:rsidRPr="00775990">
        <w:rPr>
          <w:rFonts w:ascii="Times New Roman" w:hAnsi="Times New Roman" w:cs="Times New Roman"/>
          <w:iCs/>
        </w:rPr>
        <w:t xml:space="preserve"> ou a invalidação do processo;</w:t>
      </w:r>
    </w:p>
    <w:p w14:paraId="00D87DA5"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0C58C8C9"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O reconhecimento de firma somente será exigido quando houver dúvida de autenticidade, salvo imposição legal;</w:t>
      </w:r>
    </w:p>
    <w:p w14:paraId="451B7015"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Os atos serão preferencialmente digitais, de forma a permitir que sejam produzidos, comunicados, armazenados e validados por meio eletrônico;</w:t>
      </w:r>
    </w:p>
    <w:p w14:paraId="48A7A949"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8C03BA9" w14:textId="2AA8BE09" w:rsidR="00B051D0" w:rsidRPr="00775990" w:rsidRDefault="00B051D0" w:rsidP="00D219E4">
      <w:pPr>
        <w:spacing w:after="0" w:line="240" w:lineRule="auto"/>
        <w:ind w:right="-568"/>
        <w:rPr>
          <w:rFonts w:ascii="Times New Roman" w:hAnsi="Times New Roman" w:cs="Times New Roman"/>
        </w:rPr>
      </w:pPr>
    </w:p>
    <w:p w14:paraId="3EB7C56B" w14:textId="39FE9810" w:rsidR="00B051D0" w:rsidRPr="00775990" w:rsidRDefault="00166065" w:rsidP="00D219E4">
      <w:pPr>
        <w:pStyle w:val="Ttulo1"/>
        <w:shd w:val="clear" w:color="auto" w:fill="A5A5A5" w:themeFill="accent3"/>
        <w:spacing w:before="0" w:line="240" w:lineRule="auto"/>
        <w:ind w:right="-568"/>
        <w:rPr>
          <w:rFonts w:ascii="Times New Roman" w:hAnsi="Times New Roman" w:cs="Times New Roman"/>
          <w:sz w:val="22"/>
          <w:szCs w:val="22"/>
        </w:rPr>
      </w:pPr>
      <w:bookmarkStart w:id="6" w:name="_Toc133132891"/>
      <w:r w:rsidRPr="00775990">
        <w:rPr>
          <w:rFonts w:ascii="Times New Roman" w:hAnsi="Times New Roman" w:cs="Times New Roman"/>
          <w:sz w:val="22"/>
          <w:szCs w:val="22"/>
        </w:rPr>
        <w:t>7</w:t>
      </w:r>
      <w:r w:rsidR="00B051D0" w:rsidRPr="00775990">
        <w:rPr>
          <w:rFonts w:ascii="Times New Roman" w:hAnsi="Times New Roman" w:cs="Times New Roman"/>
          <w:sz w:val="22"/>
          <w:szCs w:val="22"/>
        </w:rPr>
        <w:t xml:space="preserve"> </w:t>
      </w:r>
      <w:r w:rsidR="0002339C" w:rsidRPr="00775990">
        <w:rPr>
          <w:rFonts w:ascii="Times New Roman" w:hAnsi="Times New Roman" w:cs="Times New Roman"/>
          <w:sz w:val="22"/>
          <w:szCs w:val="22"/>
        </w:rPr>
        <w:t>DOCUMENTAÇÃO</w:t>
      </w:r>
      <w:r w:rsidR="001645C6" w:rsidRPr="00775990">
        <w:rPr>
          <w:rFonts w:ascii="Times New Roman" w:hAnsi="Times New Roman" w:cs="Times New Roman"/>
          <w:sz w:val="22"/>
          <w:szCs w:val="22"/>
        </w:rPr>
        <w:t xml:space="preserve"> PARA SER CREDENCIADO</w:t>
      </w:r>
      <w:bookmarkEnd w:id="6"/>
    </w:p>
    <w:p w14:paraId="3C5F359C" w14:textId="407F7E67" w:rsidR="0002339C" w:rsidRPr="00775990" w:rsidRDefault="00E80F3F" w:rsidP="00D219E4">
      <w:pPr>
        <w:tabs>
          <w:tab w:val="left" w:pos="851"/>
        </w:tabs>
        <w:spacing w:after="0" w:line="240" w:lineRule="auto"/>
        <w:ind w:right="-568"/>
        <w:jc w:val="both"/>
        <w:rPr>
          <w:rFonts w:ascii="Times New Roman" w:eastAsia="Calibri" w:hAnsi="Times New Roman" w:cs="Times New Roman"/>
          <w:bCs/>
        </w:rPr>
      </w:pPr>
      <w:r>
        <w:rPr>
          <w:rFonts w:ascii="Times New Roman" w:eastAsia="Calibri" w:hAnsi="Times New Roman" w:cs="Times New Roman"/>
          <w:b/>
        </w:rPr>
        <w:t>7.</w:t>
      </w:r>
      <w:r w:rsidR="0002339C" w:rsidRPr="00775990">
        <w:rPr>
          <w:rFonts w:ascii="Times New Roman" w:eastAsia="Calibri" w:hAnsi="Times New Roman" w:cs="Times New Roman"/>
          <w:b/>
        </w:rPr>
        <w:t>1</w:t>
      </w:r>
      <w:r w:rsidR="0002339C" w:rsidRPr="00775990">
        <w:rPr>
          <w:rFonts w:ascii="Times New Roman" w:eastAsia="Calibri" w:hAnsi="Times New Roman" w:cs="Times New Roman"/>
          <w:bCs/>
        </w:rPr>
        <w:t xml:space="preserve"> O interessado em ser credenciado deverá apresentar a seguinte documentação:</w:t>
      </w:r>
    </w:p>
    <w:p w14:paraId="13496550" w14:textId="2DB2ACCA" w:rsidR="009C5621" w:rsidRPr="009C23AD" w:rsidRDefault="009C23AD" w:rsidP="00D219E4">
      <w:pPr>
        <w:tabs>
          <w:tab w:val="left" w:pos="851"/>
        </w:tabs>
        <w:spacing w:after="0" w:line="240" w:lineRule="auto"/>
        <w:ind w:right="-568"/>
        <w:jc w:val="both"/>
        <w:rPr>
          <w:rFonts w:ascii="Times New Roman" w:eastAsia="Calibri" w:hAnsi="Times New Roman" w:cs="Times New Roman"/>
          <w:bCs/>
        </w:rPr>
      </w:pPr>
      <w:r w:rsidRPr="009C23AD">
        <w:rPr>
          <w:rFonts w:ascii="Times New Roman" w:eastAsia="Calibri" w:hAnsi="Times New Roman" w:cs="Times New Roman"/>
          <w:b/>
          <w:bCs/>
        </w:rPr>
        <w:t>7.</w:t>
      </w:r>
      <w:r w:rsidR="009C5621" w:rsidRPr="009C23AD">
        <w:rPr>
          <w:rFonts w:ascii="Times New Roman" w:eastAsia="Calibri" w:hAnsi="Times New Roman" w:cs="Times New Roman"/>
          <w:b/>
          <w:bCs/>
        </w:rPr>
        <w:t>1</w:t>
      </w:r>
      <w:r w:rsidRPr="009C23AD">
        <w:rPr>
          <w:rFonts w:ascii="Times New Roman" w:eastAsia="Calibri" w:hAnsi="Times New Roman" w:cs="Times New Roman"/>
          <w:b/>
          <w:bCs/>
        </w:rPr>
        <w:t>.1</w:t>
      </w:r>
      <w:r w:rsidR="009C5621" w:rsidRPr="009C23AD">
        <w:rPr>
          <w:rFonts w:ascii="Times New Roman" w:eastAsia="Calibri" w:hAnsi="Times New Roman" w:cs="Times New Roman"/>
          <w:bCs/>
        </w:rPr>
        <w:t xml:space="preserve"> PESSOA JURÍDICA:</w:t>
      </w:r>
    </w:p>
    <w:p w14:paraId="6BBAF27B" w14:textId="5CCCFFA5" w:rsidR="0002339C" w:rsidRPr="00D219E4" w:rsidRDefault="0002339C" w:rsidP="009D3398">
      <w:pPr>
        <w:pStyle w:val="PargrafodaLista"/>
        <w:numPr>
          <w:ilvl w:val="0"/>
          <w:numId w:val="22"/>
        </w:numPr>
        <w:shd w:val="clear" w:color="auto" w:fill="FFFFFF" w:themeFill="background1"/>
        <w:tabs>
          <w:tab w:val="left" w:pos="851"/>
        </w:tabs>
        <w:spacing w:after="0" w:line="240" w:lineRule="auto"/>
        <w:ind w:left="567" w:right="-568" w:firstLine="0"/>
        <w:jc w:val="both"/>
        <w:rPr>
          <w:rFonts w:ascii="Times New Roman" w:eastAsia="Calibri" w:hAnsi="Times New Roman" w:cs="Times New Roman"/>
          <w:bCs/>
        </w:rPr>
      </w:pPr>
      <w:r w:rsidRPr="00775990">
        <w:rPr>
          <w:rFonts w:ascii="Times New Roman" w:eastAsia="Calibri" w:hAnsi="Times New Roman" w:cs="Times New Roman"/>
          <w:bCs/>
        </w:rPr>
        <w:t xml:space="preserve">Declaração Unificada </w:t>
      </w:r>
      <w:r w:rsidRPr="00D219E4">
        <w:rPr>
          <w:rFonts w:ascii="Times New Roman" w:eastAsia="Calibri" w:hAnsi="Times New Roman" w:cs="Times New Roman"/>
          <w:bCs/>
          <w:shd w:val="clear" w:color="auto" w:fill="FFFFFF" w:themeFill="background1"/>
        </w:rPr>
        <w:t>(</w:t>
      </w:r>
      <w:r w:rsidRPr="00910512">
        <w:rPr>
          <w:rFonts w:ascii="Times New Roman" w:eastAsia="Calibri" w:hAnsi="Times New Roman" w:cs="Times New Roman"/>
          <w:bCs/>
          <w:shd w:val="clear" w:color="auto" w:fill="D9D9D9" w:themeFill="background1" w:themeFillShade="D9"/>
        </w:rPr>
        <w:t>ANEXO III</w:t>
      </w:r>
      <w:r w:rsidRPr="00910512">
        <w:rPr>
          <w:rFonts w:ascii="Times New Roman" w:eastAsia="Calibri" w:hAnsi="Times New Roman" w:cs="Times New Roman"/>
          <w:bCs/>
          <w:shd w:val="clear" w:color="auto" w:fill="FFFFFF" w:themeFill="background1"/>
        </w:rPr>
        <w:t>)</w:t>
      </w:r>
      <w:r w:rsidRPr="00D219E4">
        <w:rPr>
          <w:rFonts w:ascii="Times New Roman" w:eastAsia="Calibri" w:hAnsi="Times New Roman" w:cs="Times New Roman"/>
          <w:bCs/>
          <w:shd w:val="clear" w:color="auto" w:fill="FFFFFF" w:themeFill="background1"/>
        </w:rPr>
        <w:t>;</w:t>
      </w:r>
    </w:p>
    <w:p w14:paraId="662E8DE8" w14:textId="028723EB" w:rsidR="00563019" w:rsidRPr="00E737C9" w:rsidRDefault="00563019" w:rsidP="009D3398">
      <w:pPr>
        <w:pStyle w:val="PargrafodaLista"/>
        <w:numPr>
          <w:ilvl w:val="0"/>
          <w:numId w:val="22"/>
        </w:numPr>
        <w:tabs>
          <w:tab w:val="left" w:pos="284"/>
          <w:tab w:val="left" w:pos="567"/>
          <w:tab w:val="left" w:pos="851"/>
          <w:tab w:val="left" w:pos="1134"/>
        </w:tabs>
        <w:spacing w:after="0" w:line="240" w:lineRule="auto"/>
        <w:ind w:left="567" w:hanging="11"/>
        <w:jc w:val="both"/>
        <w:rPr>
          <w:rStyle w:val="Hyperlink"/>
          <w:rFonts w:ascii="Times New Roman" w:hAnsi="Times New Roman" w:cs="Times New Roman"/>
          <w:bCs/>
        </w:rPr>
      </w:pPr>
      <w:r w:rsidRPr="00103E04">
        <w:rPr>
          <w:rFonts w:ascii="Times New Roman" w:hAnsi="Times New Roman" w:cs="Times New Roman"/>
        </w:rPr>
        <w:t xml:space="preserve">Declaração de </w:t>
      </w:r>
      <w:r w:rsidRPr="00103E04">
        <w:rPr>
          <w:rFonts w:ascii="Times New Roman" w:hAnsi="Times New Roman" w:cs="Times New Roman"/>
          <w:iCs/>
        </w:rPr>
        <w:t xml:space="preserve">confidencialidade dos dados pessoais a que tem acesso </w:t>
      </w:r>
      <w:hyperlink r:id="rId44" w:history="1">
        <w:r w:rsidRPr="00E737C9">
          <w:rPr>
            <w:rStyle w:val="Hyperlink"/>
            <w:rFonts w:ascii="Times New Roman" w:hAnsi="Times New Roman" w:cs="Times New Roman"/>
            <w:iCs/>
          </w:rPr>
          <w:t>Lei nº 13.709/2018 (LGPD)</w:t>
        </w:r>
      </w:hyperlink>
      <w:r w:rsidR="00D219E4" w:rsidRPr="00E737C9">
        <w:rPr>
          <w:rStyle w:val="Hyperlink"/>
          <w:rFonts w:ascii="Times New Roman" w:hAnsi="Times New Roman" w:cs="Times New Roman"/>
          <w:iCs/>
        </w:rPr>
        <w:t>,</w:t>
      </w:r>
      <w:r w:rsidRPr="00E737C9">
        <w:rPr>
          <w:rFonts w:ascii="Times New Roman" w:eastAsia="Calibri" w:hAnsi="Times New Roman" w:cs="Times New Roman"/>
          <w:bCs/>
          <w:shd w:val="clear" w:color="auto" w:fill="FFFFFF" w:themeFill="background1"/>
        </w:rPr>
        <w:t xml:space="preserve"> (</w:t>
      </w:r>
      <w:r w:rsidRPr="00E737C9">
        <w:rPr>
          <w:rFonts w:ascii="Times New Roman" w:eastAsia="Calibri" w:hAnsi="Times New Roman" w:cs="Times New Roman"/>
          <w:bCs/>
          <w:shd w:val="clear" w:color="auto" w:fill="D9D9D9" w:themeFill="background1" w:themeFillShade="D9"/>
        </w:rPr>
        <w:t>ANEXO IV</w:t>
      </w:r>
      <w:r w:rsidRPr="00E737C9">
        <w:rPr>
          <w:rFonts w:ascii="Times New Roman" w:eastAsia="Calibri" w:hAnsi="Times New Roman" w:cs="Times New Roman"/>
          <w:bCs/>
          <w:shd w:val="clear" w:color="auto" w:fill="FFFFFF" w:themeFill="background1"/>
        </w:rPr>
        <w:t>);</w:t>
      </w:r>
    </w:p>
    <w:p w14:paraId="48DB88D2" w14:textId="788E0D49" w:rsidR="00F40ED9" w:rsidRPr="00775990" w:rsidRDefault="0002339C" w:rsidP="00544A0E">
      <w:pPr>
        <w:pStyle w:val="PargrafodaLista"/>
        <w:numPr>
          <w:ilvl w:val="0"/>
          <w:numId w:val="22"/>
        </w:numPr>
        <w:shd w:val="clear" w:color="auto" w:fill="FFFFFF" w:themeFill="background1"/>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eastAsia="Calibri" w:hAnsi="Times New Roman" w:cs="Times New Roman"/>
          <w:bCs/>
        </w:rPr>
        <w:t>Proposta</w:t>
      </w:r>
      <w:r w:rsidR="00D219E4">
        <w:rPr>
          <w:rFonts w:ascii="Times New Roman" w:eastAsia="Calibri" w:hAnsi="Times New Roman" w:cs="Times New Roman"/>
          <w:bCs/>
        </w:rPr>
        <w:t xml:space="preserve"> </w:t>
      </w:r>
      <w:r w:rsidR="00D219E4" w:rsidRPr="00E737C9">
        <w:rPr>
          <w:rFonts w:ascii="Times New Roman" w:eastAsia="Calibri" w:hAnsi="Times New Roman" w:cs="Times New Roman"/>
          <w:bCs/>
        </w:rPr>
        <w:t>(</w:t>
      </w:r>
      <w:r w:rsidR="00D219E4" w:rsidRPr="00E737C9">
        <w:rPr>
          <w:rFonts w:ascii="Times New Roman" w:eastAsia="Calibri" w:hAnsi="Times New Roman" w:cs="Times New Roman"/>
          <w:bCs/>
          <w:shd w:val="clear" w:color="auto" w:fill="D9D9D9" w:themeFill="background1" w:themeFillShade="D9"/>
        </w:rPr>
        <w:t>ANEXO V</w:t>
      </w:r>
      <w:r w:rsidR="00D219E4" w:rsidRPr="00E737C9">
        <w:rPr>
          <w:rFonts w:ascii="Times New Roman" w:eastAsia="Calibri" w:hAnsi="Times New Roman" w:cs="Times New Roman"/>
          <w:bCs/>
        </w:rPr>
        <w:t>);</w:t>
      </w:r>
    </w:p>
    <w:p w14:paraId="636DE82B" w14:textId="0FBBA420" w:rsidR="00F40ED9" w:rsidRPr="00D219E4" w:rsidRDefault="00F40ED9" w:rsidP="009D3398">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45" w:anchor="art93" w:history="1">
        <w:r w:rsidRPr="00775990">
          <w:rPr>
            <w:rStyle w:val="Hyperlink"/>
            <w:rFonts w:ascii="Times New Roman" w:hAnsi="Times New Roman" w:cs="Times New Roman"/>
          </w:rPr>
          <w:t>art. 93 da Lei nº 8.213/91</w:t>
        </w:r>
      </w:hyperlink>
      <w:r w:rsidRPr="00775990">
        <w:rPr>
          <w:rFonts w:ascii="Times New Roman" w:hAnsi="Times New Roman" w:cs="Times New Roman"/>
          <w:color w:val="000000" w:themeColor="text1"/>
        </w:rPr>
        <w:t xml:space="preserve"> (</w:t>
      </w:r>
      <w:hyperlink r:id="rId46" w:anchor="art63iv" w:history="1">
        <w:r w:rsidRPr="00D219E4">
          <w:rPr>
            <w:rStyle w:val="Hyperlink"/>
            <w:rFonts w:ascii="Times New Roman" w:hAnsi="Times New Roman" w:cs="Times New Roman"/>
          </w:rPr>
          <w:t>art. 63, IV da Lei nº 14.133/2021</w:t>
        </w:r>
      </w:hyperlink>
      <w:r w:rsidRPr="00E737C9">
        <w:rPr>
          <w:rFonts w:ascii="Times New Roman" w:hAnsi="Times New Roman" w:cs="Times New Roman"/>
          <w:color w:val="000000" w:themeColor="text1"/>
        </w:rPr>
        <w:t>)</w:t>
      </w:r>
      <w:r w:rsidR="003501D5" w:rsidRPr="00E737C9">
        <w:rPr>
          <w:rFonts w:ascii="Times New Roman" w:hAnsi="Times New Roman" w:cs="Times New Roman"/>
          <w:color w:val="000000" w:themeColor="text1"/>
        </w:rPr>
        <w:t>(</w:t>
      </w:r>
      <w:r w:rsidR="003501D5" w:rsidRPr="00E737C9">
        <w:rPr>
          <w:rFonts w:ascii="Times New Roman" w:hAnsi="Times New Roman" w:cs="Times New Roman"/>
          <w:color w:val="000000" w:themeColor="text1"/>
          <w:shd w:val="clear" w:color="auto" w:fill="D9D9D9" w:themeFill="background1" w:themeFillShade="D9"/>
        </w:rPr>
        <w:t>ANEXO</w:t>
      </w:r>
      <w:r w:rsidR="00D219E4" w:rsidRPr="00E737C9">
        <w:rPr>
          <w:rFonts w:ascii="Times New Roman" w:hAnsi="Times New Roman" w:cs="Times New Roman"/>
          <w:color w:val="000000" w:themeColor="text1"/>
          <w:shd w:val="clear" w:color="auto" w:fill="D9D9D9" w:themeFill="background1" w:themeFillShade="D9"/>
        </w:rPr>
        <w:t xml:space="preserve"> VI</w:t>
      </w:r>
      <w:r w:rsidR="003501D5" w:rsidRPr="00E737C9">
        <w:rPr>
          <w:rFonts w:ascii="Times New Roman" w:hAnsi="Times New Roman" w:cs="Times New Roman"/>
          <w:color w:val="000000" w:themeColor="text1"/>
        </w:rPr>
        <w:t>)</w:t>
      </w:r>
      <w:r w:rsidRPr="00E737C9">
        <w:rPr>
          <w:rFonts w:ascii="Times New Roman" w:hAnsi="Times New Roman" w:cs="Times New Roman"/>
          <w:color w:val="000000" w:themeColor="text1"/>
        </w:rPr>
        <w:t>;</w:t>
      </w:r>
    </w:p>
    <w:p w14:paraId="3C76DBFF" w14:textId="3F9FCC41" w:rsidR="00F40ED9"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JURÍDICA (</w:t>
      </w:r>
      <w:hyperlink r:id="rId47" w:anchor="art66" w:history="1">
        <w:r w:rsidR="00F40ED9" w:rsidRPr="00775990">
          <w:rPr>
            <w:rStyle w:val="Hyperlink"/>
            <w:rFonts w:ascii="Times New Roman" w:hAnsi="Times New Roman" w:cs="Times New Roman"/>
          </w:rPr>
          <w:t>art. 66 da Lei nº 14.133/2021</w:t>
        </w:r>
      </w:hyperlink>
      <w:r w:rsidR="00F40ED9" w:rsidRPr="00775990">
        <w:rPr>
          <w:rFonts w:ascii="Times New Roman" w:hAnsi="Times New Roman" w:cs="Times New Roman"/>
          <w:color w:val="000000" w:themeColor="text1"/>
        </w:rPr>
        <w:t>):</w:t>
      </w:r>
    </w:p>
    <w:p w14:paraId="4C36A9A4" w14:textId="77777777" w:rsidR="004B5D3B" w:rsidRPr="00775990" w:rsidRDefault="004B5D3B" w:rsidP="009D3398">
      <w:pPr>
        <w:pStyle w:val="PargrafodaLista"/>
        <w:numPr>
          <w:ilvl w:val="1"/>
          <w:numId w:val="26"/>
        </w:numPr>
        <w:tabs>
          <w:tab w:val="left" w:pos="1418"/>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Comprovação da existência jurídica da pessoa, como:</w:t>
      </w:r>
    </w:p>
    <w:p w14:paraId="6816DC28" w14:textId="77777777" w:rsidR="004B5D3B" w:rsidRPr="00775990" w:rsidRDefault="004B5D3B" w:rsidP="009D3398">
      <w:pPr>
        <w:pStyle w:val="PargrafodaLista"/>
        <w:numPr>
          <w:ilvl w:val="0"/>
          <w:numId w:val="27"/>
        </w:numPr>
        <w:tabs>
          <w:tab w:val="left" w:pos="2835"/>
        </w:tabs>
        <w:spacing w:after="0" w:line="240" w:lineRule="auto"/>
        <w:ind w:left="1418"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Estatuto ou contrato social;</w:t>
      </w:r>
    </w:p>
    <w:p w14:paraId="5008D3BB" w14:textId="77777777" w:rsidR="004B5D3B" w:rsidRPr="00775990" w:rsidRDefault="004B5D3B" w:rsidP="009D3398">
      <w:pPr>
        <w:pStyle w:val="PargrafodaLista"/>
        <w:numPr>
          <w:ilvl w:val="0"/>
          <w:numId w:val="27"/>
        </w:numPr>
        <w:tabs>
          <w:tab w:val="left" w:pos="2835"/>
        </w:tabs>
        <w:spacing w:after="0" w:line="240" w:lineRule="auto"/>
        <w:ind w:left="1418"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Ato constitutivo;</w:t>
      </w:r>
    </w:p>
    <w:p w14:paraId="7DAF87AB" w14:textId="77777777" w:rsidR="004B5D3B" w:rsidRPr="00775990" w:rsidRDefault="004B5D3B" w:rsidP="009D3398">
      <w:pPr>
        <w:pStyle w:val="PargrafodaLista"/>
        <w:numPr>
          <w:ilvl w:val="0"/>
          <w:numId w:val="27"/>
        </w:numPr>
        <w:tabs>
          <w:tab w:val="left" w:pos="2835"/>
        </w:tabs>
        <w:spacing w:after="0" w:line="240" w:lineRule="auto"/>
        <w:ind w:left="1418"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Registro comercial;</w:t>
      </w:r>
    </w:p>
    <w:p w14:paraId="51F4AA0D" w14:textId="77777777" w:rsidR="004B5D3B" w:rsidRPr="00775990" w:rsidRDefault="004B5D3B" w:rsidP="009D3398">
      <w:pPr>
        <w:pStyle w:val="PargrafodaLista"/>
        <w:numPr>
          <w:ilvl w:val="0"/>
          <w:numId w:val="27"/>
        </w:numPr>
        <w:tabs>
          <w:tab w:val="left" w:pos="2835"/>
        </w:tabs>
        <w:spacing w:after="0" w:line="240" w:lineRule="auto"/>
        <w:ind w:left="1418"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Decreto de autorização.</w:t>
      </w:r>
    </w:p>
    <w:p w14:paraId="11B6FE0C" w14:textId="209B422B" w:rsidR="004B5D3B"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TÉCNICA (</w:t>
      </w:r>
      <w:hyperlink r:id="rId48" w:anchor="art67" w:history="1">
        <w:r w:rsidR="00F40ED9" w:rsidRPr="00775990">
          <w:rPr>
            <w:rStyle w:val="Hyperlink"/>
            <w:rFonts w:ascii="Times New Roman" w:hAnsi="Times New Roman" w:cs="Times New Roman"/>
          </w:rPr>
          <w:t>art. 67 da Lei nº 14.133/2021</w:t>
        </w:r>
      </w:hyperlink>
      <w:r w:rsidR="00F40ED9" w:rsidRPr="00775990">
        <w:rPr>
          <w:rFonts w:ascii="Times New Roman" w:hAnsi="Times New Roman" w:cs="Times New Roman"/>
          <w:color w:val="000000" w:themeColor="text1"/>
        </w:rPr>
        <w:t>):</w:t>
      </w:r>
    </w:p>
    <w:p w14:paraId="31A21777" w14:textId="77777777" w:rsidR="00DF234A" w:rsidRPr="00AF7B39" w:rsidRDefault="00DF234A" w:rsidP="00DF234A">
      <w:pPr>
        <w:pStyle w:val="PargrafodaLista"/>
        <w:numPr>
          <w:ilvl w:val="0"/>
          <w:numId w:val="36"/>
        </w:numPr>
        <w:tabs>
          <w:tab w:val="left" w:pos="284"/>
          <w:tab w:val="left" w:pos="567"/>
          <w:tab w:val="left" w:pos="851"/>
        </w:tabs>
        <w:spacing w:after="0" w:line="240" w:lineRule="auto"/>
        <w:ind w:left="1134" w:firstLine="0"/>
        <w:jc w:val="both"/>
        <w:rPr>
          <w:rFonts w:ascii="Times New Roman" w:hAnsi="Times New Roman" w:cs="Times New Roman"/>
          <w:bCs/>
        </w:rPr>
      </w:pPr>
      <w:r>
        <w:rPr>
          <w:rFonts w:ascii="Times New Roman" w:hAnsi="Times New Roman" w:cs="Times New Roman"/>
          <w:bCs/>
          <w:color w:val="000000"/>
          <w:kern w:val="2"/>
        </w:rPr>
        <w:t>Inscrição no Conselho de Classe correspondente da empresa e do(s) profissional (ais) executor(es) na(s) especialidade(s) contratada(s);</w:t>
      </w:r>
    </w:p>
    <w:p w14:paraId="6E4E58DF" w14:textId="77777777" w:rsidR="00DF234A" w:rsidRPr="000F6CD1" w:rsidRDefault="00DF234A" w:rsidP="00DF234A">
      <w:pPr>
        <w:pStyle w:val="PargrafodaLista"/>
        <w:numPr>
          <w:ilvl w:val="0"/>
          <w:numId w:val="36"/>
        </w:numPr>
        <w:tabs>
          <w:tab w:val="left" w:pos="284"/>
          <w:tab w:val="left" w:pos="567"/>
          <w:tab w:val="left" w:pos="851"/>
        </w:tabs>
        <w:spacing w:after="0" w:line="240" w:lineRule="auto"/>
        <w:ind w:left="1134" w:firstLine="0"/>
        <w:jc w:val="both"/>
        <w:rPr>
          <w:rFonts w:ascii="Times New Roman" w:hAnsi="Times New Roman" w:cs="Times New Roman"/>
          <w:bCs/>
        </w:rPr>
      </w:pPr>
      <w:r w:rsidRPr="000F6CD1">
        <w:rPr>
          <w:rFonts w:ascii="Times New Roman" w:hAnsi="Times New Roman" w:cs="Times New Roman"/>
          <w:bCs/>
        </w:rPr>
        <w:t>Cadastro Nacional de Estabelecimentos de Saúde – CNES do (s) hospital  e profissional (ais);</w:t>
      </w:r>
    </w:p>
    <w:p w14:paraId="7718759F" w14:textId="52B929C3" w:rsidR="004B5D3B"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REGULARIDADE</w:t>
      </w:r>
      <w:r w:rsidR="00F40ED9" w:rsidRPr="00775990">
        <w:rPr>
          <w:rFonts w:ascii="Times New Roman" w:hAnsi="Times New Roman" w:cs="Times New Roman"/>
          <w:color w:val="000000" w:themeColor="text1"/>
        </w:rPr>
        <w:t xml:space="preserve"> FISCAL, SOCIAL E TRABALHISTA (</w:t>
      </w:r>
      <w:hyperlink r:id="rId49" w:anchor="art68" w:history="1">
        <w:r w:rsidR="00F40ED9" w:rsidRPr="00775990">
          <w:rPr>
            <w:rStyle w:val="Hyperlink"/>
            <w:rFonts w:ascii="Times New Roman" w:hAnsi="Times New Roman" w:cs="Times New Roman"/>
          </w:rPr>
          <w:t>art. 68 da Lei nº 14.133/2021</w:t>
        </w:r>
      </w:hyperlink>
      <w:r w:rsidR="00F40ED9" w:rsidRPr="00775990">
        <w:rPr>
          <w:rFonts w:ascii="Times New Roman" w:hAnsi="Times New Roman" w:cs="Times New Roman"/>
          <w:color w:val="000000" w:themeColor="text1"/>
        </w:rPr>
        <w:t>):</w:t>
      </w:r>
    </w:p>
    <w:p w14:paraId="7A34DA5D" w14:textId="58AA1EB0" w:rsidR="006A50F3" w:rsidRPr="006A50F3" w:rsidRDefault="006A50F3" w:rsidP="009D3398">
      <w:pPr>
        <w:pStyle w:val="PargrafodaLista"/>
        <w:numPr>
          <w:ilvl w:val="0"/>
          <w:numId w:val="28"/>
        </w:numPr>
        <w:spacing w:after="0" w:line="240" w:lineRule="auto"/>
        <w:ind w:left="1134" w:right="-568" w:firstLine="0"/>
        <w:jc w:val="both"/>
        <w:rPr>
          <w:rFonts w:ascii="Times New Roman" w:hAnsi="Times New Roman" w:cs="Times New Roman"/>
          <w:color w:val="000000" w:themeColor="text1"/>
        </w:rPr>
      </w:pPr>
      <w:r w:rsidRPr="00103E04">
        <w:rPr>
          <w:rFonts w:ascii="Times New Roman" w:hAnsi="Times New Roman" w:cs="Times New Roman"/>
        </w:rPr>
        <w:t>Prova de inscrição no Cadastro Nacional de Pessoa Jurídica (CNPJ);</w:t>
      </w:r>
    </w:p>
    <w:p w14:paraId="11683E5A" w14:textId="70DD2CA8" w:rsidR="006A50F3" w:rsidRPr="00EF4B7A" w:rsidRDefault="00EF4B7A" w:rsidP="00EF4B7A">
      <w:pPr>
        <w:pStyle w:val="PargrafodaLista"/>
        <w:numPr>
          <w:ilvl w:val="0"/>
          <w:numId w:val="28"/>
        </w:numPr>
        <w:tabs>
          <w:tab w:val="left" w:pos="284"/>
        </w:tabs>
        <w:spacing w:after="0" w:line="240" w:lineRule="auto"/>
        <w:ind w:left="1134" w:firstLine="0"/>
        <w:contextualSpacing w:val="0"/>
        <w:jc w:val="both"/>
        <w:rPr>
          <w:rFonts w:ascii="Times New Roman" w:hAnsi="Times New Roman" w:cs="Times New Roman"/>
        </w:rPr>
      </w:pPr>
      <w:r w:rsidRPr="00103E04">
        <w:rPr>
          <w:rFonts w:ascii="Times New Roman" w:hAnsi="Times New Roman" w:cs="Times New Roman"/>
          <w:bCs/>
          <w:color w:val="000000" w:themeColor="text1"/>
        </w:rPr>
        <w:t>Documentos pessoais, como CPF, Carteira de Identidade ou CNH</w:t>
      </w:r>
      <w:r w:rsidRPr="00103E04">
        <w:rPr>
          <w:rFonts w:ascii="Times New Roman" w:hAnsi="Times New Roman" w:cs="Times New Roman"/>
        </w:rPr>
        <w:t>;</w:t>
      </w:r>
    </w:p>
    <w:p w14:paraId="52D132BE" w14:textId="5449EB67" w:rsidR="002F68DC" w:rsidRDefault="002F68DC" w:rsidP="009D3398">
      <w:pPr>
        <w:pStyle w:val="PargrafodaLista"/>
        <w:numPr>
          <w:ilvl w:val="0"/>
          <w:numId w:val="28"/>
        </w:numPr>
        <w:tabs>
          <w:tab w:val="left" w:pos="1418"/>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lastRenderedPageBreak/>
        <w:t>;</w:t>
      </w:r>
      <w:r w:rsidR="00DF234A" w:rsidRPr="00DF234A">
        <w:rPr>
          <w:rFonts w:ascii="Times New Roman" w:hAnsi="Times New Roman" w:cs="Times New Roman"/>
          <w:bCs/>
        </w:rPr>
        <w:t xml:space="preserve"> </w:t>
      </w:r>
      <w:r w:rsidR="00DF234A" w:rsidRPr="00775990">
        <w:rPr>
          <w:rFonts w:ascii="Times New Roman" w:hAnsi="Times New Roman" w:cs="Times New Roman"/>
          <w:bCs/>
        </w:rPr>
        <w:t xml:space="preserve">Inscrição no cadastro de </w:t>
      </w:r>
      <w:r w:rsidR="00DF234A" w:rsidRPr="00775990">
        <w:rPr>
          <w:rFonts w:ascii="Times New Roman" w:hAnsi="Times New Roman" w:cs="Times New Roman"/>
          <w:color w:val="000000" w:themeColor="text1"/>
        </w:rPr>
        <w:t>contribuintes estadual e/ou municipal, SE HOUVER, relativo ao domicílio ou sede do interessado, pertinente ao seu ramo de atividade e compatível com o objeto contratual</w:t>
      </w:r>
    </w:p>
    <w:p w14:paraId="6039BC88" w14:textId="4F1095EF" w:rsidR="00EF4B7A" w:rsidRPr="00775990" w:rsidRDefault="00EF4B7A" w:rsidP="00CF4BC9">
      <w:pPr>
        <w:pStyle w:val="PargrafodaLista"/>
        <w:numPr>
          <w:ilvl w:val="0"/>
          <w:numId w:val="28"/>
        </w:numPr>
        <w:tabs>
          <w:tab w:val="left" w:pos="1418"/>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Regularidade com a Fazenda</w:t>
      </w:r>
      <w:r>
        <w:rPr>
          <w:rFonts w:ascii="Times New Roman" w:hAnsi="Times New Roman" w:cs="Times New Roman"/>
          <w:bCs/>
        </w:rPr>
        <w:t xml:space="preserve"> Federal </w:t>
      </w:r>
      <w:r w:rsidRPr="00775990">
        <w:rPr>
          <w:rFonts w:ascii="Times New Roman" w:hAnsi="Times New Roman" w:cs="Times New Roman"/>
          <w:bCs/>
        </w:rPr>
        <w:t>do domicílio ou sede do licitante;</w:t>
      </w:r>
      <w:r>
        <w:rPr>
          <w:rFonts w:ascii="Times New Roman" w:hAnsi="Times New Roman" w:cs="Times New Roman"/>
          <w:bCs/>
        </w:rPr>
        <w:t xml:space="preserve"> </w:t>
      </w:r>
    </w:p>
    <w:p w14:paraId="4855A34A" w14:textId="407F91FA" w:rsidR="002F68DC" w:rsidRPr="00775990" w:rsidRDefault="002F68DC" w:rsidP="00CF4BC9">
      <w:pPr>
        <w:pStyle w:val="PargrafodaLista"/>
        <w:numPr>
          <w:ilvl w:val="0"/>
          <w:numId w:val="28"/>
        </w:numPr>
        <w:tabs>
          <w:tab w:val="left" w:pos="1276"/>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 xml:space="preserve">Regularidade com a Fazenda </w:t>
      </w:r>
      <w:r w:rsidR="008F7ADF">
        <w:rPr>
          <w:rFonts w:ascii="Times New Roman" w:hAnsi="Times New Roman" w:cs="Times New Roman"/>
          <w:bCs/>
        </w:rPr>
        <w:t>E</w:t>
      </w:r>
      <w:r w:rsidRPr="00775990">
        <w:rPr>
          <w:rFonts w:ascii="Times New Roman" w:hAnsi="Times New Roman" w:cs="Times New Roman"/>
          <w:bCs/>
        </w:rPr>
        <w:t>stadual do domicílio ou sede do licitante;</w:t>
      </w:r>
    </w:p>
    <w:p w14:paraId="18662DDE" w14:textId="77DEB2E8" w:rsidR="002F68DC" w:rsidRPr="00775990" w:rsidRDefault="002F68DC" w:rsidP="00CF4BC9">
      <w:pPr>
        <w:pStyle w:val="PargrafodaLista"/>
        <w:numPr>
          <w:ilvl w:val="0"/>
          <w:numId w:val="28"/>
        </w:numPr>
        <w:tabs>
          <w:tab w:val="left" w:pos="1276"/>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 xml:space="preserve">Regularidade com a Fazenda </w:t>
      </w:r>
      <w:r w:rsidR="008F7ADF">
        <w:rPr>
          <w:rFonts w:ascii="Times New Roman" w:hAnsi="Times New Roman" w:cs="Times New Roman"/>
          <w:bCs/>
        </w:rPr>
        <w:t>M</w:t>
      </w:r>
      <w:r w:rsidRPr="00775990">
        <w:rPr>
          <w:rFonts w:ascii="Times New Roman" w:hAnsi="Times New Roman" w:cs="Times New Roman"/>
          <w:bCs/>
        </w:rPr>
        <w:t>unicipal do domicílio ou sede do licitante;</w:t>
      </w:r>
    </w:p>
    <w:p w14:paraId="22FA6B47" w14:textId="77777777" w:rsidR="002F68DC" w:rsidRPr="00775990" w:rsidRDefault="002F68DC" w:rsidP="00CF4BC9">
      <w:pPr>
        <w:pStyle w:val="Rodap"/>
        <w:numPr>
          <w:ilvl w:val="0"/>
          <w:numId w:val="28"/>
        </w:numPr>
        <w:tabs>
          <w:tab w:val="clear" w:pos="4252"/>
          <w:tab w:val="clear" w:pos="8504"/>
          <w:tab w:val="center" w:pos="1276"/>
        </w:tabs>
        <w:ind w:left="1134" w:right="-568" w:firstLine="0"/>
        <w:jc w:val="both"/>
        <w:rPr>
          <w:rStyle w:val="Hyperlink"/>
          <w:rFonts w:ascii="Times New Roman" w:hAnsi="Times New Roman" w:cs="Times New Roman"/>
          <w:color w:val="000000" w:themeColor="text1"/>
        </w:rPr>
      </w:pPr>
      <w:r w:rsidRPr="00775990">
        <w:rPr>
          <w:rFonts w:ascii="Times New Roman" w:hAnsi="Times New Roman" w:cs="Times New Roman"/>
          <w:bCs/>
        </w:rPr>
        <w:t xml:space="preserve">Regularidade com o FGTS: </w:t>
      </w:r>
      <w:hyperlink r:id="rId50" w:history="1">
        <w:r w:rsidRPr="00775990">
          <w:rPr>
            <w:rStyle w:val="Hyperlink"/>
            <w:rFonts w:ascii="Times New Roman" w:hAnsi="Times New Roman" w:cs="Times New Roman"/>
            <w:bCs/>
          </w:rPr>
          <w:t>https://consulta-crf.caixa.gov.br/consultacrf/pages/consultaEmpregador.jsf</w:t>
        </w:r>
      </w:hyperlink>
    </w:p>
    <w:p w14:paraId="7BF23D29" w14:textId="77777777" w:rsidR="002F68DC" w:rsidRPr="00775990" w:rsidRDefault="002F68DC" w:rsidP="00CF4BC9">
      <w:pPr>
        <w:pStyle w:val="Rodap"/>
        <w:numPr>
          <w:ilvl w:val="0"/>
          <w:numId w:val="28"/>
        </w:numPr>
        <w:tabs>
          <w:tab w:val="clear" w:pos="8504"/>
          <w:tab w:val="left" w:pos="1418"/>
        </w:tabs>
        <w:ind w:left="1134" w:right="-568" w:firstLine="0"/>
        <w:jc w:val="both"/>
        <w:rPr>
          <w:rStyle w:val="Hyperlink"/>
          <w:rFonts w:ascii="Times New Roman" w:hAnsi="Times New Roman" w:cs="Times New Roman"/>
          <w:color w:val="000000" w:themeColor="text1"/>
        </w:rPr>
      </w:pPr>
      <w:r w:rsidRPr="00775990">
        <w:rPr>
          <w:rFonts w:ascii="Times New Roman" w:hAnsi="Times New Roman" w:cs="Times New Roman"/>
          <w:bCs/>
        </w:rPr>
        <w:t xml:space="preserve">Regularidade com a Justiça do Trabalho: </w:t>
      </w:r>
      <w:hyperlink r:id="rId51" w:history="1">
        <w:r w:rsidRPr="00775990">
          <w:rPr>
            <w:rStyle w:val="Hyperlink"/>
            <w:rFonts w:ascii="Times New Roman" w:hAnsi="Times New Roman" w:cs="Times New Roman"/>
            <w:bCs/>
          </w:rPr>
          <w:t>https://www.tst.jus.br/certidao1</w:t>
        </w:r>
      </w:hyperlink>
    </w:p>
    <w:p w14:paraId="3974F396" w14:textId="0A73BB11" w:rsidR="00F40ED9"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ECONÔMICO FINANCEIRA (</w:t>
      </w:r>
      <w:hyperlink r:id="rId52" w:anchor="art68" w:history="1">
        <w:r w:rsidR="00F40ED9" w:rsidRPr="00775990">
          <w:rPr>
            <w:rStyle w:val="Hyperlink"/>
            <w:rFonts w:ascii="Times New Roman" w:hAnsi="Times New Roman" w:cs="Times New Roman"/>
          </w:rPr>
          <w:t>art. 69 da Lei nº 14.133/2021</w:t>
        </w:r>
      </w:hyperlink>
      <w:r w:rsidR="00F40ED9" w:rsidRPr="00775990">
        <w:rPr>
          <w:rFonts w:ascii="Times New Roman" w:hAnsi="Times New Roman" w:cs="Times New Roman"/>
          <w:color w:val="000000" w:themeColor="text1"/>
        </w:rPr>
        <w:t>):</w:t>
      </w:r>
    </w:p>
    <w:p w14:paraId="0D94EC5A" w14:textId="6FB4FA4C" w:rsidR="002F68DC" w:rsidRPr="00E42746" w:rsidRDefault="002F68DC" w:rsidP="00CF4BC9">
      <w:pPr>
        <w:pStyle w:val="PargrafodaLista"/>
        <w:numPr>
          <w:ilvl w:val="0"/>
          <w:numId w:val="29"/>
        </w:numPr>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 xml:space="preserve">Certidão negativa de feitos sobre falência expedida pelo distribuidor da sede do </w:t>
      </w:r>
      <w:r w:rsidRPr="00E42746">
        <w:rPr>
          <w:rFonts w:ascii="Times New Roman" w:hAnsi="Times New Roman" w:cs="Times New Roman"/>
          <w:bCs/>
        </w:rPr>
        <w:t>interessado;</w:t>
      </w:r>
    </w:p>
    <w:p w14:paraId="253BF491" w14:textId="0E6B153C" w:rsidR="002F68DC" w:rsidRPr="00E42746" w:rsidRDefault="002F68DC" w:rsidP="00CF4BC9">
      <w:pPr>
        <w:pStyle w:val="PargrafodaLista"/>
        <w:numPr>
          <w:ilvl w:val="0"/>
          <w:numId w:val="29"/>
        </w:numPr>
        <w:tabs>
          <w:tab w:val="left" w:pos="1418"/>
        </w:tabs>
        <w:spacing w:after="0" w:line="240" w:lineRule="auto"/>
        <w:ind w:left="1134" w:right="-567" w:firstLine="0"/>
        <w:jc w:val="both"/>
        <w:rPr>
          <w:rFonts w:ascii="Times New Roman" w:hAnsi="Times New Roman" w:cs="Times New Roman"/>
          <w:color w:val="000000" w:themeColor="text1"/>
        </w:rPr>
      </w:pPr>
      <w:r w:rsidRPr="00E42746">
        <w:rPr>
          <w:rFonts w:ascii="Times New Roman" w:hAnsi="Times New Roman" w:cs="Times New Roman"/>
          <w:bCs/>
        </w:rPr>
        <w:t>Relação dos compromissos assumidos pelo interessado que importem em diminuição de sua capacidade econômico-financeira, excluídas parcelas já executadas de contratos firmados</w:t>
      </w:r>
      <w:r w:rsidR="00F9612C" w:rsidRPr="00E42746">
        <w:rPr>
          <w:rFonts w:ascii="Times New Roman" w:hAnsi="Times New Roman" w:cs="Times New Roman"/>
          <w:bCs/>
        </w:rPr>
        <w:t xml:space="preserve"> (</w:t>
      </w:r>
      <w:r w:rsidR="00F9612C" w:rsidRPr="00E42746">
        <w:rPr>
          <w:rFonts w:ascii="Times New Roman" w:hAnsi="Times New Roman" w:cs="Times New Roman"/>
          <w:bCs/>
          <w:shd w:val="clear" w:color="auto" w:fill="D9D9D9" w:themeFill="background1" w:themeFillShade="D9"/>
        </w:rPr>
        <w:t xml:space="preserve">ANEXO </w:t>
      </w:r>
      <w:r w:rsidR="00D219E4" w:rsidRPr="00E42746">
        <w:rPr>
          <w:rFonts w:ascii="Times New Roman" w:hAnsi="Times New Roman" w:cs="Times New Roman"/>
          <w:bCs/>
          <w:shd w:val="clear" w:color="auto" w:fill="D9D9D9" w:themeFill="background1" w:themeFillShade="D9"/>
        </w:rPr>
        <w:t>VII</w:t>
      </w:r>
      <w:r w:rsidR="00F9612C" w:rsidRPr="00E42746">
        <w:rPr>
          <w:rFonts w:ascii="Times New Roman" w:hAnsi="Times New Roman" w:cs="Times New Roman"/>
          <w:bCs/>
        </w:rPr>
        <w:t>)</w:t>
      </w:r>
      <w:r w:rsidRPr="00E42746">
        <w:rPr>
          <w:rFonts w:ascii="Times New Roman" w:hAnsi="Times New Roman" w:cs="Times New Roman"/>
          <w:bCs/>
        </w:rPr>
        <w:t>;</w:t>
      </w:r>
    </w:p>
    <w:p w14:paraId="7FE4A668" w14:textId="32D8A017" w:rsidR="008664B4" w:rsidRPr="00DF234A" w:rsidRDefault="008664B4" w:rsidP="00D41C8F">
      <w:pPr>
        <w:pStyle w:val="PargrafodaLista"/>
        <w:numPr>
          <w:ilvl w:val="0"/>
          <w:numId w:val="29"/>
        </w:numPr>
        <w:spacing w:after="0" w:line="240" w:lineRule="auto"/>
        <w:ind w:left="1134" w:right="-567" w:firstLine="0"/>
        <w:rPr>
          <w:rFonts w:ascii="Times New Roman" w:hAnsi="Times New Roman" w:cs="Times New Roman"/>
          <w:color w:val="000000" w:themeColor="text1"/>
        </w:rPr>
      </w:pPr>
      <w:r w:rsidRPr="008664B4">
        <w:rPr>
          <w:rFonts w:ascii="Times New Roman" w:hAnsi="Times New Roman" w:cs="Times New Roman"/>
          <w:bCs/>
          <w:color w:val="000000" w:themeColor="text1"/>
        </w:rPr>
        <w:t xml:space="preserve">Declaração Enquadramento na condição de microempresa e empresa de pequeno porte, observado o disposto no </w:t>
      </w:r>
      <w:hyperlink r:id="rId53" w:anchor="art4" w:history="1">
        <w:r w:rsidRPr="008664B4">
          <w:rPr>
            <w:rStyle w:val="Hyperlink"/>
            <w:rFonts w:ascii="Times New Roman" w:hAnsi="Times New Roman" w:cs="Times New Roman"/>
            <w:bCs/>
          </w:rPr>
          <w:t>art. 4º da Lei nº 14.133/2021</w:t>
        </w:r>
      </w:hyperlink>
      <w:r w:rsidRPr="008664B4">
        <w:rPr>
          <w:rFonts w:ascii="Times New Roman" w:hAnsi="Times New Roman" w:cs="Times New Roman"/>
          <w:bCs/>
          <w:color w:val="000000" w:themeColor="text1"/>
        </w:rPr>
        <w:t xml:space="preserve">, </w:t>
      </w:r>
      <w:r w:rsidRPr="00DF234A">
        <w:rPr>
          <w:rFonts w:ascii="Times New Roman" w:hAnsi="Times New Roman" w:cs="Times New Roman"/>
          <w:bCs/>
          <w:color w:val="000000" w:themeColor="text1"/>
          <w:u w:val="single"/>
        </w:rPr>
        <w:t>se couber</w:t>
      </w:r>
      <w:r w:rsidR="003501D5" w:rsidRPr="00353FCC">
        <w:rPr>
          <w:rFonts w:ascii="Times New Roman" w:hAnsi="Times New Roman" w:cs="Times New Roman"/>
          <w:bCs/>
          <w:color w:val="000000" w:themeColor="text1"/>
        </w:rPr>
        <w:t xml:space="preserve"> (</w:t>
      </w:r>
      <w:r w:rsidR="003501D5" w:rsidRPr="00353FCC">
        <w:rPr>
          <w:rFonts w:ascii="Times New Roman" w:hAnsi="Times New Roman" w:cs="Times New Roman"/>
          <w:bCs/>
          <w:color w:val="000000" w:themeColor="text1"/>
          <w:shd w:val="clear" w:color="auto" w:fill="D9D9D9" w:themeFill="background1" w:themeFillShade="D9"/>
        </w:rPr>
        <w:t>ANEXO</w:t>
      </w:r>
      <w:r w:rsidR="00D219E4" w:rsidRPr="00353FCC">
        <w:rPr>
          <w:rFonts w:ascii="Times New Roman" w:hAnsi="Times New Roman" w:cs="Times New Roman"/>
          <w:bCs/>
          <w:color w:val="000000" w:themeColor="text1"/>
          <w:shd w:val="clear" w:color="auto" w:fill="D9D9D9" w:themeFill="background1" w:themeFillShade="D9"/>
        </w:rPr>
        <w:t xml:space="preserve"> </w:t>
      </w:r>
      <w:r w:rsidR="00353FCC" w:rsidRPr="00353FCC">
        <w:rPr>
          <w:rFonts w:ascii="Times New Roman" w:hAnsi="Times New Roman" w:cs="Times New Roman"/>
          <w:bCs/>
          <w:color w:val="000000" w:themeColor="text1"/>
          <w:shd w:val="clear" w:color="auto" w:fill="D9D9D9" w:themeFill="background1" w:themeFillShade="D9"/>
        </w:rPr>
        <w:t>VIII</w:t>
      </w:r>
      <w:r w:rsidR="003501D5" w:rsidRPr="00353FCC">
        <w:rPr>
          <w:rFonts w:ascii="Times New Roman" w:hAnsi="Times New Roman" w:cs="Times New Roman"/>
          <w:bCs/>
          <w:color w:val="000000" w:themeColor="text1"/>
        </w:rPr>
        <w:t>)</w:t>
      </w:r>
      <w:r w:rsidRPr="00353FCC">
        <w:rPr>
          <w:rFonts w:ascii="Times New Roman" w:hAnsi="Times New Roman" w:cs="Times New Roman"/>
          <w:bCs/>
          <w:color w:val="000000" w:themeColor="text1"/>
        </w:rPr>
        <w:t>;</w:t>
      </w:r>
    </w:p>
    <w:p w14:paraId="462B0599" w14:textId="77777777" w:rsidR="00DF234A" w:rsidRPr="00DF234A" w:rsidRDefault="00DF234A" w:rsidP="00D41C8F">
      <w:pPr>
        <w:pStyle w:val="PargrafodaLista"/>
        <w:numPr>
          <w:ilvl w:val="0"/>
          <w:numId w:val="29"/>
        </w:numPr>
        <w:tabs>
          <w:tab w:val="left" w:pos="284"/>
          <w:tab w:val="left" w:pos="567"/>
          <w:tab w:val="left" w:pos="851"/>
        </w:tabs>
        <w:spacing w:after="0" w:line="240" w:lineRule="auto"/>
        <w:ind w:left="1134" w:right="-567" w:firstLine="0"/>
        <w:jc w:val="both"/>
        <w:rPr>
          <w:rFonts w:ascii="Times New Roman" w:hAnsi="Times New Roman" w:cs="Times New Roman"/>
          <w:bCs/>
          <w:color w:val="000000" w:themeColor="text1"/>
        </w:rPr>
      </w:pPr>
      <w:r w:rsidRPr="00DF234A">
        <w:rPr>
          <w:rFonts w:ascii="Times New Roman" w:hAnsi="Times New Roman" w:cs="Times New Roman"/>
          <w:bCs/>
          <w:color w:val="000000" w:themeColor="text1"/>
        </w:rPr>
        <w:t>Declaração formal dizendo que irá se responsabilizar por todos os equipamentos de segurança (EPI’s) necessários para a proteção dos seus funcionários em atividade na execução dos serviços;</w:t>
      </w:r>
    </w:p>
    <w:p w14:paraId="0CD14BD3" w14:textId="597AF52A" w:rsidR="00DF234A" w:rsidRPr="00DF234A" w:rsidRDefault="00DF234A" w:rsidP="00DF234A">
      <w:pPr>
        <w:pStyle w:val="PargrafodaLista"/>
        <w:numPr>
          <w:ilvl w:val="0"/>
          <w:numId w:val="29"/>
        </w:numPr>
        <w:tabs>
          <w:tab w:val="left" w:pos="284"/>
          <w:tab w:val="left" w:pos="567"/>
          <w:tab w:val="left" w:pos="851"/>
        </w:tabs>
        <w:spacing w:after="0" w:line="240" w:lineRule="auto"/>
        <w:ind w:left="1134" w:firstLine="0"/>
        <w:jc w:val="both"/>
        <w:rPr>
          <w:rStyle w:val="Hyperlink"/>
          <w:rFonts w:ascii="Times New Roman" w:hAnsi="Times New Roman" w:cs="Times New Roman"/>
          <w:bCs/>
          <w:color w:val="000000" w:themeColor="text1"/>
          <w:u w:val="none"/>
        </w:rPr>
      </w:pPr>
      <w:r w:rsidRPr="00DF234A">
        <w:rPr>
          <w:rStyle w:val="Hyperlink"/>
          <w:rFonts w:ascii="Times New Roman" w:hAnsi="Times New Roman" w:cs="Times New Roman"/>
          <w:bCs/>
          <w:color w:val="000000" w:themeColor="text1"/>
          <w:u w:val="none"/>
        </w:rPr>
        <w:t>Alvará Sanitário e Municipal Válido</w:t>
      </w:r>
      <w:r>
        <w:rPr>
          <w:rStyle w:val="Hyperlink"/>
          <w:rFonts w:ascii="Times New Roman" w:hAnsi="Times New Roman" w:cs="Times New Roman"/>
          <w:bCs/>
          <w:color w:val="000000" w:themeColor="text1"/>
          <w:u w:val="none"/>
        </w:rPr>
        <w:t>.</w:t>
      </w:r>
    </w:p>
    <w:p w14:paraId="3B826BBF" w14:textId="77777777" w:rsidR="00DF234A" w:rsidRPr="00142E8A" w:rsidRDefault="00DF234A" w:rsidP="00DF234A">
      <w:pPr>
        <w:pStyle w:val="PargrafodaLista"/>
        <w:tabs>
          <w:tab w:val="left" w:pos="1276"/>
        </w:tabs>
        <w:spacing w:after="0" w:line="240" w:lineRule="auto"/>
        <w:ind w:left="1276" w:right="-567"/>
        <w:rPr>
          <w:rFonts w:ascii="Times New Roman" w:hAnsi="Times New Roman" w:cs="Times New Roman"/>
          <w:color w:val="000000" w:themeColor="text1"/>
        </w:rPr>
      </w:pPr>
    </w:p>
    <w:p w14:paraId="3031DDDE" w14:textId="116EFB32" w:rsidR="0002339C" w:rsidRPr="00775990" w:rsidRDefault="00166065" w:rsidP="00CF4BC9">
      <w:pPr>
        <w:pStyle w:val="Ttulo1"/>
        <w:shd w:val="clear" w:color="auto" w:fill="A5A5A5" w:themeFill="accent3"/>
        <w:spacing w:before="0" w:line="240" w:lineRule="auto"/>
        <w:ind w:right="-567"/>
        <w:rPr>
          <w:rFonts w:ascii="Times New Roman" w:hAnsi="Times New Roman" w:cs="Times New Roman"/>
          <w:sz w:val="22"/>
          <w:szCs w:val="22"/>
        </w:rPr>
      </w:pPr>
      <w:bookmarkStart w:id="7" w:name="_Toc133132892"/>
      <w:r w:rsidRPr="00775990">
        <w:rPr>
          <w:rFonts w:ascii="Times New Roman" w:hAnsi="Times New Roman" w:cs="Times New Roman"/>
          <w:sz w:val="22"/>
          <w:szCs w:val="22"/>
        </w:rPr>
        <w:t>8</w:t>
      </w:r>
      <w:r w:rsidR="003501D5">
        <w:rPr>
          <w:rFonts w:ascii="Times New Roman" w:hAnsi="Times New Roman" w:cs="Times New Roman"/>
          <w:sz w:val="22"/>
          <w:szCs w:val="22"/>
        </w:rPr>
        <w:t xml:space="preserve"> </w:t>
      </w:r>
      <w:r w:rsidR="0002339C" w:rsidRPr="00775990">
        <w:rPr>
          <w:rFonts w:ascii="Times New Roman" w:hAnsi="Times New Roman" w:cs="Times New Roman"/>
          <w:sz w:val="22"/>
          <w:szCs w:val="22"/>
        </w:rPr>
        <w:t>AVALIAÇÃO PELA COMISSÃO DE CONTRATAÇÃO</w:t>
      </w:r>
      <w:bookmarkEnd w:id="7"/>
    </w:p>
    <w:p w14:paraId="65175E62" w14:textId="52C810D2" w:rsidR="00166065" w:rsidRPr="00775990" w:rsidRDefault="003501D5" w:rsidP="00CF4BC9">
      <w:pPr>
        <w:tabs>
          <w:tab w:val="left" w:pos="851"/>
        </w:tabs>
        <w:spacing w:after="0" w:line="240" w:lineRule="auto"/>
        <w:ind w:right="-567"/>
        <w:jc w:val="both"/>
        <w:rPr>
          <w:rFonts w:ascii="Times New Roman" w:hAnsi="Times New Roman" w:cs="Times New Roman"/>
          <w:bCs/>
        </w:rPr>
      </w:pPr>
      <w:r>
        <w:rPr>
          <w:rFonts w:ascii="Times New Roman" w:eastAsia="Calibri" w:hAnsi="Times New Roman" w:cs="Times New Roman"/>
          <w:b/>
        </w:rPr>
        <w:t>8.1</w:t>
      </w:r>
      <w:r w:rsidR="0002339C" w:rsidRPr="00775990">
        <w:rPr>
          <w:rFonts w:ascii="Times New Roman" w:eastAsia="Calibri" w:hAnsi="Times New Roman" w:cs="Times New Roman"/>
          <w:bCs/>
        </w:rPr>
        <w:t xml:space="preserve"> No prazo máximo </w:t>
      </w:r>
      <w:r w:rsidR="0002339C" w:rsidRPr="003501D5">
        <w:rPr>
          <w:rFonts w:ascii="Times New Roman" w:eastAsia="Calibri" w:hAnsi="Times New Roman" w:cs="Times New Roman"/>
          <w:bCs/>
        </w:rPr>
        <w:t xml:space="preserve">de </w:t>
      </w:r>
      <w:r w:rsidRPr="003501D5">
        <w:rPr>
          <w:rFonts w:ascii="Times New Roman" w:eastAsia="Calibri" w:hAnsi="Times New Roman" w:cs="Times New Roman"/>
          <w:b/>
          <w:bCs/>
        </w:rPr>
        <w:t>05</w:t>
      </w:r>
      <w:r w:rsidR="0002339C" w:rsidRPr="003501D5">
        <w:rPr>
          <w:rFonts w:ascii="Times New Roman" w:eastAsia="Calibri" w:hAnsi="Times New Roman" w:cs="Times New Roman"/>
          <w:b/>
          <w:bCs/>
        </w:rPr>
        <w:t xml:space="preserve"> dias</w:t>
      </w:r>
      <w:r w:rsidR="00943DB7" w:rsidRPr="003501D5">
        <w:rPr>
          <w:rFonts w:ascii="Times New Roman" w:eastAsia="Calibri" w:hAnsi="Times New Roman" w:cs="Times New Roman"/>
          <w:b/>
          <w:bCs/>
        </w:rPr>
        <w:t xml:space="preserve"> úteis</w:t>
      </w:r>
      <w:r w:rsidR="0002339C" w:rsidRPr="003501D5">
        <w:rPr>
          <w:rFonts w:ascii="Times New Roman" w:eastAsia="Calibri" w:hAnsi="Times New Roman" w:cs="Times New Roman"/>
          <w:bCs/>
        </w:rPr>
        <w:t xml:space="preserve">, a </w:t>
      </w:r>
      <w:r w:rsidR="0002339C" w:rsidRPr="00775990">
        <w:rPr>
          <w:rFonts w:ascii="Times New Roman" w:eastAsia="Calibri" w:hAnsi="Times New Roman" w:cs="Times New Roman"/>
          <w:bCs/>
        </w:rPr>
        <w:t xml:space="preserve">contar da data do protocolo </w:t>
      </w:r>
      <w:r w:rsidR="00943DB7" w:rsidRPr="00775990">
        <w:rPr>
          <w:rFonts w:ascii="Times New Roman" w:eastAsia="Calibri" w:hAnsi="Times New Roman" w:cs="Times New Roman"/>
          <w:bCs/>
        </w:rPr>
        <w:t>da documentação pelo interessado, a Comissão de Contratação deverá lavrar ata quanto ao recebimento, exame e julgamento da documentação</w:t>
      </w:r>
      <w:r w:rsidR="00943DB7" w:rsidRPr="00775990">
        <w:rPr>
          <w:rFonts w:ascii="Times New Roman" w:hAnsi="Times New Roman" w:cs="Times New Roman"/>
          <w:bCs/>
        </w:rPr>
        <w:t>.</w:t>
      </w:r>
    </w:p>
    <w:p w14:paraId="2346BD75" w14:textId="7B832459" w:rsidR="00166065" w:rsidRPr="00775990" w:rsidRDefault="003501D5" w:rsidP="00775990">
      <w:pPr>
        <w:tabs>
          <w:tab w:val="left" w:pos="851"/>
        </w:tabs>
        <w:spacing w:after="0" w:line="240" w:lineRule="auto"/>
        <w:ind w:right="-568"/>
        <w:jc w:val="both"/>
        <w:rPr>
          <w:rFonts w:ascii="Times New Roman" w:hAnsi="Times New Roman" w:cs="Times New Roman"/>
          <w:bCs/>
        </w:rPr>
      </w:pPr>
      <w:r>
        <w:rPr>
          <w:rFonts w:ascii="Times New Roman" w:hAnsi="Times New Roman" w:cs="Times New Roman"/>
          <w:b/>
          <w:bCs/>
        </w:rPr>
        <w:t>8.</w:t>
      </w:r>
      <w:r w:rsidR="00166065" w:rsidRPr="00775990">
        <w:rPr>
          <w:rFonts w:ascii="Times New Roman" w:hAnsi="Times New Roman" w:cs="Times New Roman"/>
          <w:b/>
          <w:bCs/>
        </w:rPr>
        <w:t>1.1</w:t>
      </w:r>
      <w:r w:rsidR="00166065" w:rsidRPr="00775990">
        <w:rPr>
          <w:rFonts w:ascii="Times New Roman" w:hAnsi="Times New Roman" w:cs="Times New Roman"/>
          <w:bCs/>
        </w:rPr>
        <w:t xml:space="preserve"> </w:t>
      </w:r>
      <w:r w:rsidR="00166065" w:rsidRPr="00775990">
        <w:rPr>
          <w:rFonts w:ascii="Times New Roman" w:hAnsi="Times New Roman" w:cs="Times New Roman"/>
          <w:bCs/>
          <w:iCs/>
        </w:rPr>
        <w:t xml:space="preserve">É responsabilidade da Comissão de Contratação verificar a </w:t>
      </w:r>
      <w:r w:rsidR="00166065" w:rsidRPr="00775990">
        <w:rPr>
          <w:rFonts w:ascii="Times New Roman" w:hAnsi="Times New Roman" w:cs="Times New Roman"/>
          <w:iCs/>
        </w:rPr>
        <w:t xml:space="preserve">existência de sanção que impeça a participação no credenciamento ou futura contratação, mediante consulta aos seguintes cadastros mantidos pela </w:t>
      </w:r>
      <w:hyperlink r:id="rId54" w:history="1">
        <w:r w:rsidR="00166065" w:rsidRPr="00775990">
          <w:rPr>
            <w:rStyle w:val="Hyperlink"/>
            <w:rFonts w:ascii="Times New Roman" w:hAnsi="Times New Roman" w:cs="Times New Roman"/>
            <w:iCs/>
          </w:rPr>
          <w:t>Controladoria-Geral da União (CGU)</w:t>
        </w:r>
      </w:hyperlink>
      <w:r w:rsidR="00166065" w:rsidRPr="00775990">
        <w:rPr>
          <w:rFonts w:ascii="Times New Roman" w:hAnsi="Times New Roman" w:cs="Times New Roman"/>
          <w:iCs/>
        </w:rPr>
        <w:t>:</w:t>
      </w:r>
    </w:p>
    <w:p w14:paraId="6BDEEC3F" w14:textId="77777777" w:rsidR="00166065" w:rsidRPr="00775990" w:rsidRDefault="008E6D1A" w:rsidP="00544A0E">
      <w:pPr>
        <w:pStyle w:val="PargrafodaLista"/>
        <w:numPr>
          <w:ilvl w:val="0"/>
          <w:numId w:val="5"/>
        </w:numPr>
        <w:tabs>
          <w:tab w:val="left" w:pos="1134"/>
          <w:tab w:val="left" w:pos="1701"/>
        </w:tabs>
        <w:spacing w:after="0" w:line="240" w:lineRule="auto"/>
        <w:ind w:left="567" w:right="-568" w:firstLine="0"/>
        <w:jc w:val="both"/>
        <w:rPr>
          <w:rFonts w:ascii="Times New Roman" w:hAnsi="Times New Roman" w:cs="Times New Roman"/>
          <w:iCs/>
        </w:rPr>
      </w:pPr>
      <w:hyperlink r:id="rId55" w:history="1">
        <w:r w:rsidR="00166065" w:rsidRPr="00775990">
          <w:rPr>
            <w:rStyle w:val="Hyperlink"/>
            <w:rFonts w:ascii="Times New Roman" w:hAnsi="Times New Roman" w:cs="Times New Roman"/>
            <w:iCs/>
          </w:rPr>
          <w:t>Cadastro Nacional de Empresas Inidôneas e Suspensas (CEIS)</w:t>
        </w:r>
      </w:hyperlink>
      <w:r w:rsidR="00166065" w:rsidRPr="00775990">
        <w:rPr>
          <w:rFonts w:ascii="Times New Roman" w:hAnsi="Times New Roman" w:cs="Times New Roman"/>
          <w:iCs/>
        </w:rPr>
        <w:t>;</w:t>
      </w:r>
    </w:p>
    <w:p w14:paraId="621A164F" w14:textId="77777777" w:rsidR="00166065" w:rsidRPr="00775990" w:rsidRDefault="008E6D1A" w:rsidP="00544A0E">
      <w:pPr>
        <w:pStyle w:val="PargrafodaLista"/>
        <w:numPr>
          <w:ilvl w:val="0"/>
          <w:numId w:val="5"/>
        </w:numPr>
        <w:tabs>
          <w:tab w:val="left" w:pos="1134"/>
          <w:tab w:val="left" w:pos="1701"/>
        </w:tabs>
        <w:spacing w:after="0" w:line="240" w:lineRule="auto"/>
        <w:ind w:left="567" w:right="-568" w:firstLine="0"/>
        <w:jc w:val="both"/>
        <w:rPr>
          <w:rFonts w:ascii="Times New Roman" w:hAnsi="Times New Roman" w:cs="Times New Roman"/>
          <w:iCs/>
        </w:rPr>
      </w:pPr>
      <w:hyperlink r:id="rId56" w:history="1">
        <w:r w:rsidR="00166065" w:rsidRPr="00775990">
          <w:rPr>
            <w:rStyle w:val="Hyperlink"/>
            <w:rFonts w:ascii="Times New Roman" w:hAnsi="Times New Roman" w:cs="Times New Roman"/>
            <w:iCs/>
          </w:rPr>
          <w:t>Cadastro Nacional de Empresas Punidas (CNEP)</w:t>
        </w:r>
      </w:hyperlink>
      <w:r w:rsidR="00166065" w:rsidRPr="00775990">
        <w:rPr>
          <w:rFonts w:ascii="Times New Roman" w:hAnsi="Times New Roman" w:cs="Times New Roman"/>
          <w:iCs/>
        </w:rPr>
        <w:t>.</w:t>
      </w:r>
    </w:p>
    <w:p w14:paraId="533A100A" w14:textId="370A0A7D"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1.2</w:t>
      </w:r>
      <w:r w:rsidR="00166065" w:rsidRPr="00775990">
        <w:rPr>
          <w:rFonts w:ascii="Times New Roman" w:hAnsi="Times New Roman" w:cs="Times New Roman"/>
          <w:iCs/>
        </w:rPr>
        <w:t xml:space="preserve"> A consulta será feita no seguinte link: </w:t>
      </w:r>
      <w:hyperlink r:id="rId57" w:history="1">
        <w:r w:rsidR="00166065" w:rsidRPr="00775990">
          <w:rPr>
            <w:rStyle w:val="Hyperlink"/>
            <w:rFonts w:ascii="Times New Roman" w:hAnsi="Times New Roman" w:cs="Times New Roman"/>
            <w:iCs/>
          </w:rPr>
          <w:t>https://certidoes.cgu.gov.br/</w:t>
        </w:r>
      </w:hyperlink>
      <w:r w:rsidR="00166065" w:rsidRPr="00775990">
        <w:rPr>
          <w:rFonts w:ascii="Times New Roman" w:hAnsi="Times New Roman" w:cs="Times New Roman"/>
          <w:iCs/>
        </w:rPr>
        <w:t xml:space="preserve"> </w:t>
      </w:r>
    </w:p>
    <w:p w14:paraId="3BAB9ACB" w14:textId="13220966"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1.3</w:t>
      </w:r>
      <w:r w:rsidR="00166065" w:rsidRPr="00775990">
        <w:rPr>
          <w:rFonts w:ascii="Times New Roman" w:hAnsi="Times New Roman" w:cs="Times New Roman"/>
          <w:iCs/>
        </w:rPr>
        <w:t xml:space="preserve"> </w:t>
      </w:r>
      <w:r w:rsidR="00166065" w:rsidRPr="00775990">
        <w:rPr>
          <w:rFonts w:ascii="Times New Roman" w:hAnsi="Times New Roman" w:cs="Times New Roman"/>
        </w:rPr>
        <w:t xml:space="preserve">A consulta aos cadastros acima referidos </w:t>
      </w:r>
      <w:r w:rsidR="00166065" w:rsidRPr="00775990">
        <w:rPr>
          <w:rFonts w:ascii="Times New Roman" w:hAnsi="Times New Roman" w:cs="Times New Roman"/>
          <w:b/>
        </w:rPr>
        <w:t>será</w:t>
      </w:r>
      <w:r w:rsidR="00166065" w:rsidRPr="00775990">
        <w:rPr>
          <w:rFonts w:ascii="Times New Roman" w:hAnsi="Times New Roman" w:cs="Times New Roman"/>
        </w:rPr>
        <w:t xml:space="preserve"> realizada </w:t>
      </w:r>
      <w:r w:rsidR="00166065" w:rsidRPr="00775990">
        <w:rPr>
          <w:rFonts w:ascii="Times New Roman" w:hAnsi="Times New Roman" w:cs="Times New Roman"/>
          <w:b/>
        </w:rPr>
        <w:t xml:space="preserve">em nome do fornecedor </w:t>
      </w:r>
      <w:r w:rsidR="00166065" w:rsidRPr="00775990">
        <w:rPr>
          <w:rFonts w:ascii="Times New Roman" w:hAnsi="Times New Roman" w:cs="Times New Roman"/>
          <w:b/>
          <w:u w:val="single"/>
        </w:rPr>
        <w:t>e</w:t>
      </w:r>
      <w:r w:rsidR="00166065" w:rsidRPr="00775990">
        <w:rPr>
          <w:rFonts w:ascii="Times New Roman" w:hAnsi="Times New Roman" w:cs="Times New Roman"/>
          <w:b/>
        </w:rPr>
        <w:t xml:space="preserve"> também de seu sócio majoritário</w:t>
      </w:r>
      <w:r w:rsidR="00166065" w:rsidRPr="00775990">
        <w:rPr>
          <w:rFonts w:ascii="Times New Roman" w:hAnsi="Times New Roman" w:cs="Times New Roman"/>
        </w:rPr>
        <w:t xml:space="preserve">, por força do </w:t>
      </w:r>
      <w:hyperlink r:id="rId58" w:anchor="art12" w:history="1">
        <w:r w:rsidR="00166065" w:rsidRPr="00775990">
          <w:rPr>
            <w:rStyle w:val="Hyperlink"/>
            <w:rFonts w:ascii="Times New Roman" w:hAnsi="Times New Roman" w:cs="Times New Roman"/>
          </w:rPr>
          <w:t>art. 12 da Lei nº 8.429/1992</w:t>
        </w:r>
      </w:hyperlink>
      <w:r w:rsidR="00166065" w:rsidRPr="00775990">
        <w:rPr>
          <w:rFonts w:ascii="Times New Roman" w:hAnsi="Times New Roman" w:cs="Times New Roman"/>
        </w:rPr>
        <w:t xml:space="preserve"> (</w:t>
      </w:r>
      <w:r w:rsidR="00166065" w:rsidRPr="0077599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166065" w:rsidRPr="00775990">
        <w:rPr>
          <w:rFonts w:ascii="Times New Roman" w:hAnsi="Times New Roman" w:cs="Times New Roman"/>
        </w:rPr>
        <w:t>).</w:t>
      </w:r>
    </w:p>
    <w:p w14:paraId="0CF760FA" w14:textId="17D61F55"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1.4</w:t>
      </w:r>
      <w:r w:rsidR="00166065" w:rsidRPr="00775990">
        <w:rPr>
          <w:rFonts w:ascii="Times New Roman" w:hAnsi="Times New Roman" w:cs="Times New Roman"/>
          <w:iCs/>
        </w:rPr>
        <w:t xml:space="preserve"> </w:t>
      </w:r>
      <w:r w:rsidR="00166065" w:rsidRPr="00775990">
        <w:rPr>
          <w:rFonts w:ascii="Times New Roman" w:hAnsi="Times New Roman" w:cs="Times New Roman"/>
        </w:rPr>
        <w:t xml:space="preserve">A verificação visa coibir o disposto no </w:t>
      </w:r>
      <w:hyperlink r:id="rId59" w:anchor="art337m" w:history="1">
        <w:r w:rsidR="00166065" w:rsidRPr="00775990">
          <w:rPr>
            <w:rStyle w:val="Hyperlink"/>
            <w:rFonts w:ascii="Times New Roman" w:hAnsi="Times New Roman" w:cs="Times New Roman"/>
          </w:rPr>
          <w:t>art. 337-M do Código Penal</w:t>
        </w:r>
      </w:hyperlink>
      <w:r w:rsidR="00166065" w:rsidRPr="00775990">
        <w:rPr>
          <w:rFonts w:ascii="Times New Roman" w:hAnsi="Times New Roman" w:cs="Times New Roman"/>
          <w:vertAlign w:val="superscript"/>
        </w:rPr>
        <w:footnoteReference w:id="1"/>
      </w:r>
      <w:r w:rsidR="00166065" w:rsidRPr="00775990">
        <w:rPr>
          <w:rFonts w:ascii="Times New Roman" w:hAnsi="Times New Roman" w:cs="Times New Roman"/>
        </w:rPr>
        <w:t>.</w:t>
      </w:r>
    </w:p>
    <w:p w14:paraId="6D80B82F" w14:textId="6B45DF68" w:rsidR="00867A54" w:rsidRPr="00775990" w:rsidRDefault="003501D5" w:rsidP="00775990">
      <w:pPr>
        <w:tabs>
          <w:tab w:val="left" w:pos="851"/>
        </w:tabs>
        <w:spacing w:after="0" w:line="240" w:lineRule="auto"/>
        <w:ind w:right="-568"/>
        <w:jc w:val="both"/>
        <w:rPr>
          <w:rFonts w:ascii="Times New Roman" w:hAnsi="Times New Roman" w:cs="Times New Roman"/>
          <w:iCs/>
        </w:rPr>
      </w:pPr>
      <w:r>
        <w:rPr>
          <w:rFonts w:ascii="Times New Roman" w:eastAsia="Calibri" w:hAnsi="Times New Roman" w:cs="Times New Roman"/>
          <w:b/>
        </w:rPr>
        <w:t>8.</w:t>
      </w:r>
      <w:r w:rsidR="00A654A1" w:rsidRPr="00775990">
        <w:rPr>
          <w:rFonts w:ascii="Times New Roman" w:eastAsia="Calibri" w:hAnsi="Times New Roman" w:cs="Times New Roman"/>
          <w:b/>
        </w:rPr>
        <w:t>2</w:t>
      </w:r>
      <w:r w:rsidR="00A654A1" w:rsidRPr="00775990">
        <w:rPr>
          <w:rFonts w:ascii="Times New Roman" w:eastAsia="Calibri" w:hAnsi="Times New Roman" w:cs="Times New Roman"/>
          <w:bCs/>
        </w:rPr>
        <w:t xml:space="preserve"> A Comissão de Contratação poderá oferecer prazo máximo de </w:t>
      </w:r>
      <w:r w:rsidRPr="003501D5">
        <w:rPr>
          <w:rFonts w:ascii="Times New Roman" w:eastAsia="Calibri" w:hAnsi="Times New Roman" w:cs="Times New Roman"/>
          <w:b/>
          <w:bCs/>
        </w:rPr>
        <w:t>02</w:t>
      </w:r>
      <w:r w:rsidR="00A654A1" w:rsidRPr="003501D5">
        <w:rPr>
          <w:rFonts w:ascii="Times New Roman" w:eastAsia="Calibri" w:hAnsi="Times New Roman" w:cs="Times New Roman"/>
          <w:b/>
          <w:bCs/>
        </w:rPr>
        <w:t xml:space="preserve"> dias úteis</w:t>
      </w:r>
      <w:r w:rsidR="00A654A1" w:rsidRPr="003501D5">
        <w:rPr>
          <w:rFonts w:ascii="Times New Roman" w:eastAsia="Calibri" w:hAnsi="Times New Roman" w:cs="Times New Roman"/>
          <w:bCs/>
        </w:rPr>
        <w:t xml:space="preserve"> </w:t>
      </w:r>
      <w:r w:rsidR="00A654A1" w:rsidRPr="00775990">
        <w:rPr>
          <w:rFonts w:ascii="Times New Roman" w:eastAsia="Calibri" w:hAnsi="Times New Roman" w:cs="Times New Roman"/>
          <w:bCs/>
        </w:rPr>
        <w:t>para o inter</w:t>
      </w:r>
      <w:r w:rsidR="00867A54" w:rsidRPr="00775990">
        <w:rPr>
          <w:rFonts w:ascii="Times New Roman" w:eastAsia="Calibri" w:hAnsi="Times New Roman" w:cs="Times New Roman"/>
          <w:bCs/>
        </w:rPr>
        <w:t xml:space="preserve">essado regularizar documentação, </w:t>
      </w:r>
      <w:r w:rsidR="00867A54" w:rsidRPr="00775990">
        <w:rPr>
          <w:rFonts w:ascii="Times New Roman" w:hAnsi="Times New Roman" w:cs="Times New Roman"/>
          <w:iCs/>
        </w:rPr>
        <w:t>não sendo permitida a substituição ou a apresentação de novos documentos, salvo em sede de diligência, para (</w:t>
      </w:r>
      <w:hyperlink r:id="rId60" w:anchor="art64" w:history="1">
        <w:r w:rsidR="00867A54" w:rsidRPr="00775990">
          <w:rPr>
            <w:rStyle w:val="Hyperlink"/>
            <w:rFonts w:ascii="Times New Roman" w:hAnsi="Times New Roman" w:cs="Times New Roman"/>
            <w:iCs/>
          </w:rPr>
          <w:t>art. 64 da Lei nº 14.133/2021</w:t>
        </w:r>
      </w:hyperlink>
      <w:r w:rsidR="00867A54" w:rsidRPr="00775990">
        <w:rPr>
          <w:rFonts w:ascii="Times New Roman" w:hAnsi="Times New Roman" w:cs="Times New Roman"/>
          <w:iCs/>
        </w:rPr>
        <w:t>):</w:t>
      </w:r>
    </w:p>
    <w:p w14:paraId="7E26DF74" w14:textId="6E0D8727" w:rsidR="00867A54" w:rsidRPr="00775990" w:rsidRDefault="00867A54" w:rsidP="00544A0E">
      <w:pPr>
        <w:pStyle w:val="PargrafodaLista"/>
        <w:numPr>
          <w:ilvl w:val="0"/>
          <w:numId w:val="25"/>
        </w:numPr>
        <w:tabs>
          <w:tab w:val="left" w:pos="1134"/>
        </w:tabs>
        <w:spacing w:after="0" w:line="240" w:lineRule="auto"/>
        <w:ind w:left="567" w:right="-568" w:firstLine="0"/>
        <w:jc w:val="both"/>
        <w:rPr>
          <w:rFonts w:ascii="Times New Roman" w:hAnsi="Times New Roman" w:cs="Times New Roman"/>
          <w:iCs/>
        </w:rPr>
      </w:pPr>
      <w:r w:rsidRPr="00775990">
        <w:rPr>
          <w:rFonts w:ascii="Times New Roman" w:hAnsi="Times New Roman" w:cs="Times New Roman"/>
          <w:iCs/>
        </w:rPr>
        <w:t>Complementação de informações acerca dos documentos já apresentados e desde que necessária para apurar fatos existentes à época da abertura do chamamento;</w:t>
      </w:r>
    </w:p>
    <w:p w14:paraId="34575310" w14:textId="4D39408A" w:rsidR="00867A54" w:rsidRPr="00775990" w:rsidRDefault="00867A54" w:rsidP="00544A0E">
      <w:pPr>
        <w:pStyle w:val="PargrafodaLista"/>
        <w:numPr>
          <w:ilvl w:val="0"/>
          <w:numId w:val="25"/>
        </w:numPr>
        <w:tabs>
          <w:tab w:val="left" w:pos="1134"/>
        </w:tabs>
        <w:spacing w:after="0" w:line="240" w:lineRule="auto"/>
        <w:ind w:left="567" w:right="-568" w:firstLine="0"/>
        <w:jc w:val="both"/>
        <w:rPr>
          <w:rFonts w:ascii="Times New Roman" w:hAnsi="Times New Roman" w:cs="Times New Roman"/>
          <w:iCs/>
        </w:rPr>
      </w:pPr>
      <w:r w:rsidRPr="00775990">
        <w:rPr>
          <w:rFonts w:ascii="Times New Roman" w:hAnsi="Times New Roman" w:cs="Times New Roman"/>
          <w:iCs/>
        </w:rPr>
        <w:t>Atualização de documentos cuja validade tenha expirado após a data de recebimento da documentação.</w:t>
      </w:r>
    </w:p>
    <w:p w14:paraId="189B06F1" w14:textId="1C03D4B6" w:rsidR="00867A54" w:rsidRPr="00775990" w:rsidRDefault="00700540" w:rsidP="00775990">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t>8.</w:t>
      </w:r>
      <w:r w:rsidR="00867A54" w:rsidRPr="00775990">
        <w:rPr>
          <w:rFonts w:ascii="Times New Roman" w:hAnsi="Times New Roman" w:cs="Times New Roman"/>
          <w:b/>
          <w:iCs/>
        </w:rPr>
        <w:t>2.1</w:t>
      </w:r>
      <w:r w:rsidR="00867A54" w:rsidRPr="00775990">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w:t>
      </w:r>
      <w:r w:rsidR="00867A54" w:rsidRPr="00775990">
        <w:rPr>
          <w:rFonts w:ascii="Times New Roman" w:hAnsi="Times New Roman" w:cs="Times New Roman"/>
          <w:iCs/>
        </w:rPr>
        <w:lastRenderedPageBreak/>
        <w:t>registrado e acessível a todos, atribuindo-lhes eficácia para fins de aptidão ao credenciamento (</w:t>
      </w:r>
      <w:hyperlink r:id="rId61" w:anchor="art64%C2%A71" w:history="1">
        <w:r w:rsidR="00867A54" w:rsidRPr="00775990">
          <w:rPr>
            <w:rStyle w:val="Hyperlink"/>
            <w:rFonts w:ascii="Times New Roman" w:hAnsi="Times New Roman" w:cs="Times New Roman"/>
            <w:iCs/>
          </w:rPr>
          <w:t>art. 64, § 1º da Lei nº 14.133/2021</w:t>
        </w:r>
      </w:hyperlink>
      <w:r w:rsidR="00867A54" w:rsidRPr="00775990">
        <w:rPr>
          <w:rFonts w:ascii="Times New Roman" w:hAnsi="Times New Roman" w:cs="Times New Roman"/>
          <w:iCs/>
        </w:rPr>
        <w:t>).</w:t>
      </w:r>
    </w:p>
    <w:p w14:paraId="45F6B6D9" w14:textId="5F5A5FAF" w:rsidR="00166065" w:rsidRPr="00775990" w:rsidRDefault="00166065" w:rsidP="00775990">
      <w:pPr>
        <w:tabs>
          <w:tab w:val="left" w:pos="851"/>
        </w:tabs>
        <w:spacing w:after="0" w:line="240" w:lineRule="auto"/>
        <w:ind w:right="-568"/>
        <w:jc w:val="both"/>
        <w:rPr>
          <w:rFonts w:ascii="Times New Roman" w:eastAsia="Calibri" w:hAnsi="Times New Roman" w:cs="Times New Roman"/>
          <w:bCs/>
        </w:rPr>
      </w:pPr>
    </w:p>
    <w:p w14:paraId="2B816FE5" w14:textId="69495DAD" w:rsidR="007724C4" w:rsidRPr="00775990" w:rsidRDefault="00700540"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32893"/>
      <w:r>
        <w:rPr>
          <w:rFonts w:ascii="Times New Roman" w:hAnsi="Times New Roman" w:cs="Times New Roman"/>
          <w:sz w:val="22"/>
          <w:szCs w:val="22"/>
        </w:rPr>
        <w:t>9</w:t>
      </w:r>
      <w:r w:rsidR="007724C4" w:rsidRPr="00775990">
        <w:rPr>
          <w:rFonts w:ascii="Times New Roman" w:hAnsi="Times New Roman" w:cs="Times New Roman"/>
          <w:sz w:val="22"/>
          <w:szCs w:val="22"/>
        </w:rPr>
        <w:t xml:space="preserve"> CREDENCIAMENTO</w:t>
      </w:r>
      <w:bookmarkEnd w:id="8"/>
    </w:p>
    <w:p w14:paraId="0676EEA1" w14:textId="2345289D" w:rsidR="00166065" w:rsidRPr="00775990" w:rsidRDefault="00700540" w:rsidP="00775990">
      <w:pPr>
        <w:tabs>
          <w:tab w:val="left" w:pos="851"/>
        </w:tabs>
        <w:spacing w:after="0" w:line="240" w:lineRule="auto"/>
        <w:ind w:right="-568"/>
        <w:jc w:val="both"/>
        <w:rPr>
          <w:rFonts w:ascii="Times New Roman" w:eastAsia="Calibri" w:hAnsi="Times New Roman" w:cs="Times New Roman"/>
          <w:bCs/>
        </w:rPr>
      </w:pPr>
      <w:r>
        <w:rPr>
          <w:rFonts w:ascii="Times New Roman" w:eastAsia="Calibri" w:hAnsi="Times New Roman" w:cs="Times New Roman"/>
          <w:b/>
        </w:rPr>
        <w:t>9.</w:t>
      </w:r>
      <w:r w:rsidR="007724C4" w:rsidRPr="00775990">
        <w:rPr>
          <w:rFonts w:ascii="Times New Roman" w:eastAsia="Calibri" w:hAnsi="Times New Roman" w:cs="Times New Roman"/>
          <w:b/>
        </w:rPr>
        <w:t>1</w:t>
      </w:r>
      <w:r w:rsidR="00166065" w:rsidRPr="00775990">
        <w:rPr>
          <w:rFonts w:ascii="Times New Roman" w:eastAsia="Calibri" w:hAnsi="Times New Roman" w:cs="Times New Roman"/>
          <w:bCs/>
        </w:rPr>
        <w:t xml:space="preserve"> A ata lavrada pela Comissão de Contratação será encaminhada à autoridade competente a fim de que, prazo máximo de </w:t>
      </w:r>
      <w:r w:rsidRPr="00700540">
        <w:rPr>
          <w:rFonts w:ascii="Times New Roman" w:eastAsia="Calibri" w:hAnsi="Times New Roman" w:cs="Times New Roman"/>
          <w:b/>
          <w:bCs/>
        </w:rPr>
        <w:t>03</w:t>
      </w:r>
      <w:r w:rsidR="00166065" w:rsidRPr="00700540">
        <w:rPr>
          <w:rFonts w:ascii="Times New Roman" w:eastAsia="Calibri" w:hAnsi="Times New Roman" w:cs="Times New Roman"/>
          <w:b/>
          <w:bCs/>
        </w:rPr>
        <w:t xml:space="preserve"> dias úteis</w:t>
      </w:r>
      <w:r w:rsidR="00166065" w:rsidRPr="00700540">
        <w:rPr>
          <w:rFonts w:ascii="Times New Roman" w:eastAsia="Calibri" w:hAnsi="Times New Roman" w:cs="Times New Roman"/>
          <w:bCs/>
        </w:rPr>
        <w:t xml:space="preserve"> </w:t>
      </w:r>
      <w:r w:rsidR="00166065" w:rsidRPr="00775990">
        <w:rPr>
          <w:rFonts w:ascii="Times New Roman" w:eastAsia="Calibri" w:hAnsi="Times New Roman" w:cs="Times New Roman"/>
          <w:bCs/>
        </w:rPr>
        <w:t>a contar da entrega da ata pela Comissão, o interessado seja declarado credenciado ou não credenciado.</w:t>
      </w:r>
    </w:p>
    <w:p w14:paraId="5BAC03EF" w14:textId="7F22F34E" w:rsidR="00017ED7" w:rsidRPr="00775990" w:rsidRDefault="00700540" w:rsidP="00775990">
      <w:pPr>
        <w:tabs>
          <w:tab w:val="left" w:pos="851"/>
        </w:tabs>
        <w:spacing w:after="0" w:line="240" w:lineRule="auto"/>
        <w:ind w:right="-568"/>
        <w:jc w:val="both"/>
        <w:rPr>
          <w:rFonts w:ascii="Times New Roman" w:hAnsi="Times New Roman" w:cs="Times New Roman"/>
          <w:bCs/>
        </w:rPr>
      </w:pPr>
      <w:r>
        <w:rPr>
          <w:rFonts w:ascii="Times New Roman" w:eastAsia="Calibri" w:hAnsi="Times New Roman" w:cs="Times New Roman"/>
          <w:b/>
          <w:bCs/>
        </w:rPr>
        <w:t>9.</w:t>
      </w:r>
      <w:r w:rsidR="00017ED7" w:rsidRPr="00775990">
        <w:rPr>
          <w:rFonts w:ascii="Times New Roman" w:eastAsia="Calibri" w:hAnsi="Times New Roman" w:cs="Times New Roman"/>
          <w:b/>
          <w:bCs/>
        </w:rPr>
        <w:t>1.1</w:t>
      </w:r>
      <w:r w:rsidR="00017ED7" w:rsidRPr="00775990">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00017ED7" w:rsidRPr="00775990">
        <w:rPr>
          <w:rFonts w:ascii="Times New Roman" w:hAnsi="Times New Roman" w:cs="Times New Roman"/>
          <w:bCs/>
        </w:rPr>
        <w:t>nos locais indicados nas disposições finais deste edital.</w:t>
      </w:r>
    </w:p>
    <w:p w14:paraId="5E8F1173" w14:textId="4E00A7D4" w:rsidR="00AD1E9B" w:rsidRPr="00775990" w:rsidRDefault="00700540" w:rsidP="00775990">
      <w:pPr>
        <w:tabs>
          <w:tab w:val="left" w:pos="851"/>
        </w:tabs>
        <w:spacing w:after="0" w:line="240" w:lineRule="auto"/>
        <w:ind w:right="-568"/>
        <w:jc w:val="both"/>
        <w:rPr>
          <w:rFonts w:ascii="Times New Roman" w:hAnsi="Times New Roman" w:cs="Times New Roman"/>
          <w:b/>
          <w:bCs/>
        </w:rPr>
      </w:pPr>
      <w:r>
        <w:rPr>
          <w:rFonts w:ascii="Times New Roman" w:hAnsi="Times New Roman" w:cs="Times New Roman"/>
          <w:b/>
          <w:bCs/>
        </w:rPr>
        <w:t>9.</w:t>
      </w:r>
      <w:r w:rsidR="00AD1E9B" w:rsidRPr="00775990">
        <w:rPr>
          <w:rFonts w:ascii="Times New Roman" w:hAnsi="Times New Roman" w:cs="Times New Roman"/>
          <w:b/>
          <w:bCs/>
        </w:rPr>
        <w:t xml:space="preserve">1.2 </w:t>
      </w:r>
      <w:r w:rsidR="00AD1E9B" w:rsidRPr="00775990">
        <w:rPr>
          <w:rFonts w:ascii="Times New Roman" w:hAnsi="Times New Roman" w:cs="Times New Roman"/>
          <w:bCs/>
        </w:rPr>
        <w:t>A vigência do credenciamento se encerrará no mesmo dia da vigência deste edital.</w:t>
      </w:r>
    </w:p>
    <w:p w14:paraId="05B5309D" w14:textId="1C9AC7E9" w:rsidR="002A16B7" w:rsidRPr="00775990" w:rsidRDefault="00700540" w:rsidP="00775990">
      <w:pPr>
        <w:spacing w:after="0" w:line="240" w:lineRule="auto"/>
        <w:ind w:right="-568"/>
        <w:jc w:val="both"/>
        <w:rPr>
          <w:rFonts w:ascii="Times New Roman" w:hAnsi="Times New Roman" w:cs="Times New Roman"/>
          <w:bCs/>
        </w:rPr>
      </w:pPr>
      <w:r>
        <w:rPr>
          <w:rFonts w:ascii="Times New Roman" w:hAnsi="Times New Roman" w:cs="Times New Roman"/>
          <w:b/>
        </w:rPr>
        <w:t>9.</w:t>
      </w:r>
      <w:r w:rsidR="002A16B7" w:rsidRPr="00775990">
        <w:rPr>
          <w:rFonts w:ascii="Times New Roman" w:hAnsi="Times New Roman" w:cs="Times New Roman"/>
          <w:b/>
        </w:rPr>
        <w:t>2</w:t>
      </w:r>
      <w:r w:rsidR="002A16B7" w:rsidRPr="00775990">
        <w:rPr>
          <w:rFonts w:ascii="Times New Roman" w:hAnsi="Times New Roman" w:cs="Times New Roman"/>
        </w:rPr>
        <w:t xml:space="preserve"> A autoridade competente poderá aplicar, </w:t>
      </w:r>
      <w:r w:rsidR="002A16B7" w:rsidRPr="00775990">
        <w:rPr>
          <w:rFonts w:ascii="Times New Roman" w:hAnsi="Times New Roman" w:cs="Times New Roman"/>
          <w:bCs/>
        </w:rPr>
        <w:t xml:space="preserve">no que couber, o disposto no </w:t>
      </w:r>
      <w:hyperlink r:id="rId62" w:anchor="art71" w:history="1">
        <w:r w:rsidR="002A16B7" w:rsidRPr="00775990">
          <w:rPr>
            <w:rStyle w:val="Hyperlink"/>
            <w:rFonts w:ascii="Times New Roman" w:hAnsi="Times New Roman" w:cs="Times New Roman"/>
            <w:bCs/>
          </w:rPr>
          <w:t>art. 71 da Lei nº 14.133/2021</w:t>
        </w:r>
      </w:hyperlink>
      <w:r w:rsidR="002A16B7" w:rsidRPr="00775990">
        <w:rPr>
          <w:rFonts w:ascii="Times New Roman" w:hAnsi="Times New Roman" w:cs="Times New Roman"/>
          <w:bCs/>
        </w:rPr>
        <w:t>:</w:t>
      </w:r>
    </w:p>
    <w:p w14:paraId="1316B468"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Determinar o retorno dos autos para saneamento de irregularidades;</w:t>
      </w:r>
    </w:p>
    <w:p w14:paraId="6913A430"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Revogar o processo por motivo de conveniência e oportunidade;</w:t>
      </w:r>
    </w:p>
    <w:p w14:paraId="318EBE4C"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Proceder à anulação do processo, de ofício ou mediante provocação de terceiros, sempre que presente ilegalidade insanável;</w:t>
      </w:r>
    </w:p>
    <w:p w14:paraId="4C2742EC"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Homologar o processo.</w:t>
      </w:r>
    </w:p>
    <w:p w14:paraId="6456336D" w14:textId="5FCCDF33"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2.1</w:t>
      </w:r>
      <w:r w:rsidR="002A16B7" w:rsidRPr="0077599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63" w:anchor="art71%C2%A71" w:history="1">
        <w:r w:rsidR="002A16B7" w:rsidRPr="00775990">
          <w:rPr>
            <w:rStyle w:val="Hyperlink"/>
            <w:rFonts w:ascii="Times New Roman" w:hAnsi="Times New Roman" w:cs="Times New Roman"/>
            <w:bCs/>
          </w:rPr>
          <w:t>art. 71, § 1º da Lei nº 14.133/2021</w:t>
        </w:r>
      </w:hyperlink>
      <w:r w:rsidR="002A16B7" w:rsidRPr="00775990">
        <w:rPr>
          <w:rFonts w:ascii="Times New Roman" w:hAnsi="Times New Roman" w:cs="Times New Roman"/>
          <w:bCs/>
        </w:rPr>
        <w:t>).</w:t>
      </w:r>
    </w:p>
    <w:p w14:paraId="53A3CD65" w14:textId="5A2B51DD"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.2.2</w:t>
      </w:r>
      <w:r w:rsidR="002A16B7" w:rsidRPr="00775990">
        <w:rPr>
          <w:rFonts w:ascii="Times New Roman" w:hAnsi="Times New Roman" w:cs="Times New Roman"/>
          <w:bCs/>
        </w:rPr>
        <w:t xml:space="preserve"> O motivo determinante para a revogação do processo deverá ser resultante de fato superveniente devidamente comprovado (</w:t>
      </w:r>
      <w:hyperlink r:id="rId64" w:anchor="art71%C2%A72" w:history="1">
        <w:r w:rsidR="002A16B7" w:rsidRPr="00775990">
          <w:rPr>
            <w:rStyle w:val="Hyperlink"/>
            <w:rFonts w:ascii="Times New Roman" w:hAnsi="Times New Roman" w:cs="Times New Roman"/>
            <w:bCs/>
          </w:rPr>
          <w:t>art. 71, § 2º da Lei nº 14.133/2021</w:t>
        </w:r>
      </w:hyperlink>
      <w:r w:rsidR="002A16B7" w:rsidRPr="00775990">
        <w:rPr>
          <w:rFonts w:ascii="Times New Roman" w:hAnsi="Times New Roman" w:cs="Times New Roman"/>
          <w:bCs/>
        </w:rPr>
        <w:t>).</w:t>
      </w:r>
    </w:p>
    <w:p w14:paraId="4984F480" w14:textId="0735A254"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2.3</w:t>
      </w:r>
      <w:r w:rsidR="002A16B7" w:rsidRPr="00775990">
        <w:rPr>
          <w:rFonts w:ascii="Times New Roman" w:hAnsi="Times New Roman" w:cs="Times New Roman"/>
          <w:bCs/>
        </w:rPr>
        <w:t xml:space="preserve"> Nos casos de anulação e revogação, será assegurada a prévia manifestação dos interessados (</w:t>
      </w:r>
      <w:hyperlink r:id="rId65" w:anchor="art71%C2%A73" w:history="1">
        <w:r w:rsidR="002A16B7" w:rsidRPr="00775990">
          <w:rPr>
            <w:rStyle w:val="Hyperlink"/>
            <w:rFonts w:ascii="Times New Roman" w:hAnsi="Times New Roman" w:cs="Times New Roman"/>
            <w:bCs/>
          </w:rPr>
          <w:t>art. 71, § 3º da Lei nº 14.133/2021</w:t>
        </w:r>
      </w:hyperlink>
      <w:r w:rsidR="002A16B7" w:rsidRPr="00775990">
        <w:rPr>
          <w:rFonts w:ascii="Times New Roman" w:hAnsi="Times New Roman" w:cs="Times New Roman"/>
          <w:bCs/>
        </w:rPr>
        <w:t>).</w:t>
      </w:r>
    </w:p>
    <w:p w14:paraId="31E5925B" w14:textId="569ABA2A"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2.4</w:t>
      </w:r>
      <w:r w:rsidR="002A16B7" w:rsidRPr="00775990">
        <w:rPr>
          <w:rFonts w:ascii="Times New Roman" w:hAnsi="Times New Roman" w:cs="Times New Roman"/>
          <w:bCs/>
        </w:rPr>
        <w:t xml:space="preserve"> A anulação do processo induz à do contrato.</w:t>
      </w:r>
    </w:p>
    <w:p w14:paraId="6E3A42E3" w14:textId="4BBDEFD2" w:rsidR="00B051D0" w:rsidRPr="00775990" w:rsidRDefault="00FA512F" w:rsidP="00775990">
      <w:pPr>
        <w:tabs>
          <w:tab w:val="left" w:pos="567"/>
        </w:tabs>
        <w:spacing w:after="0" w:line="240" w:lineRule="auto"/>
        <w:ind w:right="-568"/>
        <w:jc w:val="both"/>
        <w:rPr>
          <w:rFonts w:ascii="Times New Roman" w:hAnsi="Times New Roman" w:cs="Times New Roman"/>
          <w:iCs/>
        </w:rPr>
      </w:pPr>
      <w:r>
        <w:rPr>
          <w:rFonts w:ascii="Times New Roman" w:eastAsia="Times New Roman" w:hAnsi="Times New Roman" w:cs="Times New Roman"/>
          <w:b/>
          <w:lang w:eastAsia="pt-BR"/>
        </w:rPr>
        <w:t>9</w:t>
      </w:r>
      <w:r w:rsidR="00700540">
        <w:rPr>
          <w:rFonts w:ascii="Times New Roman" w:eastAsia="Times New Roman" w:hAnsi="Times New Roman" w:cs="Times New Roman"/>
          <w:b/>
          <w:lang w:eastAsia="pt-BR"/>
        </w:rPr>
        <w:t>.</w:t>
      </w:r>
      <w:r w:rsidR="002A16B7" w:rsidRPr="00775990">
        <w:rPr>
          <w:rFonts w:ascii="Times New Roman" w:eastAsia="Times New Roman" w:hAnsi="Times New Roman" w:cs="Times New Roman"/>
          <w:b/>
          <w:lang w:eastAsia="pt-BR"/>
        </w:rPr>
        <w:t>3</w:t>
      </w:r>
      <w:r w:rsidR="00B051D0" w:rsidRPr="00775990">
        <w:rPr>
          <w:rFonts w:ascii="Times New Roman" w:eastAsia="Times New Roman" w:hAnsi="Times New Roman" w:cs="Times New Roman"/>
          <w:lang w:eastAsia="pt-BR"/>
        </w:rPr>
        <w:t xml:space="preserve"> </w:t>
      </w:r>
      <w:r w:rsidR="00DC333C" w:rsidRPr="00775990">
        <w:rPr>
          <w:rFonts w:ascii="Times New Roman" w:eastAsia="Times New Roman" w:hAnsi="Times New Roman" w:cs="Times New Roman"/>
          <w:lang w:eastAsia="pt-BR"/>
        </w:rPr>
        <w:t xml:space="preserve">Não serão credenciados os interessados que apresentarem documentação </w:t>
      </w:r>
      <w:r w:rsidR="00B051D0" w:rsidRPr="00775990">
        <w:rPr>
          <w:rFonts w:ascii="Times New Roman" w:hAnsi="Times New Roman" w:cs="Times New Roman"/>
          <w:iCs/>
        </w:rPr>
        <w:t>que (</w:t>
      </w:r>
      <w:hyperlink r:id="rId66" w:anchor="art59" w:history="1">
        <w:r w:rsidR="00B051D0" w:rsidRPr="00775990">
          <w:rPr>
            <w:rStyle w:val="Hyperlink"/>
            <w:rFonts w:ascii="Times New Roman" w:hAnsi="Times New Roman" w:cs="Times New Roman"/>
            <w:iCs/>
          </w:rPr>
          <w:t xml:space="preserve">art. 59, </w:t>
        </w:r>
        <w:r w:rsidR="00B051D0" w:rsidRPr="00775990">
          <w:rPr>
            <w:rStyle w:val="Hyperlink"/>
            <w:rFonts w:ascii="Times New Roman" w:hAnsi="Times New Roman" w:cs="Times New Roman"/>
            <w:i/>
            <w:iCs/>
          </w:rPr>
          <w:t>caput</w:t>
        </w:r>
        <w:r w:rsidR="00B051D0" w:rsidRPr="00775990">
          <w:rPr>
            <w:rStyle w:val="Hyperlink"/>
            <w:rFonts w:ascii="Times New Roman" w:hAnsi="Times New Roman" w:cs="Times New Roman"/>
            <w:iCs/>
          </w:rPr>
          <w:t>, da Lei nº 14.133/2021</w:t>
        </w:r>
      </w:hyperlink>
      <w:r w:rsidR="00B051D0" w:rsidRPr="00775990">
        <w:rPr>
          <w:rFonts w:ascii="Times New Roman" w:hAnsi="Times New Roman" w:cs="Times New Roman"/>
          <w:iCs/>
        </w:rPr>
        <w:t>):</w:t>
      </w:r>
    </w:p>
    <w:p w14:paraId="4C24E125"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9" w:name="art59i"/>
      <w:bookmarkEnd w:id="9"/>
      <w:r w:rsidRPr="00775990">
        <w:rPr>
          <w:rFonts w:ascii="Times New Roman" w:hAnsi="Times New Roman" w:cs="Times New Roman"/>
          <w:iCs/>
        </w:rPr>
        <w:t>Contiverem vícios insanáveis;</w:t>
      </w:r>
    </w:p>
    <w:p w14:paraId="3DDE2AD3"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0" w:name="art59ii"/>
      <w:bookmarkEnd w:id="10"/>
      <w:r w:rsidRPr="00775990">
        <w:rPr>
          <w:rFonts w:ascii="Times New Roman" w:hAnsi="Times New Roman" w:cs="Times New Roman"/>
          <w:iCs/>
        </w:rPr>
        <w:t>Não obedecerem às especificações técnicas pormenorizadas no edital;</w:t>
      </w:r>
    </w:p>
    <w:p w14:paraId="0F1DA717" w14:textId="22BDFD30"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1" w:name="art59iii"/>
      <w:bookmarkEnd w:id="11"/>
      <w:r w:rsidRPr="00775990">
        <w:rPr>
          <w:rFonts w:ascii="Times New Roman" w:hAnsi="Times New Roman" w:cs="Times New Roman"/>
          <w:iCs/>
        </w:rPr>
        <w:t xml:space="preserve">O preço </w:t>
      </w:r>
      <w:r w:rsidR="00DC333C" w:rsidRPr="00775990">
        <w:rPr>
          <w:rFonts w:ascii="Times New Roman" w:hAnsi="Times New Roman" w:cs="Times New Roman"/>
          <w:iCs/>
        </w:rPr>
        <w:t xml:space="preserve">for superior ao </w:t>
      </w:r>
      <w:r w:rsidR="00A654A1" w:rsidRPr="00775990">
        <w:rPr>
          <w:rFonts w:ascii="Times New Roman" w:hAnsi="Times New Roman" w:cs="Times New Roman"/>
          <w:iCs/>
        </w:rPr>
        <w:t>estipulado pelo Município</w:t>
      </w:r>
      <w:r w:rsidRPr="00775990">
        <w:rPr>
          <w:rFonts w:ascii="Times New Roman" w:hAnsi="Times New Roman" w:cs="Times New Roman"/>
          <w:iCs/>
        </w:rPr>
        <w:t>;</w:t>
      </w:r>
    </w:p>
    <w:p w14:paraId="7F9FC6F0"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2" w:name="art59iv"/>
      <w:bookmarkStart w:id="13" w:name="art59v"/>
      <w:bookmarkEnd w:id="12"/>
      <w:bookmarkEnd w:id="13"/>
      <w:r w:rsidRPr="00775990">
        <w:rPr>
          <w:rFonts w:ascii="Times New Roman" w:hAnsi="Times New Roman" w:cs="Times New Roman"/>
          <w:iCs/>
        </w:rPr>
        <w:t>Apresentarem desconformidade com quaisquer outras exigências do edital, desde que insanável.</w:t>
      </w:r>
    </w:p>
    <w:p w14:paraId="11F7A0DF" w14:textId="737C22A6" w:rsidR="00F31DE7" w:rsidRPr="00775990" w:rsidRDefault="00F31DE7" w:rsidP="00775990">
      <w:pPr>
        <w:spacing w:after="0" w:line="240" w:lineRule="auto"/>
        <w:ind w:right="-568"/>
        <w:rPr>
          <w:rFonts w:ascii="Times New Roman" w:hAnsi="Times New Roman" w:cs="Times New Roman"/>
        </w:rPr>
      </w:pPr>
      <w:bookmarkStart w:id="14" w:name="art59§1"/>
      <w:bookmarkEnd w:id="14"/>
    </w:p>
    <w:p w14:paraId="29B82500" w14:textId="50A61CE3" w:rsidR="00352CEC" w:rsidRPr="00775990" w:rsidRDefault="007724C4"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15" w:name="_Toc133132894"/>
      <w:r w:rsidRPr="00775990">
        <w:rPr>
          <w:rFonts w:ascii="Times New Roman" w:hAnsi="Times New Roman" w:cs="Times New Roman"/>
          <w:sz w:val="22"/>
          <w:szCs w:val="22"/>
        </w:rPr>
        <w:t>10</w:t>
      </w:r>
      <w:r w:rsidR="00352CEC" w:rsidRPr="00775990">
        <w:rPr>
          <w:rFonts w:ascii="Times New Roman" w:hAnsi="Times New Roman" w:cs="Times New Roman"/>
          <w:sz w:val="22"/>
          <w:szCs w:val="22"/>
        </w:rPr>
        <w:t xml:space="preserve"> RECURSOS E PEDIDOS DE RECONSIDERAÇÃO</w:t>
      </w:r>
      <w:bookmarkEnd w:id="15"/>
    </w:p>
    <w:p w14:paraId="410FE46A" w14:textId="0BEDD0ED" w:rsidR="00657346" w:rsidRPr="00775990" w:rsidRDefault="00FA512F" w:rsidP="00775990">
      <w:pPr>
        <w:tabs>
          <w:tab w:val="left" w:pos="851"/>
        </w:tabs>
        <w:spacing w:after="0" w:line="240" w:lineRule="auto"/>
        <w:ind w:right="-568"/>
        <w:jc w:val="both"/>
        <w:rPr>
          <w:rFonts w:ascii="Times New Roman" w:hAnsi="Times New Roman" w:cs="Times New Roman"/>
        </w:rPr>
      </w:pPr>
      <w:r>
        <w:rPr>
          <w:rFonts w:ascii="Times New Roman" w:hAnsi="Times New Roman" w:cs="Times New Roman"/>
          <w:b/>
        </w:rPr>
        <w:t>10.1</w:t>
      </w:r>
      <w:r w:rsidR="00352CEC" w:rsidRPr="00775990">
        <w:rPr>
          <w:rFonts w:ascii="Times New Roman" w:hAnsi="Times New Roman" w:cs="Times New Roman"/>
          <w:b/>
        </w:rPr>
        <w:t xml:space="preserve"> </w:t>
      </w:r>
      <w:r w:rsidR="00352CEC" w:rsidRPr="00775990">
        <w:rPr>
          <w:rFonts w:ascii="Times New Roman" w:hAnsi="Times New Roman" w:cs="Times New Roman"/>
          <w:bCs/>
        </w:rPr>
        <w:t>Qualquer</w:t>
      </w:r>
      <w:r w:rsidR="00657346" w:rsidRPr="00775990">
        <w:rPr>
          <w:rFonts w:ascii="Times New Roman" w:hAnsi="Times New Roman" w:cs="Times New Roman"/>
          <w:bCs/>
        </w:rPr>
        <w:t xml:space="preserve"> interessado</w:t>
      </w:r>
      <w:r w:rsidR="00352CEC" w:rsidRPr="00775990">
        <w:rPr>
          <w:rFonts w:ascii="Times New Roman" w:hAnsi="Times New Roman" w:cs="Times New Roman"/>
          <w:bCs/>
        </w:rPr>
        <w:t xml:space="preserve"> poderá</w:t>
      </w:r>
      <w:r w:rsidR="00657346" w:rsidRPr="00775990">
        <w:rPr>
          <w:rFonts w:ascii="Times New Roman" w:hAnsi="Times New Roman" w:cs="Times New Roman"/>
          <w:bCs/>
        </w:rPr>
        <w:t xml:space="preserve"> interpor recurso, no prazo de três dias úteis,</w:t>
      </w:r>
      <w:r w:rsidR="0088530D" w:rsidRPr="00775990">
        <w:rPr>
          <w:rFonts w:ascii="Times New Roman" w:hAnsi="Times New Roman" w:cs="Times New Roman"/>
          <w:bCs/>
        </w:rPr>
        <w:t xml:space="preserve"> nos casos previstos no </w:t>
      </w:r>
      <w:hyperlink r:id="rId67" w:anchor="art165i" w:history="1">
        <w:r w:rsidR="0088530D" w:rsidRPr="00775990">
          <w:rPr>
            <w:rStyle w:val="Hyperlink"/>
            <w:rFonts w:ascii="Times New Roman" w:hAnsi="Times New Roman" w:cs="Times New Roman"/>
          </w:rPr>
          <w:t>art. 165, I da Lei nº 14.133/2021</w:t>
        </w:r>
      </w:hyperlink>
      <w:r w:rsidR="0088530D" w:rsidRPr="00775990">
        <w:rPr>
          <w:rFonts w:ascii="Times New Roman" w:hAnsi="Times New Roman" w:cs="Times New Roman"/>
        </w:rPr>
        <w:t>.</w:t>
      </w:r>
    </w:p>
    <w:p w14:paraId="3647AE06" w14:textId="1DA408DE" w:rsidR="00352CEC" w:rsidRPr="00775990" w:rsidRDefault="00FA512F" w:rsidP="00775990">
      <w:pPr>
        <w:tabs>
          <w:tab w:val="left" w:pos="851"/>
        </w:tabs>
        <w:spacing w:after="0" w:line="240" w:lineRule="auto"/>
        <w:ind w:right="-568"/>
        <w:jc w:val="both"/>
        <w:rPr>
          <w:rFonts w:ascii="Times New Roman" w:hAnsi="Times New Roman" w:cs="Times New Roman"/>
          <w:b/>
        </w:rPr>
      </w:pPr>
      <w:bookmarkStart w:id="16" w:name="art165ib"/>
      <w:bookmarkEnd w:id="16"/>
      <w:r>
        <w:rPr>
          <w:rFonts w:ascii="Times New Roman" w:hAnsi="Times New Roman" w:cs="Times New Roman"/>
          <w:b/>
        </w:rPr>
        <w:t>10.</w:t>
      </w:r>
      <w:r w:rsidR="00352CEC" w:rsidRPr="00775990">
        <w:rPr>
          <w:rFonts w:ascii="Times New Roman" w:hAnsi="Times New Roman" w:cs="Times New Roman"/>
          <w:b/>
        </w:rPr>
        <w:t xml:space="preserve">2 </w:t>
      </w:r>
      <w:r w:rsidR="00352CEC" w:rsidRPr="00775990">
        <w:rPr>
          <w:rFonts w:ascii="Times New Roman" w:hAnsi="Times New Roman" w:cs="Times New Roman"/>
          <w:bCs/>
        </w:rPr>
        <w:t>As razões do recurso deverão ser apresentadas em momento único, no prazo de três dias úteis, contado da data de intimação ou da lavratura da ata de julgamento (</w:t>
      </w:r>
      <w:hyperlink r:id="rId68" w:anchor="art165i" w:history="1">
        <w:r w:rsidR="00352CEC" w:rsidRPr="00775990">
          <w:rPr>
            <w:rStyle w:val="Hyperlink"/>
            <w:rFonts w:ascii="Times New Roman" w:hAnsi="Times New Roman" w:cs="Times New Roman"/>
            <w:bCs/>
          </w:rPr>
          <w:t>art. 165, I da Lei nº 14.133/2021</w:t>
        </w:r>
      </w:hyperlink>
      <w:r w:rsidR="00352CEC" w:rsidRPr="00775990">
        <w:rPr>
          <w:rFonts w:ascii="Times New Roman" w:hAnsi="Times New Roman" w:cs="Times New Roman"/>
          <w:bCs/>
        </w:rPr>
        <w:t>).</w:t>
      </w:r>
    </w:p>
    <w:p w14:paraId="54E833E2" w14:textId="616BE2B2"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3</w:t>
      </w:r>
      <w:r w:rsidR="00352CEC" w:rsidRPr="00775990">
        <w:rPr>
          <w:rFonts w:ascii="Times New Roman" w:hAnsi="Times New Roman" w:cs="Times New Roman"/>
        </w:rPr>
        <w:t xml:space="preserve"> O recurso:</w:t>
      </w:r>
    </w:p>
    <w:p w14:paraId="6B1B5784" w14:textId="77777777" w:rsidR="00352CEC" w:rsidRPr="00775990" w:rsidRDefault="00352CEC" w:rsidP="00CF4BC9">
      <w:pPr>
        <w:pStyle w:val="PargrafodaLista"/>
        <w:numPr>
          <w:ilvl w:val="0"/>
          <w:numId w:val="7"/>
        </w:numPr>
        <w:tabs>
          <w:tab w:val="left" w:pos="851"/>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Será dirigido à autoridade que tiver editado o ato ou proferido a decisão recorrida (</w:t>
      </w:r>
      <w:hyperlink r:id="rId69" w:anchor="art165%C2%A72" w:history="1">
        <w:r w:rsidRPr="00775990">
          <w:rPr>
            <w:rStyle w:val="Hyperlink"/>
            <w:rFonts w:ascii="Times New Roman" w:hAnsi="Times New Roman" w:cs="Times New Roman"/>
          </w:rPr>
          <w:t>art. 165, § 2º [primeira parte] da Lei nº 14.133/2021</w:t>
        </w:r>
      </w:hyperlink>
      <w:r w:rsidRPr="00775990">
        <w:rPr>
          <w:rFonts w:ascii="Times New Roman" w:hAnsi="Times New Roman" w:cs="Times New Roman"/>
        </w:rPr>
        <w:t>);</w:t>
      </w:r>
    </w:p>
    <w:p w14:paraId="12F94ACF" w14:textId="77777777" w:rsidR="00352CEC" w:rsidRPr="00775990" w:rsidRDefault="00352CEC" w:rsidP="00CF4BC9">
      <w:pPr>
        <w:pStyle w:val="PargrafodaLista"/>
        <w:numPr>
          <w:ilvl w:val="0"/>
          <w:numId w:val="7"/>
        </w:numPr>
        <w:tabs>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Apresentado o recurso, inicia prazo de 3 (três) dias úteis para contrarrazões, a partir da data de intimação pessoal ou de divulgação da interposição do recurso (</w:t>
      </w:r>
      <w:hyperlink r:id="rId70" w:anchor="art165%C2%A74" w:history="1">
        <w:r w:rsidRPr="00775990">
          <w:rPr>
            <w:rStyle w:val="Hyperlink"/>
            <w:rFonts w:ascii="Times New Roman" w:hAnsi="Times New Roman" w:cs="Times New Roman"/>
          </w:rPr>
          <w:t>art. 165, § 4º da Lei nº 14.133/2021</w:t>
        </w:r>
      </w:hyperlink>
      <w:r w:rsidRPr="00775990">
        <w:rPr>
          <w:rFonts w:ascii="Times New Roman" w:hAnsi="Times New Roman" w:cs="Times New Roman"/>
        </w:rPr>
        <w:t>);</w:t>
      </w:r>
    </w:p>
    <w:p w14:paraId="00B79163" w14:textId="77777777" w:rsidR="00352CEC" w:rsidRPr="00775990" w:rsidRDefault="00352CEC" w:rsidP="00CF4BC9">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71" w:anchor="art165%C2%A72" w:history="1">
        <w:r w:rsidRPr="00775990">
          <w:rPr>
            <w:rStyle w:val="Hyperlink"/>
            <w:rFonts w:ascii="Times New Roman" w:hAnsi="Times New Roman" w:cs="Times New Roman"/>
          </w:rPr>
          <w:t>art. 165, § 2º da Lei nº 14.133/2021 – primeira parte</w:t>
        </w:r>
      </w:hyperlink>
      <w:r w:rsidRPr="00775990">
        <w:rPr>
          <w:rFonts w:ascii="Times New Roman" w:hAnsi="Times New Roman" w:cs="Times New Roman"/>
        </w:rPr>
        <w:t>);</w:t>
      </w:r>
    </w:p>
    <w:p w14:paraId="1D51408F" w14:textId="77777777" w:rsidR="00352CEC" w:rsidRPr="00775990" w:rsidRDefault="00352CEC" w:rsidP="00CF4BC9">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72" w:anchor="art165%C2%A72" w:history="1">
        <w:r w:rsidRPr="00775990">
          <w:rPr>
            <w:rStyle w:val="Hyperlink"/>
            <w:rFonts w:ascii="Times New Roman" w:hAnsi="Times New Roman" w:cs="Times New Roman"/>
          </w:rPr>
          <w:t>art. 165, § 2º da Lei nº 14.133/2021 – segunda parte</w:t>
        </w:r>
      </w:hyperlink>
      <w:r w:rsidRPr="00775990">
        <w:rPr>
          <w:rFonts w:ascii="Times New Roman" w:hAnsi="Times New Roman" w:cs="Times New Roman"/>
        </w:rPr>
        <w:t>);</w:t>
      </w:r>
    </w:p>
    <w:p w14:paraId="51266D44" w14:textId="77777777" w:rsidR="00352CEC" w:rsidRPr="00775990" w:rsidRDefault="00352CEC" w:rsidP="00CF4BC9">
      <w:pPr>
        <w:pStyle w:val="PargrafodaLista"/>
        <w:numPr>
          <w:ilvl w:val="0"/>
          <w:numId w:val="7"/>
        </w:numPr>
        <w:tabs>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O acolhimento do recurso implicará invalidação apenas de ato insuscetível de aproveitamento (</w:t>
      </w:r>
      <w:hyperlink r:id="rId73" w:anchor="art165%C2%A73" w:history="1">
        <w:r w:rsidRPr="00775990">
          <w:rPr>
            <w:rStyle w:val="Hyperlink"/>
            <w:rFonts w:ascii="Times New Roman" w:hAnsi="Times New Roman" w:cs="Times New Roman"/>
          </w:rPr>
          <w:t>art. 165, § 3º da Lei nº 14.133/2021</w:t>
        </w:r>
      </w:hyperlink>
      <w:r w:rsidRPr="00775990">
        <w:rPr>
          <w:rFonts w:ascii="Times New Roman" w:hAnsi="Times New Roman" w:cs="Times New Roman"/>
        </w:rPr>
        <w:t>).</w:t>
      </w:r>
    </w:p>
    <w:p w14:paraId="45661B4B" w14:textId="029C17DB" w:rsidR="00352CEC" w:rsidRPr="00775990" w:rsidRDefault="00FA512F" w:rsidP="00775990">
      <w:pPr>
        <w:tabs>
          <w:tab w:val="left" w:pos="851"/>
        </w:tabs>
        <w:spacing w:after="0" w:line="240" w:lineRule="auto"/>
        <w:ind w:right="-568"/>
        <w:jc w:val="both"/>
        <w:rPr>
          <w:rFonts w:ascii="Times New Roman" w:hAnsi="Times New Roman" w:cs="Times New Roman"/>
          <w:b/>
        </w:rPr>
      </w:pPr>
      <w:r>
        <w:rPr>
          <w:rFonts w:ascii="Times New Roman" w:hAnsi="Times New Roman" w:cs="Times New Roman"/>
          <w:b/>
        </w:rPr>
        <w:t>10.</w:t>
      </w:r>
      <w:r w:rsidR="00352CEC" w:rsidRPr="00775990">
        <w:rPr>
          <w:rFonts w:ascii="Times New Roman" w:hAnsi="Times New Roman" w:cs="Times New Roman"/>
          <w:b/>
        </w:rPr>
        <w:t xml:space="preserve">4 </w:t>
      </w:r>
      <w:r w:rsidR="00352CEC" w:rsidRPr="00775990">
        <w:rPr>
          <w:rFonts w:ascii="Times New Roman" w:hAnsi="Times New Roman" w:cs="Times New Roman"/>
          <w:bCs/>
        </w:rPr>
        <w:t>O acolhimento do recurso importará na invalidação apenas dos atos que não podem ser aproveitados (</w:t>
      </w:r>
      <w:hyperlink r:id="rId74" w:anchor="art165%C2%A73" w:history="1">
        <w:r w:rsidR="00352CEC" w:rsidRPr="00775990">
          <w:rPr>
            <w:rStyle w:val="Hyperlink"/>
            <w:rFonts w:ascii="Times New Roman" w:hAnsi="Times New Roman" w:cs="Times New Roman"/>
            <w:bCs/>
          </w:rPr>
          <w:t>art. 165, § 3º da Lei nº 14.133/2021</w:t>
        </w:r>
      </w:hyperlink>
      <w:r w:rsidR="00352CEC" w:rsidRPr="00775990">
        <w:rPr>
          <w:rFonts w:ascii="Times New Roman" w:hAnsi="Times New Roman" w:cs="Times New Roman"/>
          <w:bCs/>
        </w:rPr>
        <w:t>).</w:t>
      </w:r>
    </w:p>
    <w:p w14:paraId="0860822C" w14:textId="17E2F3BF" w:rsidR="00352CEC" w:rsidRPr="00775990" w:rsidRDefault="00FA512F" w:rsidP="00775990">
      <w:pPr>
        <w:spacing w:after="0" w:line="240" w:lineRule="auto"/>
        <w:ind w:right="-568"/>
        <w:jc w:val="both"/>
        <w:rPr>
          <w:rFonts w:ascii="Times New Roman" w:hAnsi="Times New Roman" w:cs="Times New Roman"/>
        </w:rPr>
      </w:pPr>
      <w:r w:rsidRPr="00FA512F">
        <w:rPr>
          <w:rFonts w:ascii="Times New Roman" w:hAnsi="Times New Roman" w:cs="Times New Roman"/>
          <w:b/>
        </w:rPr>
        <w:lastRenderedPageBreak/>
        <w:t>10.</w:t>
      </w:r>
      <w:r w:rsidR="00352CEC" w:rsidRPr="00775990">
        <w:rPr>
          <w:rFonts w:ascii="Times New Roman" w:hAnsi="Times New Roman" w:cs="Times New Roman"/>
          <w:b/>
        </w:rPr>
        <w:t xml:space="preserve">5 </w:t>
      </w:r>
      <w:r w:rsidR="00352CEC" w:rsidRPr="00775990">
        <w:rPr>
          <w:rFonts w:ascii="Times New Roman" w:hAnsi="Times New Roman" w:cs="Times New Roman"/>
        </w:rPr>
        <w:t>Dos atos que não cabem recurso, cabe pedido de reconsideração, no prazo de 3 (três) dias úteis, contado da data de intimação (</w:t>
      </w:r>
      <w:hyperlink r:id="rId75" w:anchor="art165%C2%A71" w:history="1">
        <w:r w:rsidR="00352CEC" w:rsidRPr="00775990">
          <w:rPr>
            <w:rStyle w:val="Hyperlink"/>
            <w:rFonts w:ascii="Times New Roman" w:hAnsi="Times New Roman" w:cs="Times New Roman"/>
          </w:rPr>
          <w:t>art. 165, § 1º da Lei nº 14.133/2021</w:t>
        </w:r>
      </w:hyperlink>
      <w:r w:rsidR="00352CEC" w:rsidRPr="00775990">
        <w:rPr>
          <w:rFonts w:ascii="Times New Roman" w:hAnsi="Times New Roman" w:cs="Times New Roman"/>
        </w:rPr>
        <w:t>).</w:t>
      </w:r>
    </w:p>
    <w:p w14:paraId="1E2B66C0" w14:textId="044AD540"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6</w:t>
      </w:r>
      <w:r w:rsidR="00352CEC" w:rsidRPr="00775990">
        <w:rPr>
          <w:rFonts w:ascii="Times New Roman" w:hAnsi="Times New Roman" w:cs="Times New Roman"/>
        </w:rPr>
        <w:t xml:space="preserve"> Quando aplicada sanção prevista no </w:t>
      </w:r>
      <w:hyperlink r:id="rId76" w:anchor="art156" w:history="1">
        <w:r w:rsidR="00352CEC" w:rsidRPr="00775990">
          <w:rPr>
            <w:rStyle w:val="Hyperlink"/>
            <w:rFonts w:ascii="Times New Roman" w:hAnsi="Times New Roman" w:cs="Times New Roman"/>
          </w:rPr>
          <w:t>art. 156 da Lei nº 14.133/2021</w:t>
        </w:r>
      </w:hyperlink>
      <w:r w:rsidR="00352CEC" w:rsidRPr="00775990">
        <w:rPr>
          <w:rFonts w:ascii="Times New Roman" w:hAnsi="Times New Roman" w:cs="Times New Roman"/>
        </w:rPr>
        <w:t>:</w:t>
      </w:r>
    </w:p>
    <w:p w14:paraId="02119E9C" w14:textId="77777777" w:rsidR="00352CEC" w:rsidRPr="00775990" w:rsidRDefault="00352CEC" w:rsidP="00834D52">
      <w:pPr>
        <w:pStyle w:val="PargrafodaLista"/>
        <w:numPr>
          <w:ilvl w:val="0"/>
          <w:numId w:val="9"/>
        </w:numPr>
        <w:tabs>
          <w:tab w:val="left" w:pos="851"/>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Cabe recurso (</w:t>
      </w:r>
      <w:hyperlink r:id="rId77" w:anchor="art166" w:history="1">
        <w:r w:rsidRPr="00775990">
          <w:rPr>
            <w:rStyle w:val="Hyperlink"/>
            <w:rFonts w:ascii="Times New Roman" w:hAnsi="Times New Roman" w:cs="Times New Roman"/>
          </w:rPr>
          <w:t>art. 166 da Lei nº 14.133/2021</w:t>
        </w:r>
      </w:hyperlink>
      <w:r w:rsidRPr="00775990">
        <w:rPr>
          <w:rFonts w:ascii="Times New Roman" w:hAnsi="Times New Roman" w:cs="Times New Roman"/>
        </w:rPr>
        <w:t>):</w:t>
      </w:r>
    </w:p>
    <w:p w14:paraId="78FE6564" w14:textId="77777777" w:rsidR="00352CEC" w:rsidRPr="00775990" w:rsidRDefault="00352CEC" w:rsidP="00834D52">
      <w:pPr>
        <w:pStyle w:val="PargrafodaLista"/>
        <w:numPr>
          <w:ilvl w:val="1"/>
          <w:numId w:val="9"/>
        </w:numPr>
        <w:tabs>
          <w:tab w:val="left" w:pos="1418"/>
        </w:tabs>
        <w:spacing w:after="0" w:line="240" w:lineRule="auto"/>
        <w:ind w:left="1134" w:right="-568" w:firstLine="0"/>
        <w:jc w:val="both"/>
        <w:rPr>
          <w:rStyle w:val="Hyperlink"/>
          <w:rFonts w:ascii="Times New Roman" w:hAnsi="Times New Roman" w:cs="Times New Roman"/>
        </w:rPr>
      </w:pPr>
      <w:r w:rsidRPr="00775990">
        <w:rPr>
          <w:rFonts w:ascii="Times New Roman" w:hAnsi="Times New Roman" w:cs="Times New Roman"/>
        </w:rPr>
        <w:t xml:space="preserve">Sanções previstas nos </w:t>
      </w:r>
      <w:hyperlink r:id="rId78" w:anchor="art156i" w:history="1">
        <w:r w:rsidRPr="00775990">
          <w:rPr>
            <w:rStyle w:val="Hyperlink"/>
            <w:rFonts w:ascii="Times New Roman" w:hAnsi="Times New Roman" w:cs="Times New Roman"/>
          </w:rPr>
          <w:t xml:space="preserve">incisos I, II e III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156 da Lei</w:t>
        </w:r>
      </w:hyperlink>
      <w:r w:rsidRPr="00775990">
        <w:rPr>
          <w:rStyle w:val="Hyperlink"/>
          <w:rFonts w:ascii="Times New Roman" w:hAnsi="Times New Roman" w:cs="Times New Roman"/>
        </w:rPr>
        <w:t xml:space="preserve"> nº 14.133/2021;</w:t>
      </w:r>
    </w:p>
    <w:p w14:paraId="5284994D" w14:textId="77777777" w:rsidR="00352CEC" w:rsidRPr="00775990" w:rsidRDefault="00352CEC" w:rsidP="00834D52">
      <w:pPr>
        <w:pStyle w:val="PargrafodaLista"/>
        <w:numPr>
          <w:ilvl w:val="1"/>
          <w:numId w:val="9"/>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bCs/>
          <w:color w:val="000000"/>
        </w:rPr>
        <w:t xml:space="preserve">Recurso deve ser apresentado </w:t>
      </w:r>
      <w:r w:rsidRPr="00775990">
        <w:rPr>
          <w:rFonts w:ascii="Times New Roman" w:hAnsi="Times New Roman" w:cs="Times New Roman"/>
        </w:rPr>
        <w:t>no prazo de 15 (quinze) dias úteis, contado da data da intimação;</w:t>
      </w:r>
    </w:p>
    <w:p w14:paraId="43FA0600" w14:textId="77777777" w:rsidR="00352CEC" w:rsidRPr="00775990" w:rsidRDefault="00352CEC" w:rsidP="000B3FA2">
      <w:pPr>
        <w:pStyle w:val="PargrafodaLista"/>
        <w:numPr>
          <w:ilvl w:val="1"/>
          <w:numId w:val="9"/>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Dirigido à autoridade que tiver proferido a decisão recorrida, para apreciação e decisão no prazo máximo de 5 (cinco) dias úteis;</w:t>
      </w:r>
    </w:p>
    <w:p w14:paraId="69C4FE79" w14:textId="77777777" w:rsidR="00352CEC" w:rsidRPr="00775990" w:rsidRDefault="00352CEC" w:rsidP="000B3FA2">
      <w:pPr>
        <w:pStyle w:val="PargrafodaLista"/>
        <w:numPr>
          <w:ilvl w:val="1"/>
          <w:numId w:val="9"/>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456344F1" w14:textId="77777777" w:rsidR="00352CEC" w:rsidRPr="00775990" w:rsidRDefault="00352CEC" w:rsidP="000B3FA2">
      <w:pPr>
        <w:pStyle w:val="PargrafodaLista"/>
        <w:numPr>
          <w:ilvl w:val="0"/>
          <w:numId w:val="9"/>
        </w:numPr>
        <w:tabs>
          <w:tab w:val="left" w:pos="1134"/>
          <w:tab w:val="left" w:pos="1418"/>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Cabe pedido de reconsideração (</w:t>
      </w:r>
      <w:hyperlink r:id="rId79" w:anchor="art167" w:history="1">
        <w:r w:rsidRPr="00775990">
          <w:rPr>
            <w:rStyle w:val="Hyperlink"/>
            <w:rFonts w:ascii="Times New Roman" w:hAnsi="Times New Roman" w:cs="Times New Roman"/>
          </w:rPr>
          <w:t>art. 167 da Lei nº 14.133/2021</w:t>
        </w:r>
      </w:hyperlink>
      <w:r w:rsidRPr="00775990">
        <w:rPr>
          <w:rFonts w:ascii="Times New Roman" w:hAnsi="Times New Roman" w:cs="Times New Roman"/>
        </w:rPr>
        <w:t>):</w:t>
      </w:r>
    </w:p>
    <w:p w14:paraId="0C58BB5A" w14:textId="77777777" w:rsidR="00352CEC" w:rsidRPr="00775990" w:rsidRDefault="00352CEC" w:rsidP="000B3FA2">
      <w:pPr>
        <w:pStyle w:val="PargrafodaLista"/>
        <w:numPr>
          <w:ilvl w:val="1"/>
          <w:numId w:val="9"/>
        </w:numPr>
        <w:tabs>
          <w:tab w:val="left" w:pos="1418"/>
        </w:tabs>
        <w:spacing w:after="0" w:line="240" w:lineRule="auto"/>
        <w:ind w:left="1134" w:right="-568" w:firstLine="0"/>
        <w:jc w:val="both"/>
        <w:rPr>
          <w:rStyle w:val="Hyperlink"/>
          <w:rFonts w:ascii="Times New Roman" w:hAnsi="Times New Roman" w:cs="Times New Roman"/>
        </w:rPr>
      </w:pPr>
      <w:r w:rsidRPr="00775990">
        <w:rPr>
          <w:rFonts w:ascii="Times New Roman" w:hAnsi="Times New Roman" w:cs="Times New Roman"/>
        </w:rPr>
        <w:t xml:space="preserve">Sanção prevista no </w:t>
      </w:r>
      <w:hyperlink r:id="rId80" w:anchor="art156i" w:history="1">
        <w:r w:rsidRPr="00775990">
          <w:rPr>
            <w:rStyle w:val="Hyperlink"/>
            <w:rFonts w:ascii="Times New Roman" w:hAnsi="Times New Roman" w:cs="Times New Roman"/>
          </w:rPr>
          <w:t xml:space="preserve">inciso IV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156 da Lei</w:t>
        </w:r>
      </w:hyperlink>
      <w:r w:rsidRPr="00775990">
        <w:rPr>
          <w:rStyle w:val="Hyperlink"/>
          <w:rFonts w:ascii="Times New Roman" w:hAnsi="Times New Roman" w:cs="Times New Roman"/>
        </w:rPr>
        <w:t xml:space="preserve"> nº 14.133/2021;</w:t>
      </w:r>
    </w:p>
    <w:p w14:paraId="43183174" w14:textId="77777777" w:rsidR="00352CEC" w:rsidRPr="00775990" w:rsidRDefault="00352CEC" w:rsidP="000B3FA2">
      <w:pPr>
        <w:pStyle w:val="PargrafodaLista"/>
        <w:numPr>
          <w:ilvl w:val="1"/>
          <w:numId w:val="9"/>
        </w:numPr>
        <w:tabs>
          <w:tab w:val="left" w:pos="1418"/>
        </w:tabs>
        <w:spacing w:after="0" w:line="240" w:lineRule="auto"/>
        <w:ind w:left="1134" w:right="-568" w:firstLine="0"/>
        <w:jc w:val="both"/>
        <w:rPr>
          <w:rFonts w:ascii="Times New Roman" w:hAnsi="Times New Roman" w:cs="Times New Roman"/>
        </w:rPr>
      </w:pPr>
      <w:r w:rsidRPr="00775990">
        <w:rPr>
          <w:rStyle w:val="Hyperlink"/>
          <w:rFonts w:ascii="Times New Roman" w:hAnsi="Times New Roman" w:cs="Times New Roman"/>
        </w:rPr>
        <w:t>Pedido deve ser a</w:t>
      </w:r>
      <w:r w:rsidRPr="00775990">
        <w:rPr>
          <w:rFonts w:ascii="Times New Roman" w:hAnsi="Times New Roman" w:cs="Times New Roman"/>
        </w:rPr>
        <w:t>presentado no prazo de 15 (quinze) dias úteis, contado da data da intimação;</w:t>
      </w:r>
    </w:p>
    <w:p w14:paraId="122E0D1B" w14:textId="77777777" w:rsidR="00352CEC" w:rsidRPr="00775990" w:rsidRDefault="00352CEC" w:rsidP="000B3FA2">
      <w:pPr>
        <w:pStyle w:val="PargrafodaLista"/>
        <w:numPr>
          <w:ilvl w:val="1"/>
          <w:numId w:val="9"/>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Decidido no prazo máximo de 20 (vinte) dias úteis, contado do recebimento dos autos.</w:t>
      </w:r>
    </w:p>
    <w:p w14:paraId="6400A8EF" w14:textId="6E4E2F30"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7</w:t>
      </w:r>
      <w:r w:rsidR="00352CEC" w:rsidRPr="00775990">
        <w:rPr>
          <w:rFonts w:ascii="Times New Roman" w:hAnsi="Times New Roman" w:cs="Times New Roman"/>
        </w:rPr>
        <w:t xml:space="preserve"> Sobre recursos e pedidos de reconsideração:</w:t>
      </w:r>
    </w:p>
    <w:p w14:paraId="085DBBA9" w14:textId="77777777" w:rsidR="00352CEC" w:rsidRPr="00775990" w:rsidRDefault="00352CEC" w:rsidP="00946E46">
      <w:pPr>
        <w:pStyle w:val="PargrafodaLista"/>
        <w:numPr>
          <w:ilvl w:val="0"/>
          <w:numId w:val="8"/>
        </w:numPr>
        <w:tabs>
          <w:tab w:val="left" w:pos="851"/>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O recurso e o pedido de reconsideração terão efeito suspensivo do ato ou da decisão recorrida até que sobrevenha decisão final da autoridade competente (</w:t>
      </w:r>
      <w:hyperlink r:id="rId81" w:anchor="art168" w:history="1">
        <w:r w:rsidRPr="00775990">
          <w:rPr>
            <w:rStyle w:val="Hyperlink"/>
            <w:rFonts w:ascii="Times New Roman" w:hAnsi="Times New Roman" w:cs="Times New Roman"/>
          </w:rPr>
          <w:t xml:space="preserve">art. 168, </w:t>
        </w:r>
        <w:r w:rsidRPr="00775990">
          <w:rPr>
            <w:rStyle w:val="Hyperlink"/>
            <w:rFonts w:ascii="Times New Roman" w:hAnsi="Times New Roman" w:cs="Times New Roman"/>
            <w:i/>
          </w:rPr>
          <w:t xml:space="preserve">caput </w:t>
        </w:r>
        <w:r w:rsidRPr="00775990">
          <w:rPr>
            <w:rStyle w:val="Hyperlink"/>
            <w:rFonts w:ascii="Times New Roman" w:hAnsi="Times New Roman" w:cs="Times New Roman"/>
          </w:rPr>
          <w:t>da Lei nº 14.133/2021</w:t>
        </w:r>
      </w:hyperlink>
      <w:r w:rsidRPr="00775990">
        <w:rPr>
          <w:rFonts w:ascii="Times New Roman" w:hAnsi="Times New Roman" w:cs="Times New Roman"/>
        </w:rPr>
        <w:t>);</w:t>
      </w:r>
    </w:p>
    <w:p w14:paraId="0EF4E5EA" w14:textId="77777777" w:rsidR="00352CEC" w:rsidRPr="00775990" w:rsidRDefault="00352CEC" w:rsidP="00946E46">
      <w:pPr>
        <w:pStyle w:val="PargrafodaLista"/>
        <w:numPr>
          <w:ilvl w:val="0"/>
          <w:numId w:val="8"/>
        </w:numPr>
        <w:tabs>
          <w:tab w:val="left" w:pos="851"/>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82" w:anchor="art168" w:history="1">
        <w:r w:rsidRPr="00775990">
          <w:rPr>
            <w:rStyle w:val="Hyperlink"/>
            <w:rFonts w:ascii="Times New Roman" w:hAnsi="Times New Roman" w:cs="Times New Roman"/>
          </w:rPr>
          <w:t>art. 168, parágrafo único da Lei nº 14.133/2021</w:t>
        </w:r>
      </w:hyperlink>
      <w:r w:rsidRPr="00775990">
        <w:rPr>
          <w:rFonts w:ascii="Times New Roman" w:hAnsi="Times New Roman" w:cs="Times New Roman"/>
        </w:rPr>
        <w:t>);</w:t>
      </w:r>
    </w:p>
    <w:p w14:paraId="6424F93A" w14:textId="53DC76B5" w:rsidR="00352CEC" w:rsidRPr="00775990" w:rsidRDefault="00352CEC" w:rsidP="00946E46">
      <w:pPr>
        <w:pStyle w:val="PargrafodaLista"/>
        <w:numPr>
          <w:ilvl w:val="0"/>
          <w:numId w:val="8"/>
        </w:numPr>
        <w:tabs>
          <w:tab w:val="left" w:pos="851"/>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Será assegurado ao </w:t>
      </w:r>
      <w:r w:rsidR="001702B6" w:rsidRPr="00775990">
        <w:rPr>
          <w:rFonts w:ascii="Times New Roman" w:hAnsi="Times New Roman" w:cs="Times New Roman"/>
        </w:rPr>
        <w:t>INTERESSADO</w:t>
      </w:r>
      <w:r w:rsidRPr="00775990">
        <w:rPr>
          <w:rFonts w:ascii="Times New Roman" w:hAnsi="Times New Roman" w:cs="Times New Roman"/>
        </w:rPr>
        <w:t xml:space="preserve"> vista dos elementos indispensáveis à defesa de seus interesses (</w:t>
      </w:r>
      <w:hyperlink r:id="rId83" w:anchor="art165%C2%A75" w:history="1">
        <w:r w:rsidRPr="00775990">
          <w:rPr>
            <w:rStyle w:val="Hyperlink"/>
            <w:rFonts w:ascii="Times New Roman" w:hAnsi="Times New Roman" w:cs="Times New Roman"/>
          </w:rPr>
          <w:t>art. 165, § 5º da Lei nº 14.133/2021</w:t>
        </w:r>
      </w:hyperlink>
      <w:r w:rsidRPr="00775990">
        <w:rPr>
          <w:rFonts w:ascii="Times New Roman" w:hAnsi="Times New Roman" w:cs="Times New Roman"/>
        </w:rPr>
        <w:t>).</w:t>
      </w:r>
      <w:bookmarkStart w:id="17" w:name="art168"/>
      <w:bookmarkEnd w:id="17"/>
    </w:p>
    <w:p w14:paraId="19D9DA57" w14:textId="77777777" w:rsidR="00BE5D60" w:rsidRPr="00775990" w:rsidRDefault="00BE5D60" w:rsidP="00775990">
      <w:pPr>
        <w:spacing w:after="0" w:line="240" w:lineRule="auto"/>
        <w:ind w:right="-568"/>
        <w:rPr>
          <w:rFonts w:ascii="Times New Roman" w:hAnsi="Times New Roman" w:cs="Times New Roman"/>
        </w:rPr>
      </w:pPr>
    </w:p>
    <w:p w14:paraId="6C6B45B8" w14:textId="2F549BE4" w:rsidR="00C26E04" w:rsidRPr="00775990" w:rsidRDefault="00BE5D60"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18" w:name="_Toc133132895"/>
      <w:r w:rsidRPr="00775990">
        <w:rPr>
          <w:rFonts w:ascii="Times New Roman" w:hAnsi="Times New Roman" w:cs="Times New Roman"/>
          <w:sz w:val="22"/>
          <w:szCs w:val="22"/>
        </w:rPr>
        <w:t>11</w:t>
      </w:r>
      <w:r w:rsidR="00C26E04" w:rsidRPr="00775990">
        <w:rPr>
          <w:rFonts w:ascii="Times New Roman" w:hAnsi="Times New Roman" w:cs="Times New Roman"/>
          <w:sz w:val="22"/>
          <w:szCs w:val="22"/>
        </w:rPr>
        <w:t xml:space="preserve"> </w:t>
      </w:r>
      <w:r w:rsidRPr="00775990">
        <w:rPr>
          <w:rFonts w:ascii="Times New Roman" w:hAnsi="Times New Roman" w:cs="Times New Roman"/>
          <w:sz w:val="22"/>
          <w:szCs w:val="22"/>
        </w:rPr>
        <w:t>CONTRATAÇÃO VIA INEXIGIBILIDADE DE LICITAÇÃO</w:t>
      </w:r>
      <w:bookmarkEnd w:id="18"/>
    </w:p>
    <w:p w14:paraId="296EFD6E" w14:textId="43C869CB" w:rsidR="00713683" w:rsidRPr="00775990" w:rsidRDefault="00336E46" w:rsidP="00775990">
      <w:pPr>
        <w:spacing w:after="0" w:line="240" w:lineRule="auto"/>
        <w:ind w:right="-568"/>
        <w:jc w:val="both"/>
        <w:rPr>
          <w:rFonts w:ascii="Times New Roman" w:hAnsi="Times New Roman" w:cs="Times New Roman"/>
        </w:rPr>
      </w:pPr>
      <w:r>
        <w:rPr>
          <w:rFonts w:ascii="Times New Roman" w:eastAsia="Times New Roman" w:hAnsi="Times New Roman" w:cs="Times New Roman"/>
          <w:b/>
          <w:lang w:eastAsia="pt-BR"/>
        </w:rPr>
        <w:t>11.</w:t>
      </w:r>
      <w:r w:rsidR="00713683" w:rsidRPr="00775990">
        <w:rPr>
          <w:rFonts w:ascii="Times New Roman" w:eastAsia="Times New Roman" w:hAnsi="Times New Roman" w:cs="Times New Roman"/>
          <w:b/>
          <w:lang w:eastAsia="pt-BR"/>
        </w:rPr>
        <w:t>1</w:t>
      </w:r>
      <w:r w:rsidR="00713683" w:rsidRPr="00775990">
        <w:rPr>
          <w:rFonts w:ascii="Times New Roman" w:eastAsia="Times New Roman" w:hAnsi="Times New Roman" w:cs="Times New Roman"/>
          <w:lang w:eastAsia="pt-BR"/>
        </w:rPr>
        <w:t xml:space="preserve"> </w:t>
      </w:r>
      <w:r w:rsidR="00713683" w:rsidRPr="00775990">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84" w:anchor="art74iv" w:history="1">
        <w:r w:rsidR="00713683" w:rsidRPr="00775990">
          <w:rPr>
            <w:rStyle w:val="Hyperlink"/>
            <w:rFonts w:ascii="Times New Roman" w:hAnsi="Times New Roman" w:cs="Times New Roman"/>
          </w:rPr>
          <w:t>art. 74, IV da Lei Federal nº 14.133/2021</w:t>
        </w:r>
      </w:hyperlink>
      <w:r w:rsidR="00713683" w:rsidRPr="00775990">
        <w:rPr>
          <w:rFonts w:ascii="Times New Roman" w:hAnsi="Times New Roman" w:cs="Times New Roman"/>
        </w:rPr>
        <w:t>.</w:t>
      </w:r>
    </w:p>
    <w:p w14:paraId="32319892" w14:textId="6BE684D7" w:rsidR="00AD1E9B"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rPr>
        <w:t>11.</w:t>
      </w:r>
      <w:r w:rsidR="00AD1E9B" w:rsidRPr="00775990">
        <w:rPr>
          <w:rFonts w:ascii="Times New Roman" w:hAnsi="Times New Roman" w:cs="Times New Roman"/>
          <w:b/>
        </w:rPr>
        <w:t>1.1</w:t>
      </w:r>
      <w:r w:rsidR="00AD1E9B" w:rsidRPr="00775990">
        <w:rPr>
          <w:rFonts w:ascii="Times New Roman" w:hAnsi="Times New Roman" w:cs="Times New Roman"/>
        </w:rPr>
        <w:t xml:space="preserve"> A contratação apenas poderá ocorrer no período de vigência deste edital.</w:t>
      </w:r>
    </w:p>
    <w:p w14:paraId="39794532" w14:textId="7AC761E3"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rPr>
        <w:t>11.</w:t>
      </w:r>
      <w:r w:rsidR="00713683" w:rsidRPr="00775990">
        <w:rPr>
          <w:rFonts w:ascii="Times New Roman" w:hAnsi="Times New Roman" w:cs="Times New Roman"/>
          <w:b/>
        </w:rPr>
        <w:t>2</w:t>
      </w:r>
      <w:r w:rsidR="00713683" w:rsidRPr="00775990">
        <w:rPr>
          <w:rFonts w:ascii="Times New Roman" w:hAnsi="Times New Roman" w:cs="Times New Roman"/>
        </w:rPr>
        <w:t xml:space="preserve"> Para a contratação do credenciado deverá ser feito Documento de formalização de demanda, a fim de ser formalizada contratação direta na forma inexigibilidade de licitação, com respaldo no </w:t>
      </w:r>
      <w:hyperlink r:id="rId85" w:anchor="art74iv" w:history="1">
        <w:r w:rsidR="00713683" w:rsidRPr="00775990">
          <w:rPr>
            <w:rStyle w:val="Hyperlink"/>
            <w:rFonts w:ascii="Times New Roman" w:hAnsi="Times New Roman" w:cs="Times New Roman"/>
          </w:rPr>
          <w:t>art. 74, IV da Lei Federal nº 14.133/2021</w:t>
        </w:r>
      </w:hyperlink>
      <w:r w:rsidR="00713683" w:rsidRPr="00775990">
        <w:rPr>
          <w:rFonts w:ascii="Times New Roman" w:hAnsi="Times New Roman" w:cs="Times New Roman"/>
        </w:rPr>
        <w:t>.</w:t>
      </w:r>
    </w:p>
    <w:p w14:paraId="16592330" w14:textId="487A80CB" w:rsidR="00713683" w:rsidRPr="00775990" w:rsidRDefault="00336E46" w:rsidP="007E2156">
      <w:pPr>
        <w:pStyle w:val="PargrafodaLista"/>
        <w:tabs>
          <w:tab w:val="left" w:pos="567"/>
        </w:tabs>
        <w:spacing w:after="0" w:line="240" w:lineRule="auto"/>
        <w:ind w:left="0" w:right="-568"/>
        <w:jc w:val="both"/>
        <w:rPr>
          <w:rFonts w:ascii="Times New Roman" w:hAnsi="Times New Roman" w:cs="Times New Roman"/>
        </w:rPr>
      </w:pPr>
      <w:r>
        <w:rPr>
          <w:rFonts w:ascii="Times New Roman" w:hAnsi="Times New Roman" w:cs="Times New Roman"/>
          <w:b/>
          <w:bCs/>
        </w:rPr>
        <w:t>11.</w:t>
      </w:r>
      <w:r w:rsidR="00713683" w:rsidRPr="00775990">
        <w:rPr>
          <w:rFonts w:ascii="Times New Roman" w:hAnsi="Times New Roman" w:cs="Times New Roman"/>
          <w:b/>
          <w:bCs/>
        </w:rPr>
        <w:t>2.1</w:t>
      </w:r>
      <w:r w:rsidR="00713683" w:rsidRPr="00775990">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w:t>
      </w:r>
      <w:r w:rsidR="007E2156">
        <w:rPr>
          <w:rFonts w:ascii="Times New Roman" w:hAnsi="Times New Roman" w:cs="Times New Roman"/>
        </w:rPr>
        <w:t>ões Anual – PCA, quando houver.</w:t>
      </w:r>
    </w:p>
    <w:p w14:paraId="74A7B5FC" w14:textId="1F81106B"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bCs/>
        </w:rPr>
        <w:t>11.3</w:t>
      </w:r>
      <w:r w:rsidR="00713683" w:rsidRPr="00775990">
        <w:rPr>
          <w:rFonts w:ascii="Times New Roman" w:hAnsi="Times New Roman" w:cs="Times New Roman"/>
        </w:rPr>
        <w:t xml:space="preserve"> A contratação direta</w:t>
      </w:r>
      <w:r w:rsidR="00D36776" w:rsidRPr="00775990">
        <w:rPr>
          <w:rFonts w:ascii="Times New Roman" w:hAnsi="Times New Roman" w:cs="Times New Roman"/>
        </w:rPr>
        <w:t>, via inexigibilidade de licitação,</w:t>
      </w:r>
      <w:r w:rsidR="00713683" w:rsidRPr="00775990">
        <w:rPr>
          <w:rFonts w:ascii="Times New Roman" w:hAnsi="Times New Roman" w:cs="Times New Roman"/>
        </w:rPr>
        <w:t xml:space="preserve"> deverá cumprir os requisitos indicados em regulament</w:t>
      </w:r>
      <w:r w:rsidR="00D36776" w:rsidRPr="00775990">
        <w:rPr>
          <w:rFonts w:ascii="Times New Roman" w:hAnsi="Times New Roman" w:cs="Times New Roman"/>
        </w:rPr>
        <w:t>o próprio, sempre com estrita observância à Lei nº 14.133/2021.</w:t>
      </w:r>
    </w:p>
    <w:p w14:paraId="3CD22875" w14:textId="08C49B7A" w:rsidR="00713683" w:rsidRPr="00775990" w:rsidRDefault="00336E46" w:rsidP="00775990">
      <w:pPr>
        <w:spacing w:after="0" w:line="240" w:lineRule="auto"/>
        <w:ind w:right="-568"/>
        <w:jc w:val="both"/>
        <w:rPr>
          <w:rFonts w:ascii="Times New Roman" w:hAnsi="Times New Roman" w:cs="Times New Roman"/>
          <w:b/>
        </w:rPr>
      </w:pPr>
      <w:r w:rsidRPr="00336E46">
        <w:rPr>
          <w:rFonts w:ascii="Times New Roman" w:hAnsi="Times New Roman" w:cs="Times New Roman"/>
          <w:b/>
        </w:rPr>
        <w:t>11.</w:t>
      </w:r>
      <w:r>
        <w:rPr>
          <w:rFonts w:ascii="Times New Roman" w:hAnsi="Times New Roman" w:cs="Times New Roman"/>
          <w:b/>
        </w:rPr>
        <w:t>4</w:t>
      </w:r>
      <w:r w:rsidR="00713683" w:rsidRPr="00775990">
        <w:rPr>
          <w:rFonts w:ascii="Times New Roman" w:hAnsi="Times New Roman" w:cs="Times New Roman"/>
          <w:b/>
        </w:rPr>
        <w:t xml:space="preserve"> </w:t>
      </w:r>
      <w:r w:rsidR="00713683" w:rsidRPr="00775990">
        <w:rPr>
          <w:rFonts w:ascii="Times New Roman" w:hAnsi="Times New Roman" w:cs="Times New Roman"/>
        </w:rPr>
        <w:t>É proibido o cometimento a terceiros do objeto contratado.</w:t>
      </w:r>
    </w:p>
    <w:p w14:paraId="63B3F99F" w14:textId="77777777" w:rsidR="00713683" w:rsidRPr="00775990" w:rsidRDefault="00713683" w:rsidP="00775990">
      <w:pPr>
        <w:tabs>
          <w:tab w:val="left" w:pos="567"/>
        </w:tabs>
        <w:spacing w:after="0" w:line="240" w:lineRule="auto"/>
        <w:ind w:right="-568"/>
        <w:jc w:val="both"/>
        <w:rPr>
          <w:rFonts w:ascii="Times New Roman" w:hAnsi="Times New Roman" w:cs="Times New Roman"/>
          <w:b/>
        </w:rPr>
      </w:pPr>
    </w:p>
    <w:p w14:paraId="4B033965" w14:textId="3C198A2E" w:rsidR="00B21DE0" w:rsidRPr="00775990" w:rsidRDefault="00B332FD"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32896"/>
      <w:r w:rsidRPr="00775990">
        <w:rPr>
          <w:rFonts w:ascii="Times New Roman" w:hAnsi="Times New Roman" w:cs="Times New Roman"/>
          <w:sz w:val="22"/>
          <w:szCs w:val="22"/>
        </w:rPr>
        <w:t>12</w:t>
      </w:r>
      <w:r w:rsidR="00B21DE0" w:rsidRPr="00775990">
        <w:rPr>
          <w:rFonts w:ascii="Times New Roman" w:hAnsi="Times New Roman" w:cs="Times New Roman"/>
          <w:sz w:val="22"/>
          <w:szCs w:val="22"/>
        </w:rPr>
        <w:t xml:space="preserve"> INFRAÇÕES E SANÇÕES ADMINISTRATIVAS</w:t>
      </w:r>
      <w:bookmarkEnd w:id="19"/>
    </w:p>
    <w:p w14:paraId="55BDC097" w14:textId="2D2B210C"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1</w:t>
      </w:r>
      <w:r w:rsidR="00B21DE0" w:rsidRPr="00775990">
        <w:rPr>
          <w:rFonts w:ascii="Times New Roman" w:hAnsi="Times New Roman" w:cs="Times New Roman"/>
          <w:b/>
          <w:bCs/>
        </w:rPr>
        <w:t> </w:t>
      </w:r>
      <w:r w:rsidR="00B21DE0" w:rsidRPr="00775990">
        <w:rPr>
          <w:rFonts w:ascii="Times New Roman" w:hAnsi="Times New Roman" w:cs="Times New Roman"/>
        </w:rPr>
        <w:t xml:space="preserve">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o contratado será responsabilizado administrativamente pelas seguintes infrações, com aplicação das seguintes sanções (</w:t>
      </w:r>
      <w:hyperlink r:id="rId86" w:anchor="art155" w:history="1">
        <w:r w:rsidR="00B21DE0" w:rsidRPr="00775990">
          <w:rPr>
            <w:rStyle w:val="Hyperlink"/>
            <w:rFonts w:ascii="Times New Roman" w:hAnsi="Times New Roman" w:cs="Times New Roman"/>
          </w:rPr>
          <w:t>art. 155 e 156 da Lei nº 14.133/2021</w:t>
        </w:r>
      </w:hyperlink>
      <w:r w:rsidR="00B21DE0" w:rsidRPr="00775990">
        <w:rPr>
          <w:rFonts w:ascii="Times New Roman" w:hAnsi="Times New Roman" w:cs="Times New Roman"/>
        </w:rPr>
        <w:t>):</w:t>
      </w:r>
    </w:p>
    <w:p w14:paraId="6B924615" w14:textId="77777777" w:rsidR="00B21DE0" w:rsidRPr="00775990" w:rsidRDefault="00B21DE0" w:rsidP="005D130F">
      <w:pPr>
        <w:pStyle w:val="PargrafodaLista"/>
        <w:numPr>
          <w:ilvl w:val="0"/>
          <w:numId w:val="13"/>
        </w:numPr>
        <w:tabs>
          <w:tab w:val="left" w:pos="851"/>
        </w:tabs>
        <w:spacing w:after="0" w:line="240" w:lineRule="auto"/>
        <w:ind w:left="567" w:right="-568" w:firstLine="0"/>
        <w:jc w:val="both"/>
        <w:rPr>
          <w:rFonts w:ascii="Times New Roman" w:hAnsi="Times New Roman" w:cs="Times New Roman"/>
        </w:rPr>
      </w:pPr>
      <w:bookmarkStart w:id="20" w:name="art155i"/>
      <w:bookmarkEnd w:id="20"/>
      <w:r w:rsidRPr="00775990">
        <w:rPr>
          <w:rFonts w:ascii="Times New Roman" w:hAnsi="Times New Roman" w:cs="Times New Roman"/>
        </w:rPr>
        <w:t>Dar causa à inexecução parcial do contrato:</w:t>
      </w:r>
    </w:p>
    <w:p w14:paraId="65977CAD" w14:textId="77777777" w:rsidR="00B21DE0" w:rsidRPr="00775990" w:rsidRDefault="00B21DE0" w:rsidP="005D130F">
      <w:pPr>
        <w:pStyle w:val="PargrafodaLista"/>
        <w:numPr>
          <w:ilvl w:val="0"/>
          <w:numId w:val="13"/>
        </w:numPr>
        <w:tabs>
          <w:tab w:val="left" w:pos="851"/>
          <w:tab w:val="left" w:pos="993"/>
        </w:tabs>
        <w:spacing w:after="0" w:line="240" w:lineRule="auto"/>
        <w:ind w:left="567" w:right="-568" w:firstLine="0"/>
        <w:jc w:val="both"/>
        <w:rPr>
          <w:rFonts w:ascii="Times New Roman" w:hAnsi="Times New Roman" w:cs="Times New Roman"/>
        </w:rPr>
      </w:pPr>
      <w:bookmarkStart w:id="21" w:name="art155ii"/>
      <w:bookmarkEnd w:id="21"/>
      <w:r w:rsidRPr="00775990">
        <w:rPr>
          <w:rFonts w:ascii="Times New Roman" w:hAnsi="Times New Roman" w:cs="Times New Roman"/>
        </w:rPr>
        <w:t>Dar causa à inexecução parcial do contrato que cause grave dano à Administração, ao funcionamento dos serviços públicos ou ao interesse coletivo;</w:t>
      </w:r>
    </w:p>
    <w:p w14:paraId="7F96EC29" w14:textId="77777777" w:rsidR="00B21DE0" w:rsidRPr="00775990" w:rsidRDefault="00B21DE0" w:rsidP="005D130F">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2" w:name="art155iii"/>
      <w:bookmarkEnd w:id="22"/>
      <w:r w:rsidRPr="00775990">
        <w:rPr>
          <w:rFonts w:ascii="Times New Roman" w:hAnsi="Times New Roman" w:cs="Times New Roman"/>
        </w:rPr>
        <w:t>Dar causa à inexecução total do contrato;</w:t>
      </w:r>
    </w:p>
    <w:p w14:paraId="5BEECFA3"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3" w:name="art155iv"/>
      <w:bookmarkEnd w:id="23"/>
      <w:r w:rsidRPr="00775990">
        <w:rPr>
          <w:rFonts w:ascii="Times New Roman" w:hAnsi="Times New Roman" w:cs="Times New Roman"/>
        </w:rPr>
        <w:t>Deixar de entregar a documentação exigida para o certame;</w:t>
      </w:r>
    </w:p>
    <w:p w14:paraId="73A08C0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4" w:name="art155v"/>
      <w:bookmarkEnd w:id="24"/>
      <w:r w:rsidRPr="00775990">
        <w:rPr>
          <w:rFonts w:ascii="Times New Roman" w:hAnsi="Times New Roman" w:cs="Times New Roman"/>
        </w:rPr>
        <w:t>Não manter a proposta, salvo em decorrência de fato superveniente devidamente justificado;</w:t>
      </w:r>
    </w:p>
    <w:p w14:paraId="71291DB8"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5" w:name="art155vi"/>
      <w:bookmarkEnd w:id="25"/>
      <w:r w:rsidRPr="00775990">
        <w:rPr>
          <w:rFonts w:ascii="Times New Roman" w:hAnsi="Times New Roman" w:cs="Times New Roman"/>
        </w:rPr>
        <w:t>Não celebrar o contrato ou não entregar a documentação exigida para a contratação, quando convocado dentro do prazo de validade de sua proposta;</w:t>
      </w:r>
    </w:p>
    <w:p w14:paraId="5165FDC6"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6" w:name="art155vii"/>
      <w:bookmarkEnd w:id="26"/>
      <w:r w:rsidRPr="00775990">
        <w:rPr>
          <w:rFonts w:ascii="Times New Roman" w:hAnsi="Times New Roman" w:cs="Times New Roman"/>
        </w:rPr>
        <w:lastRenderedPageBreak/>
        <w:t>Ensejar o retardamento da execução ou da entrega do objeto da licitação sem motivo justificado;</w:t>
      </w:r>
    </w:p>
    <w:p w14:paraId="50C57E5A" w14:textId="77777777" w:rsidR="00B21DE0" w:rsidRPr="00775990" w:rsidRDefault="00B21DE0" w:rsidP="005D130F">
      <w:pPr>
        <w:pStyle w:val="PargrafodaLista"/>
        <w:numPr>
          <w:ilvl w:val="0"/>
          <w:numId w:val="13"/>
        </w:numPr>
        <w:tabs>
          <w:tab w:val="left" w:pos="1276"/>
        </w:tabs>
        <w:spacing w:after="0" w:line="240" w:lineRule="auto"/>
        <w:ind w:left="567" w:right="-568" w:firstLine="0"/>
        <w:jc w:val="both"/>
        <w:rPr>
          <w:rFonts w:ascii="Times New Roman" w:hAnsi="Times New Roman" w:cs="Times New Roman"/>
        </w:rPr>
      </w:pPr>
      <w:bookmarkStart w:id="27" w:name="art155viii"/>
      <w:bookmarkEnd w:id="27"/>
      <w:r w:rsidRPr="00775990">
        <w:rPr>
          <w:rFonts w:ascii="Times New Roman" w:hAnsi="Times New Roman" w:cs="Times New Roman"/>
        </w:rPr>
        <w:t>Apresentar declaração ou documentação falsa exigida para o certame ou prestar declaração falsa durante a licitação ou a execução do contrato;</w:t>
      </w:r>
    </w:p>
    <w:p w14:paraId="438D3257"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8" w:name="art155ix"/>
      <w:bookmarkEnd w:id="28"/>
      <w:r w:rsidRPr="00775990">
        <w:rPr>
          <w:rFonts w:ascii="Times New Roman" w:hAnsi="Times New Roman" w:cs="Times New Roman"/>
        </w:rPr>
        <w:t>Fraudar a licitação ou praticar ato fraudulento na execução do contrato;</w:t>
      </w:r>
    </w:p>
    <w:p w14:paraId="1AD0FFCF"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9" w:name="art155x"/>
      <w:bookmarkEnd w:id="29"/>
      <w:r w:rsidRPr="00775990">
        <w:rPr>
          <w:rFonts w:ascii="Times New Roman" w:hAnsi="Times New Roman" w:cs="Times New Roman"/>
        </w:rPr>
        <w:t>Comportar-se de modo inidôneo ou cometer fraude de qualquer natureza;</w:t>
      </w:r>
    </w:p>
    <w:p w14:paraId="5EF2779F"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0" w:name="art155xi"/>
      <w:bookmarkEnd w:id="30"/>
      <w:r w:rsidRPr="00775990">
        <w:rPr>
          <w:rFonts w:ascii="Times New Roman" w:hAnsi="Times New Roman" w:cs="Times New Roman"/>
        </w:rPr>
        <w:t>Praticar atos ilícitos com vistas a frustrar os objetivos da licitação;</w:t>
      </w:r>
    </w:p>
    <w:p w14:paraId="16E3FD4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1" w:name="art155xii"/>
      <w:bookmarkEnd w:id="31"/>
      <w:r w:rsidRPr="00775990">
        <w:rPr>
          <w:rFonts w:ascii="Times New Roman" w:hAnsi="Times New Roman" w:cs="Times New Roman"/>
        </w:rPr>
        <w:t>Praticar ato lesivo previsto no </w:t>
      </w:r>
      <w:hyperlink r:id="rId87" w:anchor="art5" w:history="1">
        <w:r w:rsidRPr="00775990">
          <w:rPr>
            <w:rStyle w:val="Hyperlink"/>
            <w:rFonts w:ascii="Times New Roman" w:hAnsi="Times New Roman" w:cs="Times New Roman"/>
          </w:rPr>
          <w:t>art. 5º da Lei nº 12.846, de 1º de agosto de 2013</w:t>
        </w:r>
      </w:hyperlink>
      <w:r w:rsidRPr="00775990">
        <w:rPr>
          <w:rFonts w:ascii="Times New Roman" w:hAnsi="Times New Roman" w:cs="Times New Roman"/>
        </w:rPr>
        <w:t xml:space="preserve"> – </w:t>
      </w:r>
      <w:r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775990">
        <w:rPr>
          <w:rFonts w:ascii="Times New Roman" w:hAnsi="Times New Roman" w:cs="Times New Roman"/>
        </w:rPr>
        <w:t>.</w:t>
      </w:r>
    </w:p>
    <w:p w14:paraId="0250099D" w14:textId="6517D21F" w:rsidR="00B21DE0" w:rsidRPr="00775990" w:rsidRDefault="00336E46" w:rsidP="00775990">
      <w:pPr>
        <w:tabs>
          <w:tab w:val="left" w:pos="1134"/>
        </w:tabs>
        <w:spacing w:after="0" w:line="240" w:lineRule="auto"/>
        <w:ind w:right="-568"/>
        <w:jc w:val="both"/>
        <w:rPr>
          <w:rFonts w:ascii="Times New Roman" w:hAnsi="Times New Roman" w:cs="Times New Roman"/>
        </w:rPr>
      </w:pPr>
      <w:bookmarkStart w:id="32" w:name="art156"/>
      <w:bookmarkEnd w:id="32"/>
      <w:r>
        <w:rPr>
          <w:rFonts w:ascii="Times New Roman" w:hAnsi="Times New Roman" w:cs="Times New Roman"/>
          <w:b/>
        </w:rPr>
        <w:t>12.</w:t>
      </w:r>
      <w:r w:rsidR="00B21DE0" w:rsidRPr="00775990">
        <w:rPr>
          <w:rFonts w:ascii="Times New Roman" w:hAnsi="Times New Roman" w:cs="Times New Roman"/>
          <w:b/>
        </w:rPr>
        <w:t>2</w:t>
      </w:r>
      <w:r w:rsidR="00B21DE0" w:rsidRPr="00775990">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4"/>
        <w:gridCol w:w="4252"/>
        <w:gridCol w:w="4271"/>
      </w:tblGrid>
      <w:tr w:rsidR="00336E46" w:rsidRPr="00B43C40" w14:paraId="637F3992" w14:textId="77777777" w:rsidTr="002B56D8">
        <w:tc>
          <w:tcPr>
            <w:tcW w:w="544" w:type="dxa"/>
            <w:vAlign w:val="center"/>
          </w:tcPr>
          <w:p w14:paraId="0121368B" w14:textId="77777777" w:rsidR="00336E46" w:rsidRPr="00B43C40" w:rsidRDefault="00336E46" w:rsidP="0001347B">
            <w:pPr>
              <w:tabs>
                <w:tab w:val="left" w:pos="1157"/>
              </w:tabs>
              <w:ind w:left="31"/>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252" w:type="dxa"/>
            <w:vAlign w:val="center"/>
          </w:tcPr>
          <w:p w14:paraId="72362718"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88"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4271" w:type="dxa"/>
            <w:vAlign w:val="center"/>
          </w:tcPr>
          <w:p w14:paraId="2286B131"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2448725B"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0A57C077"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89"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336E46" w:rsidRPr="00B43C40" w14:paraId="3FB58CEE" w14:textId="77777777" w:rsidTr="002B56D8">
        <w:tc>
          <w:tcPr>
            <w:tcW w:w="544" w:type="dxa"/>
            <w:vAlign w:val="center"/>
          </w:tcPr>
          <w:p w14:paraId="22D0738D" w14:textId="77777777" w:rsidR="00336E46" w:rsidRPr="00B43C40" w:rsidRDefault="00336E46" w:rsidP="0001347B">
            <w:pPr>
              <w:tabs>
                <w:tab w:val="left" w:pos="1134"/>
              </w:tabs>
              <w:ind w:right="-24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B43C40">
              <w:rPr>
                <w:rFonts w:ascii="Times New Roman" w:eastAsia="Times New Roman" w:hAnsi="Times New Roman" w:cs="Times New Roman"/>
                <w:color w:val="000000"/>
              </w:rPr>
              <w:t>II -</w:t>
            </w:r>
          </w:p>
        </w:tc>
        <w:tc>
          <w:tcPr>
            <w:tcW w:w="4252" w:type="dxa"/>
            <w:vAlign w:val="center"/>
          </w:tcPr>
          <w:p w14:paraId="31EDB613"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4271" w:type="dxa"/>
            <w:vAlign w:val="center"/>
          </w:tcPr>
          <w:p w14:paraId="076EC62E" w14:textId="77777777" w:rsidR="00336E46" w:rsidRPr="00B43C40" w:rsidRDefault="00336E46" w:rsidP="0001347B">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90"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336E46" w:rsidRPr="00B43C40" w14:paraId="1DCFB0D6" w14:textId="77777777" w:rsidTr="002B56D8">
        <w:tc>
          <w:tcPr>
            <w:tcW w:w="544" w:type="dxa"/>
            <w:vAlign w:val="center"/>
          </w:tcPr>
          <w:p w14:paraId="32EC6579" w14:textId="77777777" w:rsidR="00336E46" w:rsidRPr="00B43C40" w:rsidRDefault="00336E46" w:rsidP="0001347B">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252" w:type="dxa"/>
            <w:vAlign w:val="center"/>
          </w:tcPr>
          <w:p w14:paraId="31FD92B9"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91"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4271" w:type="dxa"/>
            <w:vAlign w:val="center"/>
          </w:tcPr>
          <w:p w14:paraId="67F28CC9"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5F0FE318"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7F87F505"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92"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336E46" w:rsidRPr="00B43C40" w14:paraId="6F2FB635" w14:textId="77777777" w:rsidTr="002B56D8">
        <w:tc>
          <w:tcPr>
            <w:tcW w:w="544" w:type="dxa"/>
            <w:vAlign w:val="center"/>
          </w:tcPr>
          <w:p w14:paraId="43BFCA7F" w14:textId="77777777" w:rsidR="00336E46" w:rsidRPr="00B43C40" w:rsidRDefault="00336E46" w:rsidP="0001347B">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252" w:type="dxa"/>
            <w:vAlign w:val="center"/>
          </w:tcPr>
          <w:p w14:paraId="2FC8524A" w14:textId="77777777" w:rsidR="00336E46" w:rsidRPr="00B43C40" w:rsidRDefault="00336E46" w:rsidP="0001347B">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93"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4271" w:type="dxa"/>
            <w:vAlign w:val="center"/>
          </w:tcPr>
          <w:p w14:paraId="3309A6CB"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14507F48"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94"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7E37B1BB" w14:textId="7696BF01"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3</w:t>
      </w:r>
      <w:r w:rsidR="00B21DE0" w:rsidRPr="00775990">
        <w:rPr>
          <w:rFonts w:ascii="Times New Roman" w:hAnsi="Times New Roman" w:cs="Times New Roman"/>
        </w:rPr>
        <w:t xml:space="preserve"> Na aplicação das sanções serão considerados (</w:t>
      </w:r>
      <w:hyperlink r:id="rId95" w:anchor="art156%C2%A71" w:history="1">
        <w:r w:rsidR="00B21DE0" w:rsidRPr="00775990">
          <w:rPr>
            <w:rStyle w:val="Hyperlink"/>
            <w:rFonts w:ascii="Times New Roman" w:hAnsi="Times New Roman" w:cs="Times New Roman"/>
          </w:rPr>
          <w:t>art. 156, § 1º da Lei nº 14.133/2021</w:t>
        </w:r>
      </w:hyperlink>
      <w:r w:rsidR="00B21DE0" w:rsidRPr="00775990">
        <w:rPr>
          <w:rFonts w:ascii="Times New Roman" w:hAnsi="Times New Roman" w:cs="Times New Roman"/>
        </w:rPr>
        <w:t>):</w:t>
      </w:r>
    </w:p>
    <w:p w14:paraId="39AA443A" w14:textId="77777777" w:rsidR="00B21DE0" w:rsidRPr="00775990" w:rsidRDefault="00B21DE0" w:rsidP="007F63E5">
      <w:pPr>
        <w:pStyle w:val="PargrafodaLista"/>
        <w:numPr>
          <w:ilvl w:val="0"/>
          <w:numId w:val="10"/>
        </w:numPr>
        <w:tabs>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 natureza e a gravidade da infração cometida;</w:t>
      </w:r>
    </w:p>
    <w:p w14:paraId="5408311F" w14:textId="77777777" w:rsidR="00B21DE0" w:rsidRPr="00775990" w:rsidRDefault="00B21DE0" w:rsidP="007F63E5">
      <w:pPr>
        <w:pStyle w:val="PargrafodaLista"/>
        <w:numPr>
          <w:ilvl w:val="0"/>
          <w:numId w:val="10"/>
        </w:numPr>
        <w:tabs>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As peculiaridades do caso concreto;</w:t>
      </w:r>
    </w:p>
    <w:p w14:paraId="59515A1C" w14:textId="77777777" w:rsidR="00B21DE0" w:rsidRPr="00775990" w:rsidRDefault="00B21DE0" w:rsidP="007F63E5">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As circunstâncias agravantes ou atenuantes;</w:t>
      </w:r>
    </w:p>
    <w:p w14:paraId="20FADAEF" w14:textId="77777777" w:rsidR="00B21DE0" w:rsidRPr="00775990" w:rsidRDefault="00B21DE0" w:rsidP="007F63E5">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Os danos que dela provierem para a Administração Pública;</w:t>
      </w:r>
    </w:p>
    <w:p w14:paraId="52ADD8D7" w14:textId="77777777" w:rsidR="00B21DE0" w:rsidRPr="00775990" w:rsidRDefault="00B21DE0" w:rsidP="007F63E5">
      <w:pPr>
        <w:pStyle w:val="PargrafodaLista"/>
        <w:numPr>
          <w:ilvl w:val="0"/>
          <w:numId w:val="10"/>
        </w:numPr>
        <w:tabs>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 implantação ou o aperfeiçoamento de programa de integridade, conforme normas e orientações dos órgãos de controle.</w:t>
      </w:r>
    </w:p>
    <w:p w14:paraId="190F37EE" w14:textId="51183A7C"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4</w:t>
      </w:r>
      <w:r w:rsidR="00B21DE0" w:rsidRPr="00775990">
        <w:rPr>
          <w:rFonts w:ascii="Times New Roman" w:hAnsi="Times New Roman" w:cs="Times New Roman"/>
        </w:rPr>
        <w:t xml:space="preserve"> Para aplicação das sanções (</w:t>
      </w:r>
      <w:hyperlink r:id="rId96" w:anchor="art156%C2%A76i" w:history="1">
        <w:r w:rsidR="00B21DE0" w:rsidRPr="00775990">
          <w:rPr>
            <w:rStyle w:val="Hyperlink"/>
            <w:rFonts w:ascii="Times New Roman" w:hAnsi="Times New Roman" w:cs="Times New Roman"/>
          </w:rPr>
          <w:t>arts. 156, § 6º, I</w:t>
        </w:r>
      </w:hyperlink>
      <w:r w:rsidR="00B21DE0" w:rsidRPr="00775990">
        <w:rPr>
          <w:rFonts w:ascii="Times New Roman" w:hAnsi="Times New Roman" w:cs="Times New Roman"/>
        </w:rPr>
        <w:t xml:space="preserve">, </w:t>
      </w:r>
      <w:hyperlink r:id="rId97" w:anchor="art157" w:history="1">
        <w:r w:rsidR="00B21DE0" w:rsidRPr="00775990">
          <w:rPr>
            <w:rStyle w:val="Hyperlink"/>
            <w:rFonts w:ascii="Times New Roman" w:hAnsi="Times New Roman" w:cs="Times New Roman"/>
          </w:rPr>
          <w:t>157</w:t>
        </w:r>
      </w:hyperlink>
      <w:r w:rsidR="00B21DE0" w:rsidRPr="00775990">
        <w:rPr>
          <w:rFonts w:ascii="Times New Roman" w:hAnsi="Times New Roman" w:cs="Times New Roman"/>
        </w:rPr>
        <w:t xml:space="preserve"> e </w:t>
      </w:r>
      <w:hyperlink r:id="rId98" w:anchor="art158" w:history="1">
        <w:r w:rsidR="00B21DE0" w:rsidRPr="00775990">
          <w:rPr>
            <w:rStyle w:val="Hyperlink"/>
            <w:rFonts w:ascii="Times New Roman" w:hAnsi="Times New Roman" w:cs="Times New Roman"/>
          </w:rPr>
          <w:t>158</w:t>
        </w:r>
      </w:hyperlink>
      <w:r w:rsidR="00B21DE0" w:rsidRPr="00775990">
        <w:rPr>
          <w:rFonts w:ascii="Times New Roman" w:hAnsi="Times New Roman" w:cs="Times New Roman"/>
        </w:rPr>
        <w:t xml:space="preserve"> da </w:t>
      </w:r>
      <w:hyperlink r:id="rId99"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w:t>
      </w:r>
    </w:p>
    <w:p w14:paraId="77E160BA" w14:textId="77777777" w:rsidR="00B21DE0" w:rsidRPr="00775990" w:rsidRDefault="00B21DE0" w:rsidP="00544A0E">
      <w:pPr>
        <w:pStyle w:val="PargrafodaLista"/>
        <w:numPr>
          <w:ilvl w:val="0"/>
          <w:numId w:val="1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Inciso II do item 1: será facultada a defesa do interessado no prazo de 15 (quinze) dias úteis, contado da data de sua intimação;</w:t>
      </w:r>
    </w:p>
    <w:p w14:paraId="1C48B369" w14:textId="3D882ACA" w:rsidR="00B21DE0" w:rsidRPr="00775990" w:rsidRDefault="00B21DE0" w:rsidP="007F63E5">
      <w:pPr>
        <w:pStyle w:val="PargrafodaLista"/>
        <w:numPr>
          <w:ilvl w:val="0"/>
          <w:numId w:val="14"/>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Previamente ao encaminhamento à cobrança judicial, a multa poderá ser recolhida administrativamente no prazo máximo de </w:t>
      </w:r>
      <w:r w:rsidR="00336E46" w:rsidRPr="00943E4E">
        <w:rPr>
          <w:rFonts w:ascii="Times New Roman" w:hAnsi="Times New Roman" w:cs="Times New Roman"/>
        </w:rPr>
        <w:t>30 (trinta) dias</w:t>
      </w:r>
      <w:r w:rsidRPr="00775990">
        <w:rPr>
          <w:rFonts w:ascii="Times New Roman" w:hAnsi="Times New Roman" w:cs="Times New Roman"/>
        </w:rPr>
        <w:t>, a contar da data do recebimento da comunicação enviada pela autoridade competente.</w:t>
      </w:r>
    </w:p>
    <w:p w14:paraId="2C179617" w14:textId="77777777" w:rsidR="00B21DE0" w:rsidRPr="00775990" w:rsidRDefault="00B21DE0" w:rsidP="00544A0E">
      <w:pPr>
        <w:pStyle w:val="PargrafodaLista"/>
        <w:numPr>
          <w:ilvl w:val="0"/>
          <w:numId w:val="1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Incisos III e IV do item 1: </w:t>
      </w:r>
    </w:p>
    <w:p w14:paraId="1FE5CD1E" w14:textId="77777777" w:rsidR="00B21DE0" w:rsidRPr="00775990" w:rsidRDefault="00B21DE0" w:rsidP="007F63E5">
      <w:pPr>
        <w:pStyle w:val="PargrafodaLista"/>
        <w:numPr>
          <w:ilvl w:val="1"/>
          <w:numId w:val="11"/>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DFACCCB" w14:textId="298CDBCA" w:rsidR="00B21DE0" w:rsidRPr="00775990" w:rsidRDefault="00B21DE0" w:rsidP="007F63E5">
      <w:pPr>
        <w:pStyle w:val="PargrafodaLista"/>
        <w:numPr>
          <w:ilvl w:val="1"/>
          <w:numId w:val="11"/>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O </w:t>
      </w:r>
      <w:r w:rsidR="001702B6" w:rsidRPr="00775990">
        <w:rPr>
          <w:rFonts w:ascii="Times New Roman" w:hAnsi="Times New Roman" w:cs="Times New Roman"/>
        </w:rPr>
        <w:t>INTERESSADO</w:t>
      </w:r>
      <w:r w:rsidRPr="00775990">
        <w:rPr>
          <w:rFonts w:ascii="Times New Roman" w:hAnsi="Times New Roman" w:cs="Times New Roman"/>
        </w:rPr>
        <w:t xml:space="preserve"> ou o contratado será intimada para, no prazo de 15 (quinze) dias úteis, contado da data de intimação, apresentar defesa escrita e especificar as provas que pretenda produzir;</w:t>
      </w:r>
    </w:p>
    <w:p w14:paraId="298F59DF" w14:textId="6016EF9B" w:rsidR="00B21DE0" w:rsidRPr="00775990" w:rsidRDefault="00B21DE0" w:rsidP="007F63E5">
      <w:pPr>
        <w:pStyle w:val="PargrafodaLista"/>
        <w:numPr>
          <w:ilvl w:val="1"/>
          <w:numId w:val="11"/>
        </w:numPr>
        <w:tabs>
          <w:tab w:val="left" w:pos="1276"/>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Na hipótese de deferimento de pedido de produção de novas provas ou de juntada de provas julgadas indispensáveis pela comissão, o </w:t>
      </w:r>
      <w:r w:rsidR="001702B6" w:rsidRPr="00775990">
        <w:rPr>
          <w:rFonts w:ascii="Times New Roman" w:hAnsi="Times New Roman" w:cs="Times New Roman"/>
        </w:rPr>
        <w:t>INTERESSADO</w:t>
      </w:r>
      <w:r w:rsidRPr="00775990">
        <w:rPr>
          <w:rFonts w:ascii="Times New Roman" w:hAnsi="Times New Roman" w:cs="Times New Roman"/>
        </w:rPr>
        <w:t xml:space="preserve"> ou o contratado poderá apresentar alegações finais no prazo de 15 (quinze) dias úteis, contado da data da intimação;</w:t>
      </w:r>
    </w:p>
    <w:p w14:paraId="7B77767B" w14:textId="77777777" w:rsidR="00B21DE0" w:rsidRPr="00775990" w:rsidRDefault="00B21DE0" w:rsidP="007F63E5">
      <w:pPr>
        <w:pStyle w:val="PargrafodaLista"/>
        <w:numPr>
          <w:ilvl w:val="1"/>
          <w:numId w:val="11"/>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Serão indeferidas pela comissão, mediante decisão fundamentada, provas ilícitas, impertinentes, desnecessárias, protelatórias ou intempestivas;</w:t>
      </w:r>
    </w:p>
    <w:p w14:paraId="31094EE9" w14:textId="77777777" w:rsidR="00B21DE0" w:rsidRPr="00775990" w:rsidRDefault="00B21DE0" w:rsidP="007F63E5">
      <w:pPr>
        <w:pStyle w:val="PargrafodaLista"/>
        <w:numPr>
          <w:ilvl w:val="1"/>
          <w:numId w:val="11"/>
        </w:numPr>
        <w:tabs>
          <w:tab w:val="left" w:pos="1418"/>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A sanção prevista no inciso IV do item 1 será precedida de análise jurídica e será de competência exclusiva de secretário municipal (</w:t>
      </w:r>
      <w:hyperlink r:id="rId100" w:anchor="art156%C2%A76i" w:history="1">
        <w:r w:rsidRPr="00775990">
          <w:rPr>
            <w:rStyle w:val="Hyperlink"/>
            <w:rFonts w:ascii="Times New Roman" w:hAnsi="Times New Roman" w:cs="Times New Roman"/>
          </w:rPr>
          <w:t>art. 156, § 6º, I da Lei nº 14.133/2021</w:t>
        </w:r>
      </w:hyperlink>
      <w:r w:rsidRPr="00775990">
        <w:rPr>
          <w:rFonts w:ascii="Times New Roman" w:hAnsi="Times New Roman" w:cs="Times New Roman"/>
        </w:rPr>
        <w:t>);</w:t>
      </w:r>
    </w:p>
    <w:p w14:paraId="4D250ECB" w14:textId="77777777" w:rsidR="00B21DE0" w:rsidRPr="00775990" w:rsidRDefault="00B21DE0" w:rsidP="007F63E5">
      <w:pPr>
        <w:pStyle w:val="PargrafodaLista"/>
        <w:numPr>
          <w:ilvl w:val="1"/>
          <w:numId w:val="11"/>
        </w:numPr>
        <w:tabs>
          <w:tab w:val="left" w:pos="1276"/>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A prescrição ocorrerá em 5 (cinco) anos, contados da ciência da infração pela Administração Pública Municipal, e será:</w:t>
      </w:r>
    </w:p>
    <w:p w14:paraId="21B56CE5" w14:textId="77777777" w:rsidR="00B21DE0" w:rsidRPr="00775990" w:rsidRDefault="00B21DE0" w:rsidP="007F63E5">
      <w:pPr>
        <w:pStyle w:val="PargrafodaLista"/>
        <w:numPr>
          <w:ilvl w:val="2"/>
          <w:numId w:val="11"/>
        </w:numPr>
        <w:tabs>
          <w:tab w:val="left" w:pos="1843"/>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lastRenderedPageBreak/>
        <w:t>Interrompida pela instauração do processo de responsabilização a que se refere este item;</w:t>
      </w:r>
    </w:p>
    <w:p w14:paraId="481F5D4A" w14:textId="77777777" w:rsidR="00B21DE0" w:rsidRPr="00775990" w:rsidRDefault="00B21DE0" w:rsidP="007F63E5">
      <w:pPr>
        <w:pStyle w:val="PargrafodaLista"/>
        <w:numPr>
          <w:ilvl w:val="2"/>
          <w:numId w:val="11"/>
        </w:numPr>
        <w:tabs>
          <w:tab w:val="left" w:pos="1843"/>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Suspensa pela celebração de acordo de leniência previsto na </w:t>
      </w:r>
      <w:hyperlink r:id="rId101" w:history="1">
        <w:r w:rsidRPr="00775990">
          <w:rPr>
            <w:rStyle w:val="Hyperlink"/>
            <w:rFonts w:ascii="Times New Roman" w:hAnsi="Times New Roman" w:cs="Times New Roman"/>
          </w:rPr>
          <w:t>Lei nº 12.846, de 1º de agosto de 2013</w:t>
        </w:r>
      </w:hyperlink>
      <w:r w:rsidRPr="00775990">
        <w:rPr>
          <w:rFonts w:ascii="Times New Roman" w:hAnsi="Times New Roman" w:cs="Times New Roman"/>
        </w:rPr>
        <w:t xml:space="preserve"> – </w:t>
      </w:r>
      <w:r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775990">
        <w:rPr>
          <w:rFonts w:ascii="Times New Roman" w:hAnsi="Times New Roman" w:cs="Times New Roman"/>
        </w:rPr>
        <w:t xml:space="preserve">; </w:t>
      </w:r>
    </w:p>
    <w:p w14:paraId="764AC063" w14:textId="77777777" w:rsidR="00B21DE0" w:rsidRPr="00775990" w:rsidRDefault="00B21DE0" w:rsidP="007F63E5">
      <w:pPr>
        <w:pStyle w:val="PargrafodaLista"/>
        <w:numPr>
          <w:ilvl w:val="2"/>
          <w:numId w:val="11"/>
        </w:numPr>
        <w:tabs>
          <w:tab w:val="left" w:pos="1843"/>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Suspensa por decisão judicial que inviabilize a conclusão da apuração administrativa.</w:t>
      </w:r>
    </w:p>
    <w:p w14:paraId="661FC478" w14:textId="4A611E6D" w:rsidR="00B21DE0" w:rsidRPr="00775990" w:rsidRDefault="00BF70F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5</w:t>
      </w:r>
      <w:r w:rsidR="00B21DE0" w:rsidRPr="0077599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102" w:anchor="art156%C2%A78" w:history="1">
        <w:r w:rsidR="00B21DE0" w:rsidRPr="00775990">
          <w:rPr>
            <w:rStyle w:val="Hyperlink"/>
            <w:rFonts w:ascii="Times New Roman" w:hAnsi="Times New Roman" w:cs="Times New Roman"/>
          </w:rPr>
          <w:t>art. 156, § 8º da Lei nº 14.133/2021</w:t>
        </w:r>
      </w:hyperlink>
      <w:r w:rsidR="00B21DE0" w:rsidRPr="00775990">
        <w:rPr>
          <w:rFonts w:ascii="Times New Roman" w:hAnsi="Times New Roman" w:cs="Times New Roman"/>
        </w:rPr>
        <w:t>).</w:t>
      </w:r>
    </w:p>
    <w:p w14:paraId="6BE0A776" w14:textId="048955CC" w:rsidR="00B21DE0" w:rsidRPr="00775990" w:rsidRDefault="00BF70F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6</w:t>
      </w:r>
      <w:r w:rsidR="00B21DE0" w:rsidRPr="00775990">
        <w:rPr>
          <w:rFonts w:ascii="Times New Roman" w:hAnsi="Times New Roman" w:cs="Times New Roman"/>
        </w:rPr>
        <w:t xml:space="preserve"> A aplicação das sanções não exclui, em hipótese alguma, a obrigação de reparação integral do dano causado à Administração Pública Municipal (</w:t>
      </w:r>
      <w:hyperlink r:id="rId103" w:anchor="art156%C2%A79" w:history="1">
        <w:r w:rsidR="00B21DE0" w:rsidRPr="00775990">
          <w:rPr>
            <w:rStyle w:val="Hyperlink"/>
            <w:rFonts w:ascii="Times New Roman" w:hAnsi="Times New Roman" w:cs="Times New Roman"/>
          </w:rPr>
          <w:t>art. 156, § 9º da Lei nº 14.133/2021</w:t>
        </w:r>
      </w:hyperlink>
      <w:r w:rsidR="00B21DE0" w:rsidRPr="00775990">
        <w:rPr>
          <w:rFonts w:ascii="Times New Roman" w:hAnsi="Times New Roman" w:cs="Times New Roman"/>
        </w:rPr>
        <w:t>).</w:t>
      </w:r>
    </w:p>
    <w:p w14:paraId="29FD0060" w14:textId="144F6DC7"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33" w:name="art157"/>
      <w:bookmarkEnd w:id="33"/>
      <w:r>
        <w:rPr>
          <w:rFonts w:ascii="Times New Roman" w:hAnsi="Times New Roman" w:cs="Times New Roman"/>
          <w:b/>
        </w:rPr>
        <w:t>12.</w:t>
      </w:r>
      <w:r w:rsidR="00B21DE0" w:rsidRPr="00775990">
        <w:rPr>
          <w:rFonts w:ascii="Times New Roman" w:hAnsi="Times New Roman" w:cs="Times New Roman"/>
          <w:b/>
        </w:rPr>
        <w:t xml:space="preserve">7 </w:t>
      </w:r>
      <w:bookmarkStart w:id="34" w:name="art158"/>
      <w:bookmarkStart w:id="35" w:name="art158§1"/>
      <w:bookmarkStart w:id="36" w:name="art158§2"/>
      <w:bookmarkStart w:id="37" w:name="art158§3"/>
      <w:bookmarkStart w:id="38" w:name="art158§4"/>
      <w:bookmarkStart w:id="39" w:name="art159"/>
      <w:bookmarkEnd w:id="34"/>
      <w:bookmarkEnd w:id="35"/>
      <w:bookmarkEnd w:id="36"/>
      <w:bookmarkEnd w:id="37"/>
      <w:bookmarkEnd w:id="38"/>
      <w:bookmarkEnd w:id="39"/>
      <w:r w:rsidR="00B21DE0" w:rsidRPr="00775990">
        <w:rPr>
          <w:rFonts w:ascii="Times New Roman" w:hAnsi="Times New Roman" w:cs="Times New Roman"/>
        </w:rPr>
        <w:t xml:space="preserve">Os atos previstos como infrações administrativas na </w:t>
      </w:r>
      <w:hyperlink r:id="rId104"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ou em outras leis de licitações e contratos da Administração Pública que também sejam tipificados como atos lesivos na </w:t>
      </w:r>
      <w:hyperlink r:id="rId105" w:history="1">
        <w:r w:rsidR="00B21DE0" w:rsidRPr="00775990">
          <w:rPr>
            <w:rStyle w:val="Hyperlink"/>
            <w:rFonts w:ascii="Times New Roman" w:hAnsi="Times New Roman" w:cs="Times New Roman"/>
          </w:rPr>
          <w:t>Lei nº 12.846, de 1º de agosto de 2013</w:t>
        </w:r>
      </w:hyperlink>
      <w:r w:rsidR="00B21DE0" w:rsidRPr="00775990">
        <w:rPr>
          <w:rFonts w:ascii="Times New Roman" w:hAnsi="Times New Roman" w:cs="Times New Roman"/>
        </w:rPr>
        <w:t xml:space="preserve"> – </w:t>
      </w:r>
      <w:r w:rsidR="00B21DE0"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B21DE0" w:rsidRPr="00775990">
        <w:rPr>
          <w:rFonts w:ascii="Times New Roman" w:hAnsi="Times New Roman" w:cs="Times New Roman"/>
        </w:rPr>
        <w:t>, serão apurados e julgados conjuntamente, nos mesmos autos, observados o rito procedimental e a autoridade competente definidos na referida Lei (</w:t>
      </w:r>
      <w:hyperlink r:id="rId106" w:anchor="art159" w:history="1">
        <w:r w:rsidR="00B21DE0" w:rsidRPr="00775990">
          <w:rPr>
            <w:rStyle w:val="Hyperlink"/>
            <w:rFonts w:ascii="Times New Roman" w:hAnsi="Times New Roman" w:cs="Times New Roman"/>
          </w:rPr>
          <w:t>art. 159 da Lei nº 14.133/2021</w:t>
        </w:r>
      </w:hyperlink>
      <w:r w:rsidR="00B21DE0" w:rsidRPr="00775990">
        <w:rPr>
          <w:rFonts w:ascii="Times New Roman" w:hAnsi="Times New Roman" w:cs="Times New Roman"/>
        </w:rPr>
        <w:t>).</w:t>
      </w:r>
    </w:p>
    <w:p w14:paraId="3D020807" w14:textId="00DD57CA"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40" w:name="art159p"/>
      <w:bookmarkStart w:id="41" w:name="art160"/>
      <w:bookmarkEnd w:id="40"/>
      <w:bookmarkEnd w:id="41"/>
      <w:r>
        <w:rPr>
          <w:rFonts w:ascii="Times New Roman" w:hAnsi="Times New Roman" w:cs="Times New Roman"/>
          <w:b/>
        </w:rPr>
        <w:t>12.</w:t>
      </w:r>
      <w:r w:rsidR="00B21DE0" w:rsidRPr="00775990">
        <w:rPr>
          <w:rFonts w:ascii="Times New Roman" w:hAnsi="Times New Roman" w:cs="Times New Roman"/>
          <w:b/>
        </w:rPr>
        <w:t xml:space="preserve">8 </w:t>
      </w:r>
      <w:r w:rsidR="00B21DE0" w:rsidRPr="0077599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107"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8" w:anchor="art160" w:history="1">
        <w:r w:rsidR="00B21DE0" w:rsidRPr="00775990">
          <w:rPr>
            <w:rStyle w:val="Hyperlink"/>
            <w:rFonts w:ascii="Times New Roman" w:hAnsi="Times New Roman" w:cs="Times New Roman"/>
          </w:rPr>
          <w:t>art. 160 da Lei nº 14.133/2021</w:t>
        </w:r>
      </w:hyperlink>
      <w:r w:rsidR="00B21DE0" w:rsidRPr="00775990">
        <w:rPr>
          <w:rFonts w:ascii="Times New Roman" w:hAnsi="Times New Roman" w:cs="Times New Roman"/>
        </w:rPr>
        <w:t>).</w:t>
      </w:r>
    </w:p>
    <w:p w14:paraId="5CAA0455" w14:textId="5E685E94" w:rsidR="00B21DE0" w:rsidRPr="000F5C50" w:rsidRDefault="000F5C50" w:rsidP="00775990">
      <w:pPr>
        <w:tabs>
          <w:tab w:val="left" w:pos="1134"/>
        </w:tabs>
        <w:spacing w:after="0" w:line="240" w:lineRule="auto"/>
        <w:ind w:right="-568"/>
        <w:jc w:val="both"/>
        <w:rPr>
          <w:rFonts w:ascii="Times New Roman" w:hAnsi="Times New Roman" w:cs="Times New Roman"/>
          <w:b/>
        </w:rPr>
      </w:pPr>
      <w:bookmarkStart w:id="42" w:name="art161"/>
      <w:bookmarkEnd w:id="42"/>
      <w:r>
        <w:rPr>
          <w:rFonts w:ascii="Times New Roman" w:hAnsi="Times New Roman" w:cs="Times New Roman"/>
          <w:b/>
        </w:rPr>
        <w:t>12.9</w:t>
      </w:r>
      <w:r w:rsidR="00B21DE0" w:rsidRPr="0077599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109" w:history="1">
        <w:r w:rsidR="00B21DE0" w:rsidRPr="00775990">
          <w:rPr>
            <w:rStyle w:val="Hyperlink"/>
            <w:rFonts w:ascii="Times New Roman" w:hAnsi="Times New Roman" w:cs="Times New Roman"/>
          </w:rPr>
          <w:t>Cadastro Nacional de Empresas Inidôneas e Suspensas (Ceis)</w:t>
        </w:r>
      </w:hyperlink>
      <w:r w:rsidR="00B21DE0" w:rsidRPr="00775990">
        <w:rPr>
          <w:rFonts w:ascii="Times New Roman" w:hAnsi="Times New Roman" w:cs="Times New Roman"/>
        </w:rPr>
        <w:t xml:space="preserve"> e no </w:t>
      </w:r>
      <w:hyperlink r:id="rId110" w:history="1">
        <w:r w:rsidR="00B21DE0" w:rsidRPr="00775990">
          <w:rPr>
            <w:rStyle w:val="Hyperlink"/>
            <w:rFonts w:ascii="Times New Roman" w:hAnsi="Times New Roman" w:cs="Times New Roman"/>
          </w:rPr>
          <w:t>Cadastro Nacional de Empresas Punidas (Cnep)</w:t>
        </w:r>
      </w:hyperlink>
      <w:r w:rsidR="00B21DE0" w:rsidRPr="00775990">
        <w:rPr>
          <w:rFonts w:ascii="Times New Roman" w:hAnsi="Times New Roman" w:cs="Times New Roman"/>
        </w:rPr>
        <w:t>, instituídos no âmbito do Poder Executivo federal (</w:t>
      </w:r>
      <w:hyperlink r:id="rId111" w:anchor="art161" w:history="1">
        <w:r w:rsidR="00B21DE0" w:rsidRPr="00775990">
          <w:rPr>
            <w:rStyle w:val="Hyperlink"/>
            <w:rFonts w:ascii="Times New Roman" w:hAnsi="Times New Roman" w:cs="Times New Roman"/>
          </w:rPr>
          <w:t>art. 161 da Lei nº 14.133/2021</w:t>
        </w:r>
      </w:hyperlink>
      <w:r w:rsidR="00B21DE0" w:rsidRPr="00775990">
        <w:rPr>
          <w:rFonts w:ascii="Times New Roman" w:hAnsi="Times New Roman" w:cs="Times New Roman"/>
        </w:rPr>
        <w:t>).</w:t>
      </w:r>
    </w:p>
    <w:p w14:paraId="06FA2F0A" w14:textId="272A7705"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43" w:name="art161p"/>
      <w:bookmarkEnd w:id="43"/>
      <w:r>
        <w:rPr>
          <w:rFonts w:ascii="Times New Roman" w:hAnsi="Times New Roman" w:cs="Times New Roman"/>
          <w:b/>
        </w:rPr>
        <w:t>12.</w:t>
      </w:r>
      <w:r w:rsidR="00B21DE0" w:rsidRPr="00775990">
        <w:rPr>
          <w:rFonts w:ascii="Times New Roman" w:hAnsi="Times New Roman" w:cs="Times New Roman"/>
          <w:b/>
        </w:rPr>
        <w:t xml:space="preserve">10 </w:t>
      </w:r>
      <w:r w:rsidR="00B21DE0" w:rsidRPr="00775990">
        <w:rPr>
          <w:rFonts w:ascii="Times New Roman" w:hAnsi="Times New Roman" w:cs="Times New Roman"/>
        </w:rPr>
        <w:t>A forma de cômputo e as consequências da soma de diversas sanções aplicadas a uma mesma empresa e derivadas de contratos distintos seguirá o disposto (</w:t>
      </w:r>
      <w:hyperlink r:id="rId112" w:anchor="art161" w:history="1">
        <w:r w:rsidR="00B21DE0" w:rsidRPr="00775990">
          <w:rPr>
            <w:rStyle w:val="Hyperlink"/>
            <w:rFonts w:ascii="Times New Roman" w:hAnsi="Times New Roman" w:cs="Times New Roman"/>
          </w:rPr>
          <w:t>art. 161, parágrafo único da Lei nº 14.133/2021</w:t>
        </w:r>
      </w:hyperlink>
      <w:r w:rsidR="00B21DE0" w:rsidRPr="00775990">
        <w:rPr>
          <w:rFonts w:ascii="Times New Roman" w:hAnsi="Times New Roman" w:cs="Times New Roman"/>
        </w:rPr>
        <w:t>).</w:t>
      </w:r>
    </w:p>
    <w:p w14:paraId="4A60A3AF" w14:textId="48ED37E3" w:rsidR="00B21DE0" w:rsidRPr="00775990" w:rsidRDefault="009669E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10.</w:t>
      </w:r>
      <w:r w:rsidR="00B21DE0" w:rsidRPr="00775990">
        <w:rPr>
          <w:rFonts w:ascii="Times New Roman" w:hAnsi="Times New Roman" w:cs="Times New Roman"/>
          <w:b/>
        </w:rPr>
        <w:t>11</w:t>
      </w:r>
      <w:r w:rsidR="00B21DE0" w:rsidRPr="00775990">
        <w:rPr>
          <w:rFonts w:ascii="Times New Roman" w:hAnsi="Times New Roman" w:cs="Times New Roman"/>
        </w:rPr>
        <w:t xml:space="preserve"> O atraso injustificado na execução do contrato sujeitará o contratado a multa de mora, na forma prevista no inciso II do item 2 (</w:t>
      </w:r>
      <w:hyperlink r:id="rId113" w:anchor="art162" w:history="1">
        <w:r w:rsidR="00B21DE0" w:rsidRPr="00775990">
          <w:rPr>
            <w:rStyle w:val="Hyperlink"/>
            <w:rFonts w:ascii="Times New Roman" w:hAnsi="Times New Roman" w:cs="Times New Roman"/>
          </w:rPr>
          <w:t>art. 162 da Lei nº 14.133/2021</w:t>
        </w:r>
      </w:hyperlink>
      <w:r w:rsidR="00B21DE0" w:rsidRPr="00775990">
        <w:rPr>
          <w:rFonts w:ascii="Times New Roman" w:hAnsi="Times New Roman" w:cs="Times New Roman"/>
        </w:rPr>
        <w:t>).</w:t>
      </w:r>
    </w:p>
    <w:p w14:paraId="78743C66" w14:textId="23A3E06E"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44" w:name="art162p"/>
      <w:bookmarkEnd w:id="44"/>
      <w:r>
        <w:rPr>
          <w:rFonts w:ascii="Times New Roman" w:hAnsi="Times New Roman" w:cs="Times New Roman"/>
          <w:b/>
        </w:rPr>
        <w:t>10.</w:t>
      </w:r>
      <w:r w:rsidR="00B21DE0" w:rsidRPr="00775990">
        <w:rPr>
          <w:rFonts w:ascii="Times New Roman" w:hAnsi="Times New Roman" w:cs="Times New Roman"/>
          <w:b/>
        </w:rPr>
        <w:t>11.1</w:t>
      </w:r>
      <w:r w:rsidR="00B21DE0" w:rsidRPr="0077599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114"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w:t>
      </w:r>
      <w:hyperlink r:id="rId115" w:anchor="art162" w:history="1">
        <w:r w:rsidR="00B21DE0" w:rsidRPr="00775990">
          <w:rPr>
            <w:rStyle w:val="Hyperlink"/>
            <w:rFonts w:ascii="Times New Roman" w:hAnsi="Times New Roman" w:cs="Times New Roman"/>
          </w:rPr>
          <w:t>art. 162, parágrafo único da Lei nº 14.133/2021</w:t>
        </w:r>
      </w:hyperlink>
      <w:r w:rsidR="00B21DE0" w:rsidRPr="00775990">
        <w:rPr>
          <w:rFonts w:ascii="Times New Roman" w:hAnsi="Times New Roman" w:cs="Times New Roman"/>
        </w:rPr>
        <w:t>).</w:t>
      </w:r>
    </w:p>
    <w:p w14:paraId="4DB9E29F" w14:textId="53BAD01C"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45" w:name="art163"/>
      <w:bookmarkEnd w:id="45"/>
      <w:r>
        <w:rPr>
          <w:rFonts w:ascii="Times New Roman" w:hAnsi="Times New Roman" w:cs="Times New Roman"/>
          <w:b/>
        </w:rPr>
        <w:t>10.</w:t>
      </w:r>
      <w:r w:rsidR="00B21DE0" w:rsidRPr="00775990">
        <w:rPr>
          <w:rFonts w:ascii="Times New Roman" w:hAnsi="Times New Roman" w:cs="Times New Roman"/>
          <w:b/>
        </w:rPr>
        <w:t>12</w:t>
      </w:r>
      <w:r w:rsidR="00B21DE0" w:rsidRPr="00775990">
        <w:rPr>
          <w:rFonts w:ascii="Times New Roman" w:hAnsi="Times New Roman" w:cs="Times New Roman"/>
        </w:rPr>
        <w:t xml:space="preserve"> É admitida a reabilitação do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contratado perante o Município de </w:t>
      </w:r>
      <w:r w:rsidR="003C41C4" w:rsidRPr="003C41C4">
        <w:rPr>
          <w:rFonts w:ascii="Times New Roman" w:hAnsi="Times New Roman" w:cs="Times New Roman"/>
        </w:rPr>
        <w:t>Riqueza</w:t>
      </w:r>
      <w:r w:rsidR="00B21DE0" w:rsidRPr="003C41C4">
        <w:rPr>
          <w:rFonts w:ascii="Times New Roman" w:hAnsi="Times New Roman" w:cs="Times New Roman"/>
        </w:rPr>
        <w:t>,</w:t>
      </w:r>
      <w:r w:rsidR="00B21DE0" w:rsidRPr="00775990">
        <w:rPr>
          <w:rFonts w:ascii="Times New Roman" w:hAnsi="Times New Roman" w:cs="Times New Roman"/>
        </w:rPr>
        <w:t xml:space="preserve"> exigidos, cumulativamente (</w:t>
      </w:r>
      <w:hyperlink r:id="rId116" w:anchor="art163" w:history="1">
        <w:r w:rsidR="00B21DE0" w:rsidRPr="00775990">
          <w:rPr>
            <w:rStyle w:val="Hyperlink"/>
            <w:rFonts w:ascii="Times New Roman" w:hAnsi="Times New Roman" w:cs="Times New Roman"/>
          </w:rPr>
          <w:t>art. 163 da Lei nº 14.133/2021</w:t>
        </w:r>
      </w:hyperlink>
      <w:r w:rsidR="00B21DE0" w:rsidRPr="00775990">
        <w:rPr>
          <w:rFonts w:ascii="Times New Roman" w:hAnsi="Times New Roman" w:cs="Times New Roman"/>
        </w:rPr>
        <w:t>):</w:t>
      </w:r>
    </w:p>
    <w:p w14:paraId="6F37C99F"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6" w:name="art163i"/>
      <w:bookmarkEnd w:id="46"/>
      <w:r w:rsidRPr="00775990">
        <w:rPr>
          <w:rFonts w:ascii="Times New Roman" w:hAnsi="Times New Roman" w:cs="Times New Roman"/>
        </w:rPr>
        <w:t>Reparação integral do dano causado à Administração Pública Municipal;</w:t>
      </w:r>
    </w:p>
    <w:p w14:paraId="4A3ECD20"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7" w:name="art163ii"/>
      <w:bookmarkEnd w:id="47"/>
      <w:r w:rsidRPr="00775990">
        <w:rPr>
          <w:rFonts w:ascii="Times New Roman" w:hAnsi="Times New Roman" w:cs="Times New Roman"/>
        </w:rPr>
        <w:t>Pagamento da multa;</w:t>
      </w:r>
    </w:p>
    <w:p w14:paraId="665021E9"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8" w:name="art163iii"/>
      <w:bookmarkEnd w:id="48"/>
      <w:r w:rsidRPr="0077599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2B31C6F4"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9" w:name="art163iv"/>
      <w:bookmarkEnd w:id="49"/>
      <w:r w:rsidRPr="00775990">
        <w:rPr>
          <w:rFonts w:ascii="Times New Roman" w:hAnsi="Times New Roman" w:cs="Times New Roman"/>
        </w:rPr>
        <w:t>Cumprimento das condições de reabilitação definidas no ato punitivo;</w:t>
      </w:r>
    </w:p>
    <w:p w14:paraId="2FAA5A47"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50" w:name="art163v"/>
      <w:bookmarkEnd w:id="50"/>
      <w:r w:rsidRPr="00775990">
        <w:rPr>
          <w:rFonts w:ascii="Times New Roman" w:hAnsi="Times New Roman" w:cs="Times New Roman"/>
        </w:rPr>
        <w:t>Análise jurídica prévia, com posicionamento conclusivo quanto ao cumprimento dos requisitos definidos neste item.</w:t>
      </w:r>
    </w:p>
    <w:p w14:paraId="35563541" w14:textId="10CE6E78"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51" w:name="art163p"/>
      <w:bookmarkEnd w:id="51"/>
      <w:r>
        <w:rPr>
          <w:rFonts w:ascii="Times New Roman" w:hAnsi="Times New Roman" w:cs="Times New Roman"/>
          <w:b/>
        </w:rPr>
        <w:t>10.</w:t>
      </w:r>
      <w:r w:rsidR="00B21DE0" w:rsidRPr="00775990">
        <w:rPr>
          <w:rFonts w:ascii="Times New Roman" w:hAnsi="Times New Roman" w:cs="Times New Roman"/>
          <w:b/>
        </w:rPr>
        <w:t>12.1</w:t>
      </w:r>
      <w:r w:rsidR="00B21DE0" w:rsidRPr="00775990">
        <w:rPr>
          <w:rFonts w:ascii="Times New Roman" w:hAnsi="Times New Roman" w:cs="Times New Roman"/>
        </w:rPr>
        <w:t xml:space="preserve"> A sanção pelas infrações previstas nos incisos VIII e XII do item 1 exigirá, como condição de reabilitação do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contratado, a implantação ou aperfeiçoamento de programa de integridade pelo responsável (</w:t>
      </w:r>
      <w:hyperlink r:id="rId117" w:anchor="art163" w:history="1">
        <w:r w:rsidR="00B21DE0" w:rsidRPr="00775990">
          <w:rPr>
            <w:rStyle w:val="Hyperlink"/>
            <w:rFonts w:ascii="Times New Roman" w:hAnsi="Times New Roman" w:cs="Times New Roman"/>
          </w:rPr>
          <w:t>art. 163, parágrafo único da Lei nº 14.133/2021</w:t>
        </w:r>
      </w:hyperlink>
      <w:r w:rsidR="00B21DE0" w:rsidRPr="00775990">
        <w:rPr>
          <w:rFonts w:ascii="Times New Roman" w:hAnsi="Times New Roman" w:cs="Times New Roman"/>
        </w:rPr>
        <w:t>).</w:t>
      </w:r>
    </w:p>
    <w:p w14:paraId="5E678D0F" w14:textId="583072F3"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3FF02B13" w14:textId="15983580" w:rsidR="00B21DE0" w:rsidRPr="00775990" w:rsidRDefault="00B332FD"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52" w:name="_Toc133132897"/>
      <w:r w:rsidRPr="00775990">
        <w:rPr>
          <w:rFonts w:ascii="Times New Roman" w:hAnsi="Times New Roman" w:cs="Times New Roman"/>
          <w:sz w:val="22"/>
          <w:szCs w:val="22"/>
        </w:rPr>
        <w:lastRenderedPageBreak/>
        <w:t>13</w:t>
      </w:r>
      <w:r w:rsidR="00B21DE0" w:rsidRPr="00775990">
        <w:rPr>
          <w:rFonts w:ascii="Times New Roman" w:hAnsi="Times New Roman" w:cs="Times New Roman"/>
          <w:sz w:val="22"/>
          <w:szCs w:val="22"/>
        </w:rPr>
        <w:t xml:space="preserve"> DISPOSIÇÕES FINAIS</w:t>
      </w:r>
      <w:bookmarkEnd w:id="52"/>
    </w:p>
    <w:p w14:paraId="752FFEF0" w14:textId="1708AFF6" w:rsidR="00D25C58" w:rsidRPr="00775990" w:rsidRDefault="00916FAF" w:rsidP="00775990">
      <w:pPr>
        <w:tabs>
          <w:tab w:val="left" w:pos="1134"/>
        </w:tabs>
        <w:spacing w:after="0" w:line="240" w:lineRule="auto"/>
        <w:ind w:right="-568"/>
        <w:jc w:val="both"/>
        <w:rPr>
          <w:rFonts w:ascii="Times New Roman" w:hAnsi="Times New Roman" w:cs="Times New Roman"/>
          <w:bCs/>
        </w:rPr>
      </w:pPr>
      <w:r>
        <w:rPr>
          <w:rFonts w:ascii="Times New Roman" w:hAnsi="Times New Roman" w:cs="Times New Roman"/>
          <w:b/>
          <w:bCs/>
        </w:rPr>
        <w:t>13.</w:t>
      </w:r>
      <w:r w:rsidR="00867A54" w:rsidRPr="00775990">
        <w:rPr>
          <w:rFonts w:ascii="Times New Roman" w:hAnsi="Times New Roman" w:cs="Times New Roman"/>
          <w:b/>
          <w:bCs/>
        </w:rPr>
        <w:t>1</w:t>
      </w:r>
      <w:r w:rsidR="00867A54" w:rsidRPr="00775990">
        <w:rPr>
          <w:rFonts w:ascii="Times New Roman" w:hAnsi="Times New Roman" w:cs="Times New Roman"/>
          <w:bCs/>
        </w:rPr>
        <w:t xml:space="preserve"> O interessado assume a responsabilidade de acompanhar todos os atos relativos à este procedimento auxiliar nos locais indicados no item 3 deste tópico, ficando responsável pelo ônus decorrente da perda do negócio diante da inobservância de quaisquer mensagens emitidas pela Administração.</w:t>
      </w:r>
    </w:p>
    <w:p w14:paraId="31D46664" w14:textId="35A8230D" w:rsidR="00B21DE0" w:rsidRPr="00775990" w:rsidRDefault="00916FA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B21DE0" w:rsidRPr="00775990">
        <w:rPr>
          <w:rFonts w:ascii="Times New Roman" w:hAnsi="Times New Roman" w:cs="Times New Roman"/>
          <w:b/>
        </w:rPr>
        <w:t xml:space="preserve">2 </w:t>
      </w:r>
      <w:r w:rsidR="00B21DE0" w:rsidRPr="00775990">
        <w:rPr>
          <w:rFonts w:ascii="Times New Roman" w:hAnsi="Times New Roman" w:cs="Times New Roman"/>
        </w:rPr>
        <w:t>Sobre a contagem dos prazos:</w:t>
      </w:r>
    </w:p>
    <w:p w14:paraId="3C68DF4C" w14:textId="77777777" w:rsidR="00B21DE0" w:rsidRPr="00775990" w:rsidRDefault="00B21DE0" w:rsidP="00FE163B">
      <w:pPr>
        <w:pStyle w:val="PargrafodaLista"/>
        <w:numPr>
          <w:ilvl w:val="0"/>
          <w:numId w:val="16"/>
        </w:numPr>
        <w:tabs>
          <w:tab w:val="left" w:pos="851"/>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Sempre observará o </w:t>
      </w:r>
      <w:hyperlink r:id="rId118" w:anchor="art183" w:history="1">
        <w:r w:rsidRPr="00775990">
          <w:rPr>
            <w:rStyle w:val="Hyperlink"/>
            <w:rFonts w:ascii="Times New Roman" w:hAnsi="Times New Roman" w:cs="Times New Roman"/>
          </w:rPr>
          <w:t>art. 183 da Lei nº 14.133/2021</w:t>
        </w:r>
      </w:hyperlink>
      <w:r w:rsidRPr="00775990">
        <w:rPr>
          <w:rFonts w:ascii="Times New Roman" w:hAnsi="Times New Roman" w:cs="Times New Roman"/>
        </w:rPr>
        <w:t>;</w:t>
      </w:r>
    </w:p>
    <w:p w14:paraId="1E4B3FB4" w14:textId="37FD1116" w:rsidR="00B21DE0" w:rsidRPr="00775990" w:rsidRDefault="00B21DE0" w:rsidP="00FE163B">
      <w:pPr>
        <w:pStyle w:val="PargrafodaLista"/>
        <w:numPr>
          <w:ilvl w:val="0"/>
          <w:numId w:val="16"/>
        </w:numPr>
        <w:tabs>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Caso os prazos definidos neste edital não estejam expressamente indicados na proposta, eles serão considerados como aceitos pelos </w:t>
      </w:r>
      <w:r w:rsidR="001702B6" w:rsidRPr="00775990">
        <w:rPr>
          <w:rFonts w:ascii="Times New Roman" w:hAnsi="Times New Roman" w:cs="Times New Roman"/>
        </w:rPr>
        <w:t>INTERESSADO</w:t>
      </w:r>
      <w:r w:rsidR="005F7A6A" w:rsidRPr="00775990">
        <w:rPr>
          <w:rFonts w:ascii="Times New Roman" w:hAnsi="Times New Roman" w:cs="Times New Roman"/>
        </w:rPr>
        <w:t>S</w:t>
      </w:r>
      <w:r w:rsidRPr="00775990">
        <w:rPr>
          <w:rFonts w:ascii="Times New Roman" w:hAnsi="Times New Roman" w:cs="Times New Roman"/>
        </w:rPr>
        <w:t xml:space="preserve"> para efeitos de julgamento deste processo licitatório. </w:t>
      </w:r>
    </w:p>
    <w:p w14:paraId="338BEB43" w14:textId="587A61A2" w:rsidR="00B21DE0" w:rsidRPr="00775990" w:rsidRDefault="00916FA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B21DE0" w:rsidRPr="00775990">
        <w:rPr>
          <w:rFonts w:ascii="Times New Roman" w:hAnsi="Times New Roman" w:cs="Times New Roman"/>
          <w:b/>
        </w:rPr>
        <w:t>3</w:t>
      </w:r>
      <w:r w:rsidR="00B21DE0" w:rsidRPr="00775990">
        <w:rPr>
          <w:rFonts w:ascii="Times New Roman" w:hAnsi="Times New Roman" w:cs="Times New Roman"/>
        </w:rPr>
        <w:t xml:space="preserve"> Para fins de garantir a ampla publicidade, este edital e seus anexos serão divulgados:</w:t>
      </w:r>
    </w:p>
    <w:p w14:paraId="19CD33D2" w14:textId="77777777" w:rsidR="00B21DE0" w:rsidRPr="00775990" w:rsidRDefault="00B21DE0" w:rsidP="00FE163B">
      <w:pPr>
        <w:pStyle w:val="PargrafodaLista"/>
        <w:numPr>
          <w:ilvl w:val="0"/>
          <w:numId w:val="15"/>
        </w:numPr>
        <w:tabs>
          <w:tab w:val="left" w:pos="851"/>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Portal Nacional de Contratações Públicas – PNCP, a partir da adoção pelo Município (</w:t>
      </w:r>
      <w:hyperlink r:id="rId119" w:anchor="art176iii" w:history="1">
        <w:r w:rsidRPr="00775990">
          <w:rPr>
            <w:rStyle w:val="Hyperlink"/>
            <w:rFonts w:ascii="Times New Roman" w:hAnsi="Times New Roman" w:cs="Times New Roman"/>
          </w:rPr>
          <w:t>art. 176, III c/c p. ú. da Lei nº 14.133/2021</w:t>
        </w:r>
      </w:hyperlink>
      <w:r w:rsidRPr="00775990">
        <w:rPr>
          <w:rFonts w:ascii="Times New Roman" w:hAnsi="Times New Roman" w:cs="Times New Roman"/>
        </w:rPr>
        <w:t>);</w:t>
      </w:r>
    </w:p>
    <w:p w14:paraId="7049C7E4" w14:textId="462CAF3D" w:rsidR="00B21DE0" w:rsidRPr="00775990" w:rsidRDefault="00B21DE0" w:rsidP="00FE163B">
      <w:pPr>
        <w:pStyle w:val="PargrafodaLista"/>
        <w:numPr>
          <w:ilvl w:val="0"/>
          <w:numId w:val="15"/>
        </w:numPr>
        <w:tabs>
          <w:tab w:val="left" w:pos="993"/>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Página do </w:t>
      </w:r>
      <w:r w:rsidR="00916FAF" w:rsidRPr="00916FAF">
        <w:rPr>
          <w:rFonts w:ascii="Times New Roman" w:hAnsi="Times New Roman" w:cs="Times New Roman"/>
        </w:rPr>
        <w:t>Riqueza</w:t>
      </w:r>
      <w:r w:rsidRPr="00916FAF">
        <w:rPr>
          <w:rFonts w:ascii="Times New Roman" w:hAnsi="Times New Roman" w:cs="Times New Roman"/>
        </w:rPr>
        <w:t xml:space="preserve"> (</w:t>
      </w:r>
      <w:hyperlink r:id="rId120" w:history="1">
        <w:r w:rsidR="00916FAF" w:rsidRPr="00931A89">
          <w:rPr>
            <w:rStyle w:val="Hyperlink"/>
            <w:rFonts w:ascii="Times New Roman" w:hAnsi="Times New Roman" w:cs="Times New Roman"/>
          </w:rPr>
          <w:t>https://riqueza.sc.gov.br/</w:t>
        </w:r>
      </w:hyperlink>
      <w:r w:rsidRPr="00916FAF">
        <w:rPr>
          <w:rFonts w:ascii="Times New Roman" w:hAnsi="Times New Roman" w:cs="Times New Roman"/>
        </w:rPr>
        <w:t>);</w:t>
      </w:r>
    </w:p>
    <w:p w14:paraId="7EA0A0E7" w14:textId="6F635A65" w:rsidR="002C0E47" w:rsidRDefault="002C0E47" w:rsidP="00FE163B">
      <w:pPr>
        <w:pStyle w:val="PargrafodaLista"/>
        <w:numPr>
          <w:ilvl w:val="0"/>
          <w:numId w:val="15"/>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Diário Oficial dos Municípios – DOM (</w:t>
      </w:r>
      <w:hyperlink r:id="rId121" w:anchor="art176" w:history="1">
        <w:r w:rsidRPr="00775990">
          <w:rPr>
            <w:rStyle w:val="Hyperlink"/>
            <w:rFonts w:ascii="Times New Roman" w:hAnsi="Times New Roman" w:cs="Times New Roman"/>
          </w:rPr>
          <w:t>art. 176, p. ú., I da Lei nº 14.133/2021</w:t>
        </w:r>
      </w:hyperlink>
      <w:r w:rsidRPr="00775990">
        <w:rPr>
          <w:rFonts w:ascii="Times New Roman" w:hAnsi="Times New Roman" w:cs="Times New Roman"/>
          <w:color w:val="000000" w:themeColor="text1"/>
        </w:rPr>
        <w:t>);</w:t>
      </w:r>
    </w:p>
    <w:p w14:paraId="19BB37D4" w14:textId="0B19BB84" w:rsidR="00F33CD9" w:rsidRPr="00F33CD9" w:rsidRDefault="00F33CD9" w:rsidP="00FE163B">
      <w:pPr>
        <w:pStyle w:val="PargrafodaLista"/>
        <w:numPr>
          <w:ilvl w:val="0"/>
          <w:numId w:val="15"/>
        </w:numPr>
        <w:tabs>
          <w:tab w:val="left" w:pos="1134"/>
        </w:tabs>
        <w:spacing w:after="0" w:line="240" w:lineRule="auto"/>
        <w:ind w:left="567" w:right="-568" w:firstLine="0"/>
        <w:jc w:val="both"/>
        <w:rPr>
          <w:rFonts w:ascii="Times New Roman" w:hAnsi="Times New Roman" w:cs="Times New Roman"/>
          <w:color w:val="000000" w:themeColor="text1"/>
        </w:rPr>
      </w:pPr>
      <w:r w:rsidRPr="00F33CD9">
        <w:rPr>
          <w:rFonts w:ascii="Times New Roman" w:hAnsi="Times New Roman" w:cs="Times New Roman"/>
          <w:color w:val="000000" w:themeColor="text1"/>
        </w:rPr>
        <w:t>Jornal diário de grande circulação local (</w:t>
      </w:r>
      <w:hyperlink r:id="rId122" w:anchor="art175%C2%A72" w:history="1">
        <w:r w:rsidRPr="00F33CD9">
          <w:rPr>
            <w:rStyle w:val="Hyperlink"/>
            <w:rFonts w:ascii="Times New Roman" w:hAnsi="Times New Roman" w:cs="Times New Roman"/>
          </w:rPr>
          <w:t>art. 175, § 2º da Lei nº 14.133/2021</w:t>
        </w:r>
      </w:hyperlink>
      <w:r w:rsidRPr="00F33CD9">
        <w:rPr>
          <w:rFonts w:ascii="Times New Roman" w:hAnsi="Times New Roman" w:cs="Times New Roman"/>
          <w:color w:val="000000" w:themeColor="text1"/>
        </w:rPr>
        <w:t>).</w:t>
      </w:r>
    </w:p>
    <w:p w14:paraId="76BC1812" w14:textId="320ECBA8" w:rsidR="00B21DE0" w:rsidRPr="00775990" w:rsidRDefault="00F33CD9" w:rsidP="00775990">
      <w:pPr>
        <w:tabs>
          <w:tab w:val="left" w:pos="1134"/>
        </w:tabs>
        <w:spacing w:after="0" w:line="240" w:lineRule="auto"/>
        <w:ind w:right="-568"/>
        <w:jc w:val="both"/>
        <w:rPr>
          <w:rFonts w:ascii="Times New Roman" w:hAnsi="Times New Roman" w:cs="Times New Roman"/>
          <w:color w:val="000000" w:themeColor="text1"/>
        </w:rPr>
      </w:pPr>
      <w:r>
        <w:rPr>
          <w:rFonts w:ascii="Times New Roman" w:hAnsi="Times New Roman" w:cs="Times New Roman"/>
          <w:b/>
          <w:color w:val="000000" w:themeColor="text1"/>
        </w:rPr>
        <w:t>13.</w:t>
      </w:r>
      <w:r w:rsidR="00B21DE0" w:rsidRPr="00775990">
        <w:rPr>
          <w:rFonts w:ascii="Times New Roman" w:hAnsi="Times New Roman" w:cs="Times New Roman"/>
          <w:b/>
          <w:color w:val="000000" w:themeColor="text1"/>
        </w:rPr>
        <w:t>3.1</w:t>
      </w:r>
      <w:r w:rsidR="00B21DE0" w:rsidRPr="00775990">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123" w:anchor="art25%C2%A73" w:history="1">
        <w:r w:rsidR="00B21DE0" w:rsidRPr="00775990">
          <w:rPr>
            <w:rStyle w:val="Hyperlink"/>
            <w:rFonts w:ascii="Times New Roman" w:hAnsi="Times New Roman" w:cs="Times New Roman"/>
          </w:rPr>
          <w:t>art. 25, § 3º da Lei nº 14.133/2021</w:t>
        </w:r>
      </w:hyperlink>
      <w:r w:rsidR="00B21DE0" w:rsidRPr="00775990">
        <w:rPr>
          <w:rFonts w:ascii="Times New Roman" w:hAnsi="Times New Roman" w:cs="Times New Roman"/>
          <w:color w:val="000000" w:themeColor="text1"/>
        </w:rPr>
        <w:t>).</w:t>
      </w:r>
    </w:p>
    <w:p w14:paraId="43A940BE" w14:textId="4862DFC8" w:rsidR="00B21DE0" w:rsidRPr="00775990" w:rsidRDefault="00F33CD9"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9A5A34" w:rsidRPr="00775990">
        <w:rPr>
          <w:rFonts w:ascii="Times New Roman" w:hAnsi="Times New Roman" w:cs="Times New Roman"/>
          <w:b/>
        </w:rPr>
        <w:t>4</w:t>
      </w:r>
      <w:r w:rsidR="00B21DE0" w:rsidRPr="00775990">
        <w:rPr>
          <w:rFonts w:ascii="Times New Roman" w:hAnsi="Times New Roman" w:cs="Times New Roman"/>
        </w:rPr>
        <w:t xml:space="preserve"> Os casos omissos serão dirimidos com estrita observância à </w:t>
      </w:r>
      <w:hyperlink r:id="rId124"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w:t>
      </w:r>
    </w:p>
    <w:p w14:paraId="71A7E120" w14:textId="71339FF7" w:rsidR="00B21DE0" w:rsidRPr="00775990" w:rsidRDefault="00DF7C19"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13.5</w:t>
      </w:r>
      <w:r w:rsidR="00057965">
        <w:rPr>
          <w:rFonts w:ascii="Times New Roman" w:hAnsi="Times New Roman" w:cs="Times New Roman"/>
        </w:rPr>
        <w:t xml:space="preserve"> </w:t>
      </w:r>
      <w:r w:rsidR="00B21DE0" w:rsidRPr="00775990">
        <w:rPr>
          <w:rFonts w:ascii="Times New Roman" w:hAnsi="Times New Roman" w:cs="Times New Roman"/>
        </w:rPr>
        <w:t xml:space="preserve">As questões decorrentes das previsões deste edital que não possam ser dirimidas administrativamente serão processadas e julgadas no Foro da Comarca </w:t>
      </w:r>
      <w:r w:rsidRPr="00DF7C19">
        <w:rPr>
          <w:rFonts w:ascii="Times New Roman" w:hAnsi="Times New Roman" w:cs="Times New Roman"/>
        </w:rPr>
        <w:t>de Mondai,</w:t>
      </w:r>
      <w:r w:rsidR="00B21DE0" w:rsidRPr="00DF7C19">
        <w:rPr>
          <w:rFonts w:ascii="Times New Roman" w:hAnsi="Times New Roman" w:cs="Times New Roman"/>
        </w:rPr>
        <w:t xml:space="preserve"> </w:t>
      </w:r>
      <w:r w:rsidR="00B21DE0" w:rsidRPr="00775990">
        <w:rPr>
          <w:rFonts w:ascii="Times New Roman" w:hAnsi="Times New Roman" w:cs="Times New Roman"/>
        </w:rPr>
        <w:t>com exclusão de qualquer outro, por mais privilegiado que seja.</w:t>
      </w:r>
    </w:p>
    <w:p w14:paraId="55B6BCBA" w14:textId="33B94662"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6BA53ACB" w14:textId="6D23905A" w:rsidR="00B21DE0" w:rsidRPr="00B6725A" w:rsidRDefault="00B21DE0" w:rsidP="00B6725A">
      <w:pPr>
        <w:spacing w:after="0" w:line="240" w:lineRule="auto"/>
        <w:ind w:right="-568"/>
        <w:jc w:val="right"/>
        <w:rPr>
          <w:rFonts w:ascii="Times New Roman" w:hAnsi="Times New Roman" w:cs="Times New Roman"/>
        </w:rPr>
      </w:pPr>
      <w:r w:rsidRPr="00B6725A">
        <w:rPr>
          <w:rFonts w:ascii="Times New Roman" w:hAnsi="Times New Roman" w:cs="Times New Roman"/>
        </w:rPr>
        <w:t xml:space="preserve"> </w:t>
      </w:r>
      <w:r w:rsidR="00B6725A" w:rsidRPr="002B56D8">
        <w:rPr>
          <w:rFonts w:ascii="Times New Roman" w:hAnsi="Times New Roman" w:cs="Times New Roman"/>
        </w:rPr>
        <w:t>Riqueza</w:t>
      </w:r>
      <w:r w:rsidR="0081218E" w:rsidRPr="002B56D8">
        <w:rPr>
          <w:rFonts w:ascii="Times New Roman" w:hAnsi="Times New Roman" w:cs="Times New Roman"/>
        </w:rPr>
        <w:t>/SC</w:t>
      </w:r>
      <w:r w:rsidRPr="002B56D8">
        <w:rPr>
          <w:rFonts w:ascii="Times New Roman" w:hAnsi="Times New Roman" w:cs="Times New Roman"/>
        </w:rPr>
        <w:t xml:space="preserve">, </w:t>
      </w:r>
      <w:r w:rsidR="002B56D8" w:rsidRPr="002B56D8">
        <w:rPr>
          <w:rFonts w:ascii="Times New Roman" w:hAnsi="Times New Roman" w:cs="Times New Roman"/>
        </w:rPr>
        <w:t>17</w:t>
      </w:r>
      <w:r w:rsidRPr="002B56D8">
        <w:rPr>
          <w:rFonts w:ascii="Times New Roman" w:hAnsi="Times New Roman" w:cs="Times New Roman"/>
        </w:rPr>
        <w:t xml:space="preserve"> de </w:t>
      </w:r>
      <w:r w:rsidR="002B56D8" w:rsidRPr="002B56D8">
        <w:rPr>
          <w:rFonts w:ascii="Times New Roman" w:hAnsi="Times New Roman" w:cs="Times New Roman"/>
        </w:rPr>
        <w:t>janeiro</w:t>
      </w:r>
      <w:r w:rsidRPr="002B56D8">
        <w:rPr>
          <w:rFonts w:ascii="Times New Roman" w:hAnsi="Times New Roman" w:cs="Times New Roman"/>
        </w:rPr>
        <w:t xml:space="preserve"> </w:t>
      </w:r>
      <w:r w:rsidRPr="002B56D8">
        <w:rPr>
          <w:rFonts w:ascii="Times New Roman" w:hAnsi="Times New Roman" w:cs="Times New Roman"/>
          <w:color w:val="000000" w:themeColor="text1"/>
        </w:rPr>
        <w:t>de 202</w:t>
      </w:r>
      <w:r w:rsidR="00D971AA" w:rsidRPr="002B56D8">
        <w:rPr>
          <w:rFonts w:ascii="Times New Roman" w:hAnsi="Times New Roman" w:cs="Times New Roman"/>
          <w:color w:val="000000" w:themeColor="text1"/>
        </w:rPr>
        <w:t>5</w:t>
      </w:r>
      <w:r w:rsidRPr="002B56D8">
        <w:rPr>
          <w:rFonts w:ascii="Times New Roman" w:hAnsi="Times New Roman" w:cs="Times New Roman"/>
          <w:color w:val="000000" w:themeColor="text1"/>
        </w:rPr>
        <w:t>.</w:t>
      </w:r>
    </w:p>
    <w:p w14:paraId="4AD0C724" w14:textId="67BB2F66" w:rsidR="00B6725A" w:rsidRDefault="002B56D8" w:rsidP="00775990">
      <w:pPr>
        <w:spacing w:after="0" w:line="240" w:lineRule="auto"/>
        <w:ind w:right="-568"/>
        <w:jc w:val="center"/>
        <w:rPr>
          <w:rFonts w:ascii="Times New Roman" w:hAnsi="Times New Roman" w:cs="Times New Roman"/>
        </w:rPr>
      </w:pPr>
      <w:r w:rsidRPr="00C9039D">
        <w:rPr>
          <w:noProof/>
          <w:lang w:eastAsia="pt-BR"/>
        </w:rPr>
        <mc:AlternateContent>
          <mc:Choice Requires="wps">
            <w:drawing>
              <wp:anchor distT="0" distB="0" distL="114300" distR="114300" simplePos="0" relativeHeight="251661312" behindDoc="0" locked="0" layoutInCell="1" allowOverlap="1" wp14:anchorId="503AFED2" wp14:editId="4F26EC82">
                <wp:simplePos x="0" y="0"/>
                <wp:positionH relativeFrom="margin">
                  <wp:posOffset>-678180</wp:posOffset>
                </wp:positionH>
                <wp:positionV relativeFrom="paragraph">
                  <wp:posOffset>163195</wp:posOffset>
                </wp:positionV>
                <wp:extent cx="2126615" cy="1397000"/>
                <wp:effectExtent l="0" t="0" r="26035" b="1270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97000"/>
                        </a:xfrm>
                        <a:prstGeom prst="rect">
                          <a:avLst/>
                        </a:prstGeom>
                        <a:solidFill>
                          <a:srgbClr val="FFFFFF"/>
                        </a:solidFill>
                        <a:ln w="9525">
                          <a:solidFill>
                            <a:srgbClr val="000000"/>
                          </a:solidFill>
                          <a:miter lim="800000"/>
                        </a:ln>
                      </wps:spPr>
                      <wps:txbx>
                        <w:txbxContent>
                          <w:p w14:paraId="56BD5FE2"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A14364C" w14:textId="77777777" w:rsidR="001E7F4A" w:rsidRPr="00CD3874" w:rsidRDefault="001E7F4A" w:rsidP="00D760AF">
                            <w:pPr>
                              <w:spacing w:after="0" w:line="240" w:lineRule="auto"/>
                              <w:ind w:right="65"/>
                              <w:jc w:val="center"/>
                              <w:rPr>
                                <w:rFonts w:ascii="Courier New" w:hAnsi="Courier New" w:cs="Courier New"/>
                                <w:sz w:val="18"/>
                                <w:szCs w:val="18"/>
                              </w:rPr>
                            </w:pPr>
                          </w:p>
                          <w:p w14:paraId="3473C93E" w14:textId="77777777" w:rsidR="001E7F4A" w:rsidRPr="00CD3874" w:rsidRDefault="001E7F4A" w:rsidP="00D760AF">
                            <w:pPr>
                              <w:spacing w:after="0" w:line="240" w:lineRule="auto"/>
                              <w:ind w:right="65"/>
                              <w:jc w:val="center"/>
                              <w:rPr>
                                <w:rFonts w:ascii="Courier New" w:hAnsi="Courier New" w:cs="Courier New"/>
                                <w:sz w:val="18"/>
                                <w:szCs w:val="18"/>
                              </w:rPr>
                            </w:pPr>
                          </w:p>
                          <w:p w14:paraId="58FC1BE0"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AC63DBC"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23B3B94"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5694DEB"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AFED2" id="_x0000_t202" coordsize="21600,21600" o:spt="202" path="m,l,21600r21600,l21600,xe">
                <v:stroke joinstyle="miter"/>
                <v:path gradientshapeok="t" o:connecttype="rect"/>
              </v:shapetype>
              <v:shape id="Caixa de Texto 2" o:spid="_x0000_s1026" type="#_x0000_t202" style="position:absolute;left:0;text-align:left;margin-left:-53.4pt;margin-top:12.85pt;width:167.45pt;height:11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">
                <v:textbox>
                  <w:txbxContent>
                    <w:p w14:paraId="56BD5FE2"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A14364C" w14:textId="77777777" w:rsidR="001E7F4A" w:rsidRPr="00CD3874" w:rsidRDefault="001E7F4A" w:rsidP="00D760AF">
                      <w:pPr>
                        <w:spacing w:after="0" w:line="240" w:lineRule="auto"/>
                        <w:ind w:right="65"/>
                        <w:jc w:val="center"/>
                        <w:rPr>
                          <w:rFonts w:ascii="Courier New" w:hAnsi="Courier New" w:cs="Courier New"/>
                          <w:sz w:val="18"/>
                          <w:szCs w:val="18"/>
                        </w:rPr>
                      </w:pPr>
                    </w:p>
                    <w:p w14:paraId="3473C93E" w14:textId="77777777" w:rsidR="001E7F4A" w:rsidRPr="00CD3874" w:rsidRDefault="001E7F4A" w:rsidP="00D760AF">
                      <w:pPr>
                        <w:spacing w:after="0" w:line="240" w:lineRule="auto"/>
                        <w:ind w:right="65"/>
                        <w:jc w:val="center"/>
                        <w:rPr>
                          <w:rFonts w:ascii="Courier New" w:hAnsi="Courier New" w:cs="Courier New"/>
                          <w:sz w:val="18"/>
                          <w:szCs w:val="18"/>
                        </w:rPr>
                      </w:pPr>
                    </w:p>
                    <w:p w14:paraId="58FC1BE0"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AC63DBC"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23B3B94"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5694DEB" w14:textId="77777777" w:rsidR="001E7F4A" w:rsidRPr="00CD3874" w:rsidRDefault="001E7F4A"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7F2F55CD" w14:textId="58705008" w:rsidR="00B6725A" w:rsidRDefault="00B6725A" w:rsidP="00775990">
      <w:pPr>
        <w:spacing w:after="0" w:line="240" w:lineRule="auto"/>
        <w:ind w:right="-568"/>
        <w:jc w:val="center"/>
        <w:rPr>
          <w:rFonts w:ascii="Times New Roman" w:hAnsi="Times New Roman" w:cs="Times New Roman"/>
        </w:rPr>
      </w:pPr>
    </w:p>
    <w:p w14:paraId="2D01B91A" w14:textId="0ED60EF6" w:rsidR="00B6725A" w:rsidRPr="00775990" w:rsidRDefault="00B6725A" w:rsidP="00775990">
      <w:pPr>
        <w:spacing w:after="0" w:line="240" w:lineRule="auto"/>
        <w:ind w:right="-568"/>
        <w:jc w:val="center"/>
        <w:rPr>
          <w:rFonts w:ascii="Times New Roman" w:hAnsi="Times New Roman" w:cs="Times New Roman"/>
        </w:rPr>
      </w:pPr>
    </w:p>
    <w:p w14:paraId="2E4F541A" w14:textId="726A6170" w:rsidR="00B21DE0" w:rsidRPr="00B6725A" w:rsidRDefault="0081218E" w:rsidP="00775990">
      <w:pPr>
        <w:spacing w:after="0" w:line="240" w:lineRule="auto"/>
        <w:ind w:right="-568"/>
        <w:jc w:val="center"/>
        <w:rPr>
          <w:rFonts w:ascii="Times New Roman" w:hAnsi="Times New Roman" w:cs="Times New Roman"/>
          <w:b/>
        </w:rPr>
      </w:pPr>
      <w:r>
        <w:rPr>
          <w:rFonts w:ascii="Times New Roman" w:hAnsi="Times New Roman" w:cs="Times New Roman"/>
          <w:b/>
        </w:rPr>
        <w:t>JULIANO LUIZ BORTOLANZA</w:t>
      </w:r>
    </w:p>
    <w:p w14:paraId="65CDEF1F" w14:textId="2C8FF14D" w:rsidR="00B21DE0" w:rsidRPr="00B6725A" w:rsidRDefault="00B21DE0" w:rsidP="00775990">
      <w:pPr>
        <w:spacing w:after="0" w:line="240" w:lineRule="auto"/>
        <w:ind w:right="-568"/>
        <w:jc w:val="center"/>
        <w:rPr>
          <w:rFonts w:ascii="Times New Roman" w:hAnsi="Times New Roman" w:cs="Times New Roman"/>
        </w:rPr>
      </w:pPr>
      <w:r w:rsidRPr="00B6725A">
        <w:rPr>
          <w:rFonts w:ascii="Times New Roman" w:hAnsi="Times New Roman" w:cs="Times New Roman"/>
        </w:rPr>
        <w:t xml:space="preserve">Prefeito </w:t>
      </w:r>
      <w:r w:rsidR="0081218E">
        <w:rPr>
          <w:rFonts w:ascii="Times New Roman" w:hAnsi="Times New Roman" w:cs="Times New Roman"/>
        </w:rPr>
        <w:t>de Riqueza</w:t>
      </w:r>
    </w:p>
    <w:p w14:paraId="65A2FDD0" w14:textId="6714E3D3"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0AC6F890" w14:textId="1A7E82CD"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1FC536E" w14:textId="1FA6CBAB"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5CE02D7F" w14:textId="6F057E73" w:rsidR="00051752"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40D0ECB3" w14:textId="2A1570A9"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138FD0E0" w14:textId="0F4CCDD0"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10804D07" w14:textId="2517BC51"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1AA040CD" w14:textId="10E2B5FE"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646C899E" w14:textId="32E86304"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182B6A85" w14:textId="54A23087"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6D2C9E6E" w14:textId="63C6D7AC"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5E4CC91C" w14:textId="42CC1907"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2AE903ED" w14:textId="48486188"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1BD26E5B" w14:textId="72E06BA0"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268DDFC6" w14:textId="2BCE7224"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29FDA64C" w14:textId="02E17593"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1E683237" w14:textId="1E5B2919"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2A4468A5" w14:textId="1D6F3D23"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4F892E39" w14:textId="5CBF179F"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29FA2394" w14:textId="7C339F0E"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6369E86D" w14:textId="71067FAD"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215D0723" w14:textId="08E783CA"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34B78718" w14:textId="7FC66BB9"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7A1F8766" w14:textId="269A432D"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070FD737" w14:textId="05BFFF7F"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31B96C8D" w14:textId="318626A7" w:rsidR="00506B37" w:rsidRDefault="00506B37" w:rsidP="00775990">
      <w:pPr>
        <w:pStyle w:val="PargrafodaLista"/>
        <w:tabs>
          <w:tab w:val="left" w:pos="567"/>
        </w:tabs>
        <w:spacing w:after="0" w:line="240" w:lineRule="auto"/>
        <w:ind w:left="0" w:right="-568"/>
        <w:jc w:val="both"/>
        <w:rPr>
          <w:rFonts w:ascii="Times New Roman" w:hAnsi="Times New Roman" w:cs="Times New Roman"/>
          <w:bCs/>
        </w:rPr>
      </w:pPr>
    </w:p>
    <w:p w14:paraId="65B117B3" w14:textId="76381F7B"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4E1C10B6" w14:textId="19E504F7" w:rsidR="006F2FBE" w:rsidRPr="00707615" w:rsidRDefault="006F2FBE" w:rsidP="006F2FBE">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707615">
        <w:rPr>
          <w:rFonts w:ascii="Times New Roman" w:hAnsi="Times New Roman" w:cs="Times New Roman"/>
          <w:b/>
        </w:rPr>
        <w:t xml:space="preserve">PROCESSO LICITATÓRIO Nº </w:t>
      </w:r>
      <w:r w:rsidR="00054047">
        <w:rPr>
          <w:rFonts w:ascii="Times New Roman" w:hAnsi="Times New Roman" w:cs="Times New Roman"/>
          <w:b/>
        </w:rPr>
        <w:t>15/2025</w:t>
      </w:r>
    </w:p>
    <w:p w14:paraId="25B9FCFF" w14:textId="47D8C182" w:rsidR="006F2FBE" w:rsidRPr="00707615" w:rsidRDefault="006F2FBE" w:rsidP="006F2FBE">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707615">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24409791" w14:textId="77777777" w:rsidR="006F2FBE" w:rsidRPr="00707615" w:rsidRDefault="006F2FBE" w:rsidP="006F2FBE">
      <w:pPr>
        <w:pStyle w:val="PargrafodaLista"/>
        <w:tabs>
          <w:tab w:val="left" w:pos="567"/>
        </w:tabs>
        <w:spacing w:after="0" w:line="240" w:lineRule="auto"/>
        <w:ind w:left="0" w:right="-568"/>
        <w:jc w:val="both"/>
        <w:rPr>
          <w:rFonts w:ascii="Times New Roman" w:hAnsi="Times New Roman" w:cs="Times New Roman"/>
          <w:bCs/>
        </w:rPr>
      </w:pPr>
    </w:p>
    <w:p w14:paraId="26E0EFA5" w14:textId="0F09346E" w:rsidR="00051752" w:rsidRPr="00707615" w:rsidRDefault="00051752" w:rsidP="006F2FBE">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3" w:name="_Toc133132898"/>
      <w:r w:rsidRPr="00707615">
        <w:rPr>
          <w:rFonts w:ascii="Times New Roman" w:hAnsi="Times New Roman" w:cs="Times New Roman"/>
          <w:sz w:val="22"/>
          <w:szCs w:val="22"/>
        </w:rPr>
        <w:t>ANEXO I</w:t>
      </w:r>
      <w:r w:rsidR="00CA005D" w:rsidRPr="00707615">
        <w:rPr>
          <w:rFonts w:ascii="Times New Roman" w:hAnsi="Times New Roman" w:cs="Times New Roman"/>
          <w:sz w:val="22"/>
          <w:szCs w:val="22"/>
        </w:rPr>
        <w:t xml:space="preserve"> – ESTUDO TÉCNICO PRELIMINAR</w:t>
      </w:r>
      <w:bookmarkEnd w:id="53"/>
      <w:r w:rsidR="006F2FBE" w:rsidRPr="00707615">
        <w:rPr>
          <w:rFonts w:ascii="Times New Roman" w:hAnsi="Times New Roman" w:cs="Times New Roman"/>
          <w:sz w:val="22"/>
          <w:szCs w:val="22"/>
        </w:rPr>
        <w:t xml:space="preserve"> </w:t>
      </w:r>
      <w:r w:rsidR="00707615">
        <w:rPr>
          <w:rFonts w:ascii="Times New Roman" w:hAnsi="Times New Roman" w:cs="Times New Roman"/>
          <w:sz w:val="22"/>
          <w:szCs w:val="22"/>
        </w:rPr>
        <w:t>02</w:t>
      </w:r>
      <w:r w:rsidR="00A76AFF">
        <w:rPr>
          <w:rFonts w:ascii="Times New Roman" w:hAnsi="Times New Roman" w:cs="Times New Roman"/>
          <w:sz w:val="22"/>
          <w:szCs w:val="22"/>
        </w:rPr>
        <w:t>/2025</w:t>
      </w:r>
    </w:p>
    <w:p w14:paraId="1DC79821" w14:textId="77777777" w:rsidR="006F2FBE" w:rsidRPr="00707615" w:rsidRDefault="008E6D1A" w:rsidP="006F2FBE">
      <w:pPr>
        <w:spacing w:after="0" w:line="240" w:lineRule="auto"/>
        <w:ind w:right="-568"/>
        <w:jc w:val="center"/>
        <w:rPr>
          <w:rFonts w:ascii="Times New Roman" w:hAnsi="Times New Roman" w:cs="Times New Roman"/>
          <w:color w:val="0563C1" w:themeColor="hyperlink"/>
          <w:u w:val="single"/>
        </w:rPr>
      </w:pPr>
      <w:hyperlink r:id="rId125" w:history="1">
        <w:r w:rsidR="006F2FBE" w:rsidRPr="00707615">
          <w:rPr>
            <w:rStyle w:val="Hyperlink"/>
            <w:rFonts w:ascii="Times New Roman" w:hAnsi="Times New Roman" w:cs="Times New Roman"/>
          </w:rPr>
          <w:t>Lei Federal nº 14.133/2021</w:t>
        </w:r>
      </w:hyperlink>
      <w:r w:rsidR="006F2FBE" w:rsidRPr="00707615">
        <w:rPr>
          <w:rFonts w:ascii="Times New Roman" w:hAnsi="Times New Roman" w:cs="Times New Roman"/>
        </w:rPr>
        <w:t xml:space="preserve">: </w:t>
      </w:r>
      <w:hyperlink r:id="rId126" w:anchor="art6xx" w:history="1">
        <w:r w:rsidR="006F2FBE" w:rsidRPr="00707615">
          <w:rPr>
            <w:rStyle w:val="Hyperlink"/>
            <w:rFonts w:ascii="Times New Roman" w:hAnsi="Times New Roman" w:cs="Times New Roman"/>
          </w:rPr>
          <w:t>art. 6º, XX</w:t>
        </w:r>
      </w:hyperlink>
      <w:r w:rsidR="006F2FBE" w:rsidRPr="00707615">
        <w:rPr>
          <w:rFonts w:ascii="Times New Roman" w:hAnsi="Times New Roman" w:cs="Times New Roman"/>
        </w:rPr>
        <w:t xml:space="preserve"> c/c </w:t>
      </w:r>
      <w:hyperlink r:id="rId127" w:anchor="art18%C2%A71" w:history="1">
        <w:r w:rsidR="006F2FBE" w:rsidRPr="00707615">
          <w:rPr>
            <w:rStyle w:val="Hyperlink"/>
            <w:rFonts w:ascii="Times New Roman" w:hAnsi="Times New Roman" w:cs="Times New Roman"/>
          </w:rPr>
          <w:t>art. 18, §§ 1º e 2º</w:t>
        </w:r>
      </w:hyperlink>
    </w:p>
    <w:p w14:paraId="0D23E483" w14:textId="77777777" w:rsidR="006F2FBE" w:rsidRPr="00D971AA" w:rsidRDefault="006F2FBE" w:rsidP="006F2FBE">
      <w:pPr>
        <w:spacing w:after="0" w:line="240" w:lineRule="auto"/>
        <w:ind w:right="-568"/>
        <w:jc w:val="both"/>
        <w:rPr>
          <w:rFonts w:ascii="Times New Roman" w:hAnsi="Times New Roman" w:cs="Times New Roman"/>
          <w:color w:val="0563C1" w:themeColor="hyperlink"/>
          <w:highlight w:val="yellow"/>
          <w:u w:val="single"/>
        </w:rPr>
      </w:pPr>
    </w:p>
    <w:p w14:paraId="32484D64" w14:textId="77777777" w:rsidR="00D460F7" w:rsidRPr="00D460F7" w:rsidRDefault="00D460F7" w:rsidP="00D460F7">
      <w:pPr>
        <w:numPr>
          <w:ilvl w:val="0"/>
          <w:numId w:val="37"/>
        </w:numPr>
        <w:spacing w:after="0" w:line="240" w:lineRule="auto"/>
        <w:ind w:right="-567"/>
        <w:jc w:val="both"/>
        <w:rPr>
          <w:rFonts w:ascii="Times New Roman" w:eastAsia="Calibri" w:hAnsi="Times New Roman" w:cs="Times New Roman"/>
          <w:b/>
          <w:color w:val="000000" w:themeColor="text1"/>
          <w:u w:val="single"/>
        </w:rPr>
      </w:pPr>
      <w:r w:rsidRPr="00D460F7">
        <w:rPr>
          <w:rFonts w:ascii="Times New Roman" w:eastAsia="Calibri" w:hAnsi="Times New Roman" w:cs="Times New Roman"/>
          <w:b/>
          <w:color w:val="000000" w:themeColor="text1"/>
          <w:u w:val="single"/>
        </w:rPr>
        <w:t>INTRODUÇÃO</w:t>
      </w:r>
    </w:p>
    <w:p w14:paraId="1ACDC5E1"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lang w:eastAsia="pt-BR"/>
        </w:rPr>
        <w:t>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w:t>
      </w:r>
      <w:r w:rsidRPr="00D460F7">
        <w:rPr>
          <w:rFonts w:ascii="Times New Roman" w:eastAsia="Times New Roman" w:hAnsi="Times New Roman" w:cs="Times New Roman"/>
          <w:lang w:eastAsia="pt-BR"/>
        </w:rPr>
        <w:br/>
      </w:r>
    </w:p>
    <w:p w14:paraId="632D0654" w14:textId="77777777" w:rsidR="00D460F7" w:rsidRPr="00D460F7" w:rsidRDefault="00D460F7" w:rsidP="00D460F7">
      <w:pPr>
        <w:spacing w:after="0" w:line="240" w:lineRule="auto"/>
        <w:ind w:right="-567"/>
        <w:jc w:val="both"/>
        <w:rPr>
          <w:rFonts w:ascii="Times New Roman" w:eastAsia="Times New Roman" w:hAnsi="Times New Roman" w:cs="Times New Roman"/>
          <w:b/>
        </w:rPr>
      </w:pPr>
      <w:r w:rsidRPr="00D460F7">
        <w:rPr>
          <w:rFonts w:ascii="Times New Roman" w:eastAsia="Times New Roman" w:hAnsi="Times New Roman" w:cs="Times New Roman"/>
          <w:b/>
        </w:rPr>
        <w:t>1 Descrição da necessidade da contratação, considerado o problema a ser resolvido sob a perspectiva do interesse público.</w:t>
      </w:r>
    </w:p>
    <w:p w14:paraId="5158AA31"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1.1</w:t>
      </w:r>
      <w:r w:rsidRPr="00D460F7">
        <w:rPr>
          <w:rFonts w:ascii="Times New Roman" w:eastAsia="Times New Roman" w:hAnsi="Times New Roman" w:cs="Times New Roman"/>
          <w:lang w:eastAsia="pt-BR"/>
        </w:rPr>
        <w:t xml:space="preserve"> A contratação de atendimento hospitalar em outros municípios é fundamentada na necessidade de garantir o acesso da população do Município de Riqueza a serviços de atendimento hospitalar especializados, oferecidos em outros municípios. Essa medida é imprescindível diante da inexistência ou limitação de estrutura hospitalar local capaz de atender plenamente às demandas de saúde da comunidade.</w:t>
      </w:r>
    </w:p>
    <w:p w14:paraId="5186064C"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 </w:t>
      </w:r>
      <w:r w:rsidRPr="00D460F7">
        <w:rPr>
          <w:rFonts w:ascii="Times New Roman" w:eastAsia="Times New Roman" w:hAnsi="Times New Roman" w:cs="Times New Roman"/>
          <w:lang w:eastAsia="pt-BR"/>
        </w:rPr>
        <w:t>O problema a ser resolvido está diretamente relacionado à promoção do interesse público, uma vez que a saúde é um direito constitucional e um pilar essencial para o bem-estar da população.</w:t>
      </w:r>
    </w:p>
    <w:p w14:paraId="1DAC6C0D" w14:textId="77777777" w:rsidR="00D460F7" w:rsidRPr="00D460F7" w:rsidRDefault="00D460F7" w:rsidP="00D460F7">
      <w:pPr>
        <w:spacing w:after="0" w:line="240" w:lineRule="auto"/>
        <w:ind w:left="3969" w:right="-567"/>
        <w:jc w:val="both"/>
        <w:rPr>
          <w:rFonts w:ascii="Times New Roman" w:eastAsia="Times New Roman" w:hAnsi="Times New Roman" w:cs="Times New Roman"/>
          <w:color w:val="0000FF"/>
          <w:u w:val="single"/>
          <w:lang w:eastAsia="pt-BR"/>
        </w:rPr>
      </w:pPr>
    </w:p>
    <w:p w14:paraId="7AB9EB69" w14:textId="77777777" w:rsidR="00D460F7" w:rsidRPr="00D460F7" w:rsidRDefault="008E6D1A" w:rsidP="00D460F7">
      <w:pPr>
        <w:spacing w:after="0" w:line="240" w:lineRule="auto"/>
        <w:ind w:left="3969" w:right="-567"/>
        <w:jc w:val="both"/>
        <w:rPr>
          <w:rFonts w:ascii="Times New Roman" w:eastAsia="Times New Roman" w:hAnsi="Times New Roman" w:cs="Times New Roman"/>
          <w:i/>
          <w:lang w:eastAsia="pt-BR"/>
        </w:rPr>
      </w:pPr>
      <w:hyperlink r:id="rId128" w:history="1">
        <w:r w:rsidR="00D460F7" w:rsidRPr="00D460F7">
          <w:rPr>
            <w:rFonts w:ascii="Times New Roman" w:eastAsia="Times New Roman" w:hAnsi="Times New Roman" w:cs="Times New Roman"/>
            <w:color w:val="0000FF"/>
            <w:u w:val="single"/>
            <w:lang w:eastAsia="pt-BR"/>
          </w:rPr>
          <w:t>Art. 196 CF-88.</w:t>
        </w:r>
      </w:hyperlink>
      <w:r w:rsidR="00D460F7" w:rsidRPr="00D460F7">
        <w:rPr>
          <w:rFonts w:ascii="Times New Roman" w:eastAsia="Times New Roman" w:hAnsi="Times New Roman" w:cs="Times New Roman"/>
          <w:i/>
          <w:lang w:eastAsia="pt-BR"/>
        </w:rPr>
        <w:t xml:space="preserve"> A saúde é direito de todos e dever do Estado, garantido mediante políticas sociais e econômicas que visem à redução do risco de doença e de outros agravos e ao acesso universal e igualitário as ações e serviços para sua promoção, proteção e recuperação.</w:t>
      </w:r>
    </w:p>
    <w:p w14:paraId="4989204B" w14:textId="77777777" w:rsidR="00D460F7" w:rsidRPr="00D460F7" w:rsidRDefault="00D460F7" w:rsidP="00D460F7">
      <w:pPr>
        <w:spacing w:after="0" w:line="240" w:lineRule="auto"/>
        <w:ind w:left="3969" w:right="-567"/>
        <w:jc w:val="both"/>
        <w:rPr>
          <w:rFonts w:ascii="Times New Roman" w:eastAsia="Times New Roman" w:hAnsi="Times New Roman" w:cs="Times New Roman"/>
          <w:i/>
          <w:lang w:eastAsia="pt-BR"/>
        </w:rPr>
      </w:pPr>
    </w:p>
    <w:p w14:paraId="2CA8AE8B"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1.3 </w:t>
      </w:r>
      <w:r w:rsidRPr="00D460F7">
        <w:rPr>
          <w:rFonts w:ascii="Times New Roman" w:eastAsia="Times New Roman" w:hAnsi="Times New Roman" w:cs="Times New Roman"/>
          <w:lang w:eastAsia="pt-BR"/>
        </w:rPr>
        <w:t>A proposta visa implementar um modelo de atendimento hospitalar que assegure um sistema eficiente e transparente, baseado em taxas específicas para os diversos serviços prestados.</w:t>
      </w:r>
    </w:p>
    <w:p w14:paraId="5E3CE768"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1.4 </w:t>
      </w:r>
      <w:r w:rsidRPr="00D460F7">
        <w:rPr>
          <w:rFonts w:ascii="Times New Roman" w:eastAsia="Times New Roman" w:hAnsi="Times New Roman" w:cs="Times New Roman"/>
          <w:lang w:eastAsia="pt-BR"/>
        </w:rPr>
        <w:t>Portanto, a contratação almeja solucionar lacunas críticas no atendimento de saúde, atendendo ao princípio da eficiência na gestão pública e promovendo o bem-estar coletivo.</w:t>
      </w:r>
    </w:p>
    <w:p w14:paraId="6186639C" w14:textId="77777777" w:rsidR="00D460F7" w:rsidRPr="00D460F7" w:rsidRDefault="00D460F7" w:rsidP="00D460F7">
      <w:pPr>
        <w:spacing w:after="0" w:line="240" w:lineRule="auto"/>
        <w:ind w:right="-567"/>
        <w:jc w:val="both"/>
        <w:rPr>
          <w:rFonts w:ascii="Times New Roman" w:eastAsia="Times New Roman" w:hAnsi="Times New Roman" w:cs="Times New Roman"/>
          <w:b/>
          <w:lang w:eastAsia="pt-BR"/>
        </w:rPr>
      </w:pPr>
    </w:p>
    <w:p w14:paraId="7BA847E9" w14:textId="77777777" w:rsidR="00D460F7" w:rsidRPr="00D460F7" w:rsidRDefault="00D460F7" w:rsidP="00D460F7">
      <w:pPr>
        <w:spacing w:after="0" w:line="240" w:lineRule="auto"/>
        <w:ind w:right="-567"/>
        <w:jc w:val="both"/>
        <w:rPr>
          <w:rFonts w:ascii="Times New Roman" w:eastAsia="Times New Roman" w:hAnsi="Times New Roman" w:cs="Times New Roman"/>
          <w:b/>
        </w:rPr>
      </w:pPr>
      <w:r w:rsidRPr="00D460F7">
        <w:rPr>
          <w:rFonts w:ascii="Times New Roman" w:eastAsia="Times New Roman" w:hAnsi="Times New Roman" w:cs="Times New Roman"/>
          <w:b/>
        </w:rPr>
        <w:t>2 Requisitos da contratação.</w:t>
      </w:r>
    </w:p>
    <w:p w14:paraId="01DBB999"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color w:val="000000"/>
          <w:kern w:val="2"/>
          <w:highlight w:val="yellow"/>
        </w:rPr>
      </w:pPr>
      <w:r w:rsidRPr="00D460F7">
        <w:rPr>
          <w:rFonts w:ascii="Times New Roman" w:eastAsia="Times New Roman" w:hAnsi="Times New Roman" w:cs="Times New Roman"/>
          <w:b/>
          <w:color w:val="000000"/>
          <w:kern w:val="2"/>
        </w:rPr>
        <w:t xml:space="preserve">2.1 </w:t>
      </w:r>
      <w:r w:rsidRPr="00D460F7">
        <w:rPr>
          <w:rFonts w:ascii="Times New Roman" w:eastAsia="Times New Roman" w:hAnsi="Times New Roman" w:cs="Times New Roman"/>
          <w:color w:val="000000"/>
          <w:kern w:val="2"/>
        </w:rPr>
        <w:t>Ser Estabelecimento de Saúde devidamente registrado no Sistema de Cadastro Nacional de Estabelecimentos de Saúde – CNES em compatibilidade com o tipo de serviço ofertado e a especialidade a ser atendida, nos termos Lei Federal nº 8.080, de 19 de setembro de 1990 e do Decreto nº 7.508, de 28 de junho 2011, em consonância com o tipo de gestão e as referências estabelecidas pelo Pacto da Saúde através da Portaria nº 399, de 22 de fevereiro de 2006 e da Portaria nº 4.279, de 30 de dezembro de 2010 que organiza as Redes de Atenção à Saúde no âmbito do Sistema Único de Saúde e às demais normativas vinculantes e mencionadas no preâmbulo do Edital de Credenciamento.</w:t>
      </w:r>
      <w:r w:rsidRPr="00D460F7">
        <w:rPr>
          <w:rFonts w:ascii="Times New Roman" w:eastAsia="Times New Roman" w:hAnsi="Times New Roman" w:cs="Times New Roman"/>
          <w:color w:val="000000"/>
          <w:kern w:val="2"/>
          <w:highlight w:val="yellow"/>
        </w:rPr>
        <w:t xml:space="preserve"> </w:t>
      </w:r>
    </w:p>
    <w:p w14:paraId="656BD11C"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color w:val="000000"/>
          <w:kern w:val="2"/>
        </w:rPr>
      </w:pPr>
      <w:r w:rsidRPr="00D460F7">
        <w:rPr>
          <w:rFonts w:ascii="Times New Roman" w:eastAsia="Times New Roman" w:hAnsi="Times New Roman" w:cs="Times New Roman"/>
          <w:b/>
          <w:color w:val="000000"/>
          <w:kern w:val="2"/>
        </w:rPr>
        <w:t>2.2</w:t>
      </w:r>
      <w:r w:rsidRPr="00D460F7">
        <w:rPr>
          <w:rFonts w:ascii="Times New Roman" w:eastAsia="Times New Roman" w:hAnsi="Times New Roman" w:cs="Times New Roman"/>
          <w:color w:val="000000"/>
          <w:kern w:val="2"/>
        </w:rPr>
        <w:t xml:space="preserve"> Obrigar-se a apresentar, sempre que solicitado, relatórios de atividade que demonstrem, quantitativa e qualitativamente, o atendimento do objeto pactuado com o contratante;</w:t>
      </w:r>
    </w:p>
    <w:p w14:paraId="744217A8" w14:textId="77777777" w:rsidR="00D460F7" w:rsidRPr="00D460F7" w:rsidRDefault="00D460F7" w:rsidP="00D460F7">
      <w:pPr>
        <w:tabs>
          <w:tab w:val="left" w:pos="0"/>
          <w:tab w:val="left" w:pos="426"/>
          <w:tab w:val="left" w:pos="1701"/>
        </w:tabs>
        <w:autoSpaceDE w:val="0"/>
        <w:autoSpaceDN w:val="0"/>
        <w:adjustRightInd w:val="0"/>
        <w:spacing w:after="0" w:line="240" w:lineRule="auto"/>
        <w:ind w:right="-567"/>
        <w:jc w:val="both"/>
        <w:rPr>
          <w:rFonts w:ascii="Times New Roman" w:eastAsia="Times New Roman" w:hAnsi="Times New Roman" w:cs="Times New Roman"/>
          <w:color w:val="000000"/>
          <w:kern w:val="2"/>
        </w:rPr>
      </w:pPr>
      <w:r w:rsidRPr="00D460F7">
        <w:rPr>
          <w:rFonts w:ascii="Times New Roman" w:eastAsia="Times New Roman" w:hAnsi="Times New Roman" w:cs="Times New Roman"/>
          <w:b/>
          <w:color w:val="000000"/>
          <w:kern w:val="2"/>
        </w:rPr>
        <w:t>2.3</w:t>
      </w:r>
      <w:r w:rsidRPr="00D460F7">
        <w:rPr>
          <w:rFonts w:ascii="Times New Roman" w:eastAsia="Times New Roman" w:hAnsi="Times New Roman" w:cs="Times New Roman"/>
          <w:color w:val="000000"/>
          <w:kern w:val="2"/>
        </w:rPr>
        <w:t xml:space="preserve"> Submeter-se à auditoria da Secretaria de Saúde, apresentando toda documentação sempre que solicitada; </w:t>
      </w:r>
    </w:p>
    <w:p w14:paraId="26927BDF" w14:textId="77777777" w:rsidR="00D460F7" w:rsidRPr="00D460F7" w:rsidRDefault="00D460F7" w:rsidP="00D460F7">
      <w:pPr>
        <w:numPr>
          <w:ilvl w:val="1"/>
          <w:numId w:val="54"/>
        </w:numPr>
        <w:tabs>
          <w:tab w:val="left" w:pos="284"/>
          <w:tab w:val="left" w:pos="709"/>
          <w:tab w:val="left" w:pos="1276"/>
          <w:tab w:val="left" w:pos="1985"/>
        </w:tabs>
        <w:autoSpaceDE w:val="0"/>
        <w:autoSpaceDN w:val="0"/>
        <w:adjustRightInd w:val="0"/>
        <w:spacing w:after="0" w:line="240" w:lineRule="auto"/>
        <w:ind w:right="-567"/>
        <w:jc w:val="both"/>
        <w:rPr>
          <w:rFonts w:ascii="Times New Roman" w:eastAsia="Calibri" w:hAnsi="Times New Roman" w:cs="Times New Roman"/>
          <w:color w:val="000000"/>
          <w:kern w:val="2"/>
        </w:rPr>
      </w:pPr>
      <w:r w:rsidRPr="00D460F7">
        <w:rPr>
          <w:rFonts w:ascii="Times New Roman" w:eastAsia="Calibri" w:hAnsi="Times New Roman" w:cs="Times New Roman"/>
          <w:color w:val="000000"/>
          <w:kern w:val="2"/>
        </w:rPr>
        <w:t xml:space="preserve"> Estar registrada no Cadastro Nacional de Pessoa Jurídica – CNPJ;</w:t>
      </w:r>
    </w:p>
    <w:p w14:paraId="5CA6ECF5"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color w:val="000000"/>
          <w:kern w:val="2"/>
        </w:rPr>
      </w:pPr>
      <w:r w:rsidRPr="00D460F7">
        <w:rPr>
          <w:rFonts w:ascii="Times New Roman" w:eastAsia="Times New Roman" w:hAnsi="Times New Roman" w:cs="Times New Roman"/>
          <w:b/>
          <w:color w:val="000000"/>
          <w:kern w:val="2"/>
        </w:rPr>
        <w:t>2.5</w:t>
      </w:r>
      <w:r w:rsidRPr="00D460F7">
        <w:rPr>
          <w:rFonts w:ascii="Times New Roman" w:eastAsia="Times New Roman" w:hAnsi="Times New Roman" w:cs="Times New Roman"/>
          <w:color w:val="000000"/>
          <w:kern w:val="2"/>
        </w:rPr>
        <w:t xml:space="preserve"> Apresentar Licença Municipal e Sanitária vigente;</w:t>
      </w:r>
    </w:p>
    <w:p w14:paraId="0ADD4FC5"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bCs/>
          <w:color w:val="000000"/>
          <w:kern w:val="2"/>
        </w:rPr>
      </w:pPr>
      <w:r w:rsidRPr="00D460F7">
        <w:rPr>
          <w:rFonts w:ascii="Times New Roman" w:eastAsia="Times New Roman" w:hAnsi="Times New Roman" w:cs="Times New Roman"/>
          <w:b/>
          <w:color w:val="000000"/>
          <w:kern w:val="2"/>
        </w:rPr>
        <w:t>2.6</w:t>
      </w:r>
      <w:r w:rsidRPr="00D460F7">
        <w:rPr>
          <w:rFonts w:ascii="Times New Roman" w:eastAsia="Times New Roman" w:hAnsi="Times New Roman" w:cs="Times New Roman"/>
          <w:color w:val="000000"/>
          <w:kern w:val="2"/>
        </w:rPr>
        <w:t xml:space="preserve"> </w:t>
      </w:r>
      <w:r w:rsidRPr="00D460F7">
        <w:rPr>
          <w:rFonts w:ascii="Times New Roman" w:eastAsia="Times New Roman" w:hAnsi="Times New Roman" w:cs="Times New Roman"/>
          <w:bCs/>
          <w:color w:val="000000"/>
          <w:kern w:val="2"/>
        </w:rPr>
        <w:t>Comprovação de registro da proponente e dos profissionais no conselho de medicina – CRM;</w:t>
      </w:r>
    </w:p>
    <w:p w14:paraId="6749E718"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bCs/>
          <w:lang w:eastAsia="pt-BR"/>
        </w:rPr>
      </w:pPr>
      <w:r w:rsidRPr="00D460F7">
        <w:rPr>
          <w:rFonts w:ascii="Times New Roman" w:eastAsia="Times New Roman" w:hAnsi="Times New Roman" w:cs="Times New Roman"/>
          <w:b/>
          <w:color w:val="000000"/>
          <w:kern w:val="2"/>
        </w:rPr>
        <w:t xml:space="preserve">2.7 </w:t>
      </w:r>
      <w:r w:rsidRPr="00D460F7">
        <w:rPr>
          <w:rFonts w:ascii="Times New Roman" w:eastAsia="Times New Roman" w:hAnsi="Times New Roman" w:cs="Times New Roman"/>
          <w:bCs/>
          <w:lang w:eastAsia="pt-BR"/>
        </w:rPr>
        <w:t>Comprovação de que a empresa irá se responsabilizar por todos os equipamentos de segurança (EPI’s);</w:t>
      </w:r>
    </w:p>
    <w:p w14:paraId="19337C35"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b/>
          <w:bCs/>
          <w:lang w:eastAsia="pt-BR"/>
        </w:rPr>
      </w:pPr>
      <w:r w:rsidRPr="00D460F7">
        <w:rPr>
          <w:rFonts w:ascii="Times New Roman" w:eastAsia="Times New Roman" w:hAnsi="Times New Roman" w:cs="Times New Roman"/>
          <w:b/>
          <w:bCs/>
          <w:lang w:eastAsia="pt-BR"/>
        </w:rPr>
        <w:t xml:space="preserve">2.8 </w:t>
      </w:r>
      <w:r w:rsidRPr="00D460F7">
        <w:rPr>
          <w:rFonts w:ascii="Times New Roman" w:eastAsia="Times New Roman" w:hAnsi="Times New Roman" w:cs="Times New Roman"/>
          <w:color w:val="000000"/>
          <w:kern w:val="2"/>
        </w:rPr>
        <w:t>O profissional deverá estar registrado no Sistema de Cadastro Nacional de Estabelecimentos de Saúde – CNES em compatibilidade com o tipo de serviço ofertado e a especialidade a ser atendida</w:t>
      </w:r>
      <w:r w:rsidRPr="00D460F7">
        <w:rPr>
          <w:rFonts w:ascii="Times New Roman" w:eastAsia="Calibri" w:hAnsi="Times New Roman" w:cs="Times New Roman"/>
          <w:color w:val="000000"/>
          <w:sz w:val="24"/>
          <w:szCs w:val="24"/>
          <w:lang w:eastAsia="pt-BR"/>
        </w:rPr>
        <w:t>;</w:t>
      </w:r>
    </w:p>
    <w:p w14:paraId="6730B3BA"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color w:val="000000"/>
          <w:kern w:val="2"/>
        </w:rPr>
      </w:pPr>
      <w:r w:rsidRPr="00D460F7">
        <w:rPr>
          <w:rFonts w:ascii="Times New Roman" w:eastAsia="Times New Roman" w:hAnsi="Times New Roman" w:cs="Times New Roman"/>
          <w:b/>
          <w:color w:val="000000"/>
          <w:kern w:val="2"/>
        </w:rPr>
        <w:lastRenderedPageBreak/>
        <w:t xml:space="preserve">2.9 </w:t>
      </w:r>
      <w:r w:rsidRPr="00D460F7">
        <w:rPr>
          <w:rFonts w:ascii="Times New Roman" w:eastAsia="Times New Roman" w:hAnsi="Times New Roman" w:cs="Times New Roman"/>
          <w:color w:val="000000"/>
          <w:kern w:val="2"/>
        </w:rPr>
        <w:t>Não há impedimento que um mesmo interessado, quando couber, seja credenciado para executar mais de um objeto, desde que possua os requisitos de habilitação para todos, podendo apresentar de uma vez só a documentação exigida neste certame.</w:t>
      </w:r>
    </w:p>
    <w:p w14:paraId="526BC26E" w14:textId="77777777" w:rsidR="00D460F7" w:rsidRPr="00D460F7" w:rsidRDefault="00D460F7" w:rsidP="00D460F7">
      <w:pPr>
        <w:tabs>
          <w:tab w:val="left" w:pos="284"/>
          <w:tab w:val="left" w:pos="709"/>
          <w:tab w:val="left" w:pos="1276"/>
          <w:tab w:val="left" w:pos="1985"/>
        </w:tabs>
        <w:autoSpaceDE w:val="0"/>
        <w:autoSpaceDN w:val="0"/>
        <w:adjustRightInd w:val="0"/>
        <w:spacing w:after="0" w:line="240" w:lineRule="auto"/>
        <w:ind w:right="-567"/>
        <w:jc w:val="both"/>
        <w:rPr>
          <w:rFonts w:ascii="Times New Roman" w:eastAsia="Times New Roman" w:hAnsi="Times New Roman" w:cs="Times New Roman"/>
          <w:color w:val="000000"/>
          <w:kern w:val="2"/>
        </w:rPr>
      </w:pPr>
      <w:r w:rsidRPr="00D460F7">
        <w:rPr>
          <w:rFonts w:ascii="Times New Roman" w:eastAsia="Times New Roman" w:hAnsi="Times New Roman" w:cs="Times New Roman"/>
          <w:b/>
          <w:lang w:eastAsia="pt-BR"/>
        </w:rPr>
        <w:t xml:space="preserve">2.10 </w:t>
      </w:r>
      <w:r w:rsidRPr="00D460F7">
        <w:rPr>
          <w:rFonts w:ascii="Times New Roman" w:eastAsia="Times New Roman" w:hAnsi="Times New Roman" w:cs="Times New Roman"/>
          <w:lang w:eastAsia="pt-BR"/>
        </w:rPr>
        <w:t xml:space="preserve">Por tratar-se de serviços de saúde serão considerados: a legislação vigente, as Normas Regulamentadoras, Portarias Ministeriais, Habilitações, as informações cadastradas no CNES, Capacidade Técnica e Infraestrutura, Recursos Humanos, entre outros. </w:t>
      </w:r>
    </w:p>
    <w:p w14:paraId="0B0EEA54"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p>
    <w:p w14:paraId="56404F5D" w14:textId="77777777" w:rsidR="00D460F7" w:rsidRPr="00D460F7" w:rsidRDefault="00D460F7" w:rsidP="00D460F7">
      <w:pPr>
        <w:spacing w:after="0" w:line="240" w:lineRule="auto"/>
        <w:ind w:right="-567"/>
        <w:jc w:val="both"/>
        <w:rPr>
          <w:rFonts w:ascii="Times New Roman" w:eastAsia="Times New Roman" w:hAnsi="Times New Roman" w:cs="Times New Roman"/>
          <w:b/>
        </w:rPr>
      </w:pPr>
      <w:r w:rsidRPr="00D460F7">
        <w:rPr>
          <w:rFonts w:ascii="Times New Roman" w:eastAsia="Times New Roman" w:hAnsi="Times New Roman" w:cs="Times New Roman"/>
          <w:b/>
        </w:rPr>
        <w:t>3 Levantamento de mercado, que consiste na análise das alternativas possíveis, e justificativa técnica e econômica da escolha do tipo de solução a contratar.</w:t>
      </w:r>
    </w:p>
    <w:p w14:paraId="7C317B1F"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3.1</w:t>
      </w:r>
      <w:r w:rsidRPr="00D460F7">
        <w:rPr>
          <w:rFonts w:ascii="Times New Roman" w:eastAsia="Times New Roman" w:hAnsi="Times New Roman" w:cs="Times New Roman"/>
          <w:lang w:eastAsia="pt-BR"/>
        </w:rPr>
        <w:t xml:space="preserve"> A partir da análise do problema verificou-se a existência de 02 possíveis soluções: </w:t>
      </w:r>
    </w:p>
    <w:p w14:paraId="114D5A63"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a) </w:t>
      </w:r>
      <w:r w:rsidRPr="00D460F7">
        <w:rPr>
          <w:rFonts w:ascii="Times New Roman" w:eastAsia="Times New Roman" w:hAnsi="Times New Roman" w:cs="Times New Roman"/>
          <w:lang w:eastAsia="pt-BR"/>
        </w:rPr>
        <w:t>credenciamento de pessoa jurídica para realização dos procedimentos descritos no item 1;</w:t>
      </w:r>
    </w:p>
    <w:p w14:paraId="5F9140D5"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b)</w:t>
      </w:r>
      <w:r w:rsidRPr="00D460F7">
        <w:rPr>
          <w:rFonts w:ascii="Times New Roman" w:eastAsia="Times New Roman" w:hAnsi="Times New Roman" w:cs="Times New Roman"/>
          <w:lang w:eastAsia="pt-BR"/>
        </w:rPr>
        <w:t xml:space="preserve"> contratação de profissionais para a realização dos procedimentos, além de todos os equipamentos e insumos necessários, juntamente com toda a estrutura necessária para realização das consultas e procedimentos.</w:t>
      </w:r>
    </w:p>
    <w:p w14:paraId="62712669"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3.1.1</w:t>
      </w:r>
      <w:r w:rsidRPr="00D460F7">
        <w:rPr>
          <w:rFonts w:ascii="Times New Roman" w:eastAsia="Times New Roman" w:hAnsi="Times New Roman" w:cs="Times New Roman"/>
          <w:lang w:eastAsia="pt-BR"/>
        </w:rPr>
        <w:t xml:space="preserve"> Contudo, a primeira solução demonstra ser mais vantajosa em relação à segunda, em virtude de que seriam necessários uma grande quantidade de médicos especializados para uma demanda pequena, ficando esses profissionais vagos por longos períodos. Além disso, o município não possui local suficiente e apropriado, equipamentos ou pessoal capacitado para realização de consultas e procedimentos hospitalares. Dessa forma, o credenciamento de pessoa jurídica é uma alternativa mais barata e vantajosa para atender às necessidades do município, promovendo o acesso da população aos serviços de saúde especializados de forma eficiente e dentro das possibilidades operacionais locais.</w:t>
      </w:r>
    </w:p>
    <w:p w14:paraId="29DB6DBA" w14:textId="77777777" w:rsidR="00D460F7" w:rsidRPr="00D460F7" w:rsidRDefault="00D460F7" w:rsidP="00D460F7">
      <w:pPr>
        <w:spacing w:after="0" w:line="240" w:lineRule="auto"/>
        <w:ind w:right="-567"/>
        <w:jc w:val="both"/>
        <w:rPr>
          <w:rFonts w:ascii="Times New Roman" w:eastAsia="Times New Roman" w:hAnsi="Times New Roman" w:cs="Times New Roman"/>
          <w:i/>
          <w:lang w:eastAsia="pt-BR"/>
        </w:rPr>
      </w:pPr>
      <w:r w:rsidRPr="00D460F7">
        <w:rPr>
          <w:rFonts w:ascii="Times New Roman" w:eastAsia="Times New Roman" w:hAnsi="Times New Roman" w:cs="Times New Roman"/>
          <w:b/>
          <w:lang w:eastAsia="pt-BR"/>
        </w:rPr>
        <w:t>3.2</w:t>
      </w:r>
      <w:r w:rsidRPr="00D460F7">
        <w:rPr>
          <w:rFonts w:ascii="Times New Roman" w:eastAsia="Times New Roman" w:hAnsi="Times New Roman" w:cs="Times New Roman"/>
          <w:lang w:eastAsia="pt-BR"/>
        </w:rPr>
        <w:t xml:space="preserve"> Os serviços elencados acima se caracterizam como bens e serviços comuns. </w:t>
      </w:r>
      <w:hyperlink r:id="rId129" w:history="1">
        <w:r w:rsidRPr="00D460F7">
          <w:rPr>
            <w:rFonts w:ascii="Times New Roman" w:eastAsia="Times New Roman" w:hAnsi="Times New Roman" w:cs="Times New Roman"/>
            <w:color w:val="0000FF"/>
            <w:u w:val="single"/>
            <w:lang w:eastAsia="pt-BR"/>
          </w:rPr>
          <w:t>Art. 6º XIII da lei 14.133/21</w:t>
        </w:r>
      </w:hyperlink>
      <w:r w:rsidRPr="00D460F7">
        <w:rPr>
          <w:rFonts w:ascii="Times New Roman" w:eastAsia="Times New Roman" w:hAnsi="Times New Roman" w:cs="Times New Roman"/>
          <w:i/>
          <w:color w:val="0070C0"/>
          <w:lang w:eastAsia="pt-BR"/>
        </w:rPr>
        <w:t xml:space="preserve"> </w:t>
      </w:r>
      <w:r w:rsidRPr="00D460F7">
        <w:rPr>
          <w:rFonts w:ascii="Times New Roman" w:eastAsia="Times New Roman" w:hAnsi="Times New Roman" w:cs="Times New Roman"/>
          <w:i/>
          <w:lang w:eastAsia="pt-BR"/>
        </w:rPr>
        <w:t>- bens e serviços comuns: aqueles cujos padrões de desempenho e qualidade podem ser objetivamente definidos pelo edital, por meio de especificações usuais de mercado;</w:t>
      </w:r>
    </w:p>
    <w:p w14:paraId="620D3B68"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p>
    <w:p w14:paraId="30ACDF85" w14:textId="77777777" w:rsidR="00D460F7" w:rsidRPr="00D460F7" w:rsidRDefault="00D460F7" w:rsidP="00D460F7">
      <w:pPr>
        <w:spacing w:after="0" w:line="240" w:lineRule="auto"/>
        <w:ind w:right="-567"/>
        <w:jc w:val="both"/>
        <w:rPr>
          <w:rFonts w:ascii="Times New Roman" w:eastAsia="Times New Roman" w:hAnsi="Times New Roman" w:cs="Times New Roman"/>
          <w:b/>
        </w:rPr>
      </w:pPr>
      <w:r w:rsidRPr="00D460F7">
        <w:rPr>
          <w:rFonts w:ascii="Times New Roman" w:eastAsia="Times New Roman" w:hAnsi="Times New Roman" w:cs="Times New Roman"/>
          <w:b/>
        </w:rPr>
        <w:t>4 Descrição da solução como um todo, inclusive das exigências relacionadas à manutenção e à assistência técnica, quando for o caso.</w:t>
      </w:r>
    </w:p>
    <w:p w14:paraId="7307C9E1"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4.1</w:t>
      </w:r>
      <w:r w:rsidRPr="00D460F7">
        <w:rPr>
          <w:rFonts w:ascii="Times New Roman" w:eastAsia="Times New Roman" w:hAnsi="Times New Roman" w:cs="Times New Roman"/>
          <w:lang w:eastAsia="pt-BR"/>
        </w:rPr>
        <w:t xml:space="preserve"> A solução proposta envolve a contratação de pessoas jurídicas especializadas, para a prestação de serviços de saúde, atendendo às necessidades de atendimento hospitalar em outros municípios, conforme os requisitos previamente estabelecidos.</w:t>
      </w:r>
    </w:p>
    <w:p w14:paraId="0CD8B168"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4.2</w:t>
      </w:r>
      <w:r w:rsidRPr="00D460F7">
        <w:rPr>
          <w:rFonts w:ascii="Times New Roman" w:eastAsia="Times New Roman" w:hAnsi="Times New Roman" w:cs="Times New Roman"/>
          <w:lang w:eastAsia="pt-BR"/>
        </w:rPr>
        <w:t xml:space="preserve"> A contratada deverá assegurar que todos os serviços prestados estejam em conformidade com as legislações vigentes, observando as normas técnicas, sanitárias e de segurança aplicáveis ao setor de saúde.</w:t>
      </w:r>
    </w:p>
    <w:p w14:paraId="701A8F36"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4.3</w:t>
      </w:r>
      <w:r w:rsidRPr="00D460F7">
        <w:rPr>
          <w:rFonts w:ascii="Times New Roman" w:eastAsia="Times New Roman" w:hAnsi="Times New Roman" w:cs="Times New Roman"/>
          <w:lang w:eastAsia="pt-BR"/>
        </w:rPr>
        <w:t xml:space="preserve"> A manutenção dos equipamentos utilizados nos serviços será de responsabilidade integral da contratada, incluindo substituição e reparo imediato de quaisquer dispositivos necessários para a continuidade dos atendimentos.</w:t>
      </w:r>
    </w:p>
    <w:p w14:paraId="45F4FFCE"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4.4</w:t>
      </w:r>
      <w:r w:rsidRPr="00D460F7">
        <w:rPr>
          <w:rFonts w:ascii="Times New Roman" w:eastAsia="Times New Roman" w:hAnsi="Times New Roman" w:cs="Times New Roman"/>
          <w:lang w:eastAsia="pt-BR"/>
        </w:rPr>
        <w:t xml:space="preserve"> A contratada deve garantir que todas as instalações e equipamentos estejam operacionais e atendam aos padrões exigidos para o serviço hospitalar de qualidade.</w:t>
      </w:r>
    </w:p>
    <w:p w14:paraId="63065EF8"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4.5 </w:t>
      </w:r>
      <w:r w:rsidRPr="00D460F7">
        <w:rPr>
          <w:rFonts w:ascii="Times New Roman" w:eastAsia="Times New Roman" w:hAnsi="Times New Roman" w:cs="Times New Roman"/>
          <w:lang w:eastAsia="pt-BR"/>
        </w:rPr>
        <w:t>Os médicos, funcionários, equipamentos, insumos, taxas e o que se fizer necessário para a prestação dos serviços são por conta da contratada.</w:t>
      </w:r>
    </w:p>
    <w:p w14:paraId="067647D5" w14:textId="77777777" w:rsidR="00D460F7" w:rsidRPr="00D460F7" w:rsidRDefault="00D460F7" w:rsidP="00D460F7">
      <w:pPr>
        <w:spacing w:after="0" w:line="240" w:lineRule="auto"/>
        <w:ind w:right="-567"/>
        <w:jc w:val="both"/>
        <w:rPr>
          <w:rFonts w:ascii="Times New Roman" w:eastAsia="Times New Roman" w:hAnsi="Times New Roman" w:cs="Times New Roman"/>
          <w:b/>
          <w:lang w:eastAsia="pt-BR"/>
        </w:rPr>
      </w:pPr>
      <w:r w:rsidRPr="00D460F7">
        <w:rPr>
          <w:rFonts w:ascii="Times New Roman" w:eastAsia="Times New Roman" w:hAnsi="Times New Roman" w:cs="Times New Roman"/>
          <w:b/>
          <w:lang w:eastAsia="pt-BR"/>
        </w:rPr>
        <w:t xml:space="preserve">4.6 </w:t>
      </w:r>
      <w:r w:rsidRPr="00D460F7">
        <w:rPr>
          <w:rFonts w:ascii="Times New Roman" w:eastAsia="Times New Roman" w:hAnsi="Times New Roman" w:cs="Times New Roman"/>
          <w:lang w:eastAsia="pt-BR"/>
        </w:rPr>
        <w:t>Desta forma, a solução como um todo é o credenciamento de empresa para a prestação de serviços de saúde para bem atender os munícipes no que tange o acesso universal à saúde, conforme já justificado no item 1.</w:t>
      </w:r>
    </w:p>
    <w:p w14:paraId="02AE73E6"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4.7 </w:t>
      </w:r>
      <w:r w:rsidRPr="00D460F7">
        <w:rPr>
          <w:rFonts w:ascii="Times New Roman" w:eastAsia="Times New Roman" w:hAnsi="Times New Roman" w:cs="Times New Roman"/>
          <w:lang w:eastAsia="pt-BR"/>
        </w:rPr>
        <w:t>O transporte do paciente pode ocorrer tanto por conta do município ou por conta do paciente, conforme for o caso.</w:t>
      </w:r>
    </w:p>
    <w:p w14:paraId="79A0F6E6"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p>
    <w:p w14:paraId="2F2CC62D" w14:textId="77777777" w:rsidR="00D460F7" w:rsidRPr="00D460F7" w:rsidRDefault="00D460F7" w:rsidP="00D460F7">
      <w:pPr>
        <w:spacing w:after="0" w:line="240" w:lineRule="auto"/>
        <w:ind w:right="-567"/>
        <w:jc w:val="both"/>
        <w:rPr>
          <w:rFonts w:ascii="Times New Roman" w:eastAsia="Times New Roman" w:hAnsi="Times New Roman" w:cs="Times New Roman"/>
          <w:b/>
        </w:rPr>
      </w:pPr>
      <w:r w:rsidRPr="00D460F7">
        <w:rPr>
          <w:rFonts w:ascii="Times New Roman" w:eastAsia="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63BB770D"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5.1</w:t>
      </w:r>
      <w:r w:rsidRPr="00D460F7">
        <w:rPr>
          <w:rFonts w:ascii="Times New Roman" w:eastAsia="Times New Roman" w:hAnsi="Times New Roman" w:cs="Times New Roman"/>
          <w:lang w:eastAsia="pt-BR"/>
        </w:rPr>
        <w:t xml:space="preserve"> No que se refere a quantidade será de até 250 quantidades para cada item por mês.</w:t>
      </w:r>
    </w:p>
    <w:p w14:paraId="29D30B3C" w14:textId="77777777" w:rsidR="00D460F7" w:rsidRPr="00D460F7" w:rsidRDefault="00D460F7" w:rsidP="00D460F7">
      <w:pPr>
        <w:spacing w:after="0" w:line="240" w:lineRule="auto"/>
        <w:ind w:right="-567"/>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5.2 </w:t>
      </w:r>
      <w:r w:rsidRPr="00D460F7">
        <w:rPr>
          <w:rFonts w:ascii="Times New Roman" w:eastAsia="Times New Roman" w:hAnsi="Times New Roman" w:cs="Times New Roman"/>
          <w:lang w:eastAsia="pt-BR"/>
        </w:rPr>
        <w:t xml:space="preserve">A estimativa foi elaborada com base na análise da demanda e nas necessidades previstas para o atendimento à população, estabelecendo uma quantidade de até 250 unidades por item. Contudo, devido à natureza imprevisível da prestação de serviços de saúde, é inviável determinar com exatidão a quantidade a ser consumida. Isso ocorre porque o objeto da contratação é voltado ao atendimento direto </w:t>
      </w:r>
      <w:r w:rsidRPr="00D460F7">
        <w:rPr>
          <w:rFonts w:ascii="Times New Roman" w:eastAsia="Times New Roman" w:hAnsi="Times New Roman" w:cs="Times New Roman"/>
          <w:lang w:eastAsia="pt-BR"/>
        </w:rPr>
        <w:lastRenderedPageBreak/>
        <w:t>das necessidades da população, as quais podem variar significativamente em função de diversos fatores. Essa abordagem flexível permite que a Administração esteja preparada para atender de forma eficiente a eventuais oscilações na demanda, garantindo a continuidade e a integralidade dos serviços de saúde ofertados.</w:t>
      </w:r>
    </w:p>
    <w:p w14:paraId="2062CAA6" w14:textId="77777777" w:rsidR="00D460F7" w:rsidRPr="00D460F7" w:rsidRDefault="00D460F7" w:rsidP="00D460F7">
      <w:pPr>
        <w:spacing w:after="0" w:line="240" w:lineRule="auto"/>
        <w:ind w:right="-567"/>
        <w:jc w:val="both"/>
        <w:rPr>
          <w:rFonts w:ascii="Times New Roman" w:eastAsia="Times New Roman" w:hAnsi="Times New Roman" w:cs="Times New Roman"/>
          <w:b/>
          <w:lang w:eastAsia="pt-BR"/>
        </w:rPr>
      </w:pPr>
      <w:r w:rsidRPr="00D460F7">
        <w:rPr>
          <w:rFonts w:ascii="Times New Roman" w:eastAsia="Times New Roman" w:hAnsi="Times New Roman" w:cs="Times New Roman"/>
          <w:b/>
          <w:lang w:eastAsia="pt-BR"/>
        </w:rPr>
        <w:t xml:space="preserve">5.3 </w:t>
      </w:r>
      <w:r w:rsidRPr="00D460F7">
        <w:rPr>
          <w:rFonts w:ascii="Times New Roman" w:eastAsia="Times New Roman" w:hAnsi="Times New Roman" w:cs="Times New Roman"/>
          <w:lang w:eastAsia="pt-BR"/>
        </w:rPr>
        <w:t>A Administração Pública não assume a obrigatoriedade de adquirir as quantidades estimadas. As estimativas apresentadas têm caráter meramente referencial, baseadas na previsão de demanda, e visam apenas orientar o planejamento e a execução do contrato. A aquisição efetiva será realizada conforme as necessidades reais da população, podendo variar para menos, sem que isso gere qualquer obrigação de indenização ou prejuízo à contratada. Essa flexibilidade é essencial para garantir a adequada alocação dos recursos públicos e a eficiência na prestação dos serviços de saúde.</w:t>
      </w:r>
    </w:p>
    <w:p w14:paraId="09051195" w14:textId="77777777" w:rsidR="00D460F7" w:rsidRPr="00D460F7" w:rsidRDefault="00D460F7" w:rsidP="00D460F7">
      <w:pPr>
        <w:spacing w:after="0" w:line="240" w:lineRule="auto"/>
        <w:ind w:right="-567"/>
        <w:jc w:val="both"/>
        <w:rPr>
          <w:rFonts w:ascii="Times New Roman" w:eastAsia="Times New Roman" w:hAnsi="Times New Roman" w:cs="Times New Roman"/>
        </w:rPr>
      </w:pPr>
    </w:p>
    <w:p w14:paraId="22803B5A" w14:textId="77777777" w:rsidR="00D460F7" w:rsidRPr="00D460F7" w:rsidRDefault="00D460F7" w:rsidP="00D460F7">
      <w:pPr>
        <w:spacing w:after="0" w:line="240" w:lineRule="auto"/>
        <w:ind w:right="-567"/>
        <w:jc w:val="both"/>
        <w:rPr>
          <w:rFonts w:ascii="Times New Roman" w:eastAsia="Times New Roman" w:hAnsi="Times New Roman" w:cs="Times New Roman"/>
          <w:b/>
        </w:rPr>
      </w:pPr>
      <w:r w:rsidRPr="00D460F7">
        <w:rPr>
          <w:rFonts w:ascii="Times New Roman" w:eastAsia="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C71A458" w14:textId="1D191C92" w:rsidR="00D460F7" w:rsidRDefault="00D460F7" w:rsidP="00D460F7">
      <w:pPr>
        <w:spacing w:after="0" w:line="240" w:lineRule="auto"/>
        <w:ind w:right="-567"/>
        <w:jc w:val="both"/>
        <w:rPr>
          <w:rFonts w:ascii="Times New Roman" w:eastAsia="Times New Roman" w:hAnsi="Times New Roman" w:cs="Times New Roman"/>
        </w:rPr>
      </w:pPr>
      <w:r w:rsidRPr="00D460F7">
        <w:rPr>
          <w:rFonts w:ascii="Times New Roman" w:eastAsia="Times New Roman" w:hAnsi="Times New Roman" w:cs="Times New Roman"/>
          <w:b/>
        </w:rPr>
        <w:t>6.1</w:t>
      </w:r>
      <w:r w:rsidRPr="00D460F7">
        <w:rPr>
          <w:rFonts w:ascii="Times New Roman" w:eastAsia="Times New Roman" w:hAnsi="Times New Roman" w:cs="Times New Roman"/>
        </w:rPr>
        <w:t xml:space="preserve"> As estimativas encontram se discriminadas na tabela abaixo:</w:t>
      </w:r>
    </w:p>
    <w:tbl>
      <w:tblPr>
        <w:tblW w:w="90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6662"/>
        <w:gridCol w:w="1401"/>
      </w:tblGrid>
      <w:tr w:rsidR="00D460F7" w:rsidRPr="00D460F7" w14:paraId="0F65D7C4" w14:textId="77777777" w:rsidTr="001E7F4A">
        <w:trPr>
          <w:trHeight w:val="879"/>
        </w:trPr>
        <w:tc>
          <w:tcPr>
            <w:tcW w:w="993" w:type="dxa"/>
            <w:vAlign w:val="center"/>
          </w:tcPr>
          <w:p w14:paraId="46AF8957"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Item</w:t>
            </w:r>
          </w:p>
        </w:tc>
        <w:tc>
          <w:tcPr>
            <w:tcW w:w="6662" w:type="dxa"/>
            <w:vAlign w:val="center"/>
          </w:tcPr>
          <w:p w14:paraId="5734B3D5"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Descrição</w:t>
            </w:r>
          </w:p>
        </w:tc>
        <w:tc>
          <w:tcPr>
            <w:tcW w:w="1401" w:type="dxa"/>
            <w:vAlign w:val="center"/>
          </w:tcPr>
          <w:p w14:paraId="1BE3DB6E"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Preço de Referência</w:t>
            </w:r>
          </w:p>
        </w:tc>
      </w:tr>
      <w:tr w:rsidR="00D460F7" w:rsidRPr="00D460F7" w14:paraId="686032DB" w14:textId="77777777" w:rsidTr="001E7F4A">
        <w:trPr>
          <w:trHeight w:val="250"/>
        </w:trPr>
        <w:tc>
          <w:tcPr>
            <w:tcW w:w="993" w:type="dxa"/>
          </w:tcPr>
          <w:p w14:paraId="511334A5"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w:t>
            </w:r>
          </w:p>
        </w:tc>
        <w:tc>
          <w:tcPr>
            <w:tcW w:w="6662" w:type="dxa"/>
          </w:tcPr>
          <w:p w14:paraId="68D791DA"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PS sem Medicação e sem Observação</w:t>
            </w:r>
          </w:p>
        </w:tc>
        <w:tc>
          <w:tcPr>
            <w:tcW w:w="1401" w:type="dxa"/>
            <w:vAlign w:val="center"/>
          </w:tcPr>
          <w:p w14:paraId="31035853"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R$ 60,00</w:t>
            </w:r>
          </w:p>
        </w:tc>
      </w:tr>
      <w:tr w:rsidR="00D460F7" w:rsidRPr="00D460F7" w14:paraId="654D7087" w14:textId="77777777" w:rsidTr="001E7F4A">
        <w:trPr>
          <w:trHeight w:val="288"/>
        </w:trPr>
        <w:tc>
          <w:tcPr>
            <w:tcW w:w="993" w:type="dxa"/>
          </w:tcPr>
          <w:p w14:paraId="4D8BD91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w:t>
            </w:r>
          </w:p>
        </w:tc>
        <w:tc>
          <w:tcPr>
            <w:tcW w:w="6662" w:type="dxa"/>
          </w:tcPr>
          <w:p w14:paraId="09135565"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PS + Medicações + Taxa de Observação de 3h</w:t>
            </w:r>
          </w:p>
        </w:tc>
        <w:tc>
          <w:tcPr>
            <w:tcW w:w="1401" w:type="dxa"/>
            <w:vAlign w:val="center"/>
          </w:tcPr>
          <w:p w14:paraId="45BFAC9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R$ 150,00</w:t>
            </w:r>
          </w:p>
        </w:tc>
      </w:tr>
      <w:tr w:rsidR="00D460F7" w:rsidRPr="00D460F7" w14:paraId="44434201" w14:textId="77777777" w:rsidTr="001E7F4A">
        <w:trPr>
          <w:trHeight w:val="288"/>
        </w:trPr>
        <w:tc>
          <w:tcPr>
            <w:tcW w:w="993" w:type="dxa"/>
          </w:tcPr>
          <w:p w14:paraId="66E2CA0D"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w:t>
            </w:r>
          </w:p>
        </w:tc>
        <w:tc>
          <w:tcPr>
            <w:tcW w:w="6662" w:type="dxa"/>
          </w:tcPr>
          <w:p w14:paraId="256E3ADA"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Taxa de Observação Complementar</w:t>
            </w:r>
          </w:p>
        </w:tc>
        <w:tc>
          <w:tcPr>
            <w:tcW w:w="1401" w:type="dxa"/>
            <w:vAlign w:val="center"/>
          </w:tcPr>
          <w:p w14:paraId="10D486C7"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R$ 90,00</w:t>
            </w:r>
          </w:p>
        </w:tc>
      </w:tr>
      <w:tr w:rsidR="00D460F7" w:rsidRPr="00D460F7" w14:paraId="2385ADA4" w14:textId="77777777" w:rsidTr="001E7F4A">
        <w:trPr>
          <w:trHeight w:val="576"/>
        </w:trPr>
        <w:tc>
          <w:tcPr>
            <w:tcW w:w="993" w:type="dxa"/>
          </w:tcPr>
          <w:p w14:paraId="634805A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4</w:t>
            </w:r>
          </w:p>
        </w:tc>
        <w:tc>
          <w:tcPr>
            <w:tcW w:w="6662" w:type="dxa"/>
          </w:tcPr>
          <w:p w14:paraId="5D0E3AC6"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Taxa de Uso da Sala de Pequenos Procedimentos (suturas, exéreses, entre outros)</w:t>
            </w:r>
          </w:p>
        </w:tc>
        <w:tc>
          <w:tcPr>
            <w:tcW w:w="1401" w:type="dxa"/>
            <w:vAlign w:val="center"/>
          </w:tcPr>
          <w:p w14:paraId="05F1ACF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7F6C18E7" w14:textId="77777777" w:rsidTr="001E7F4A">
        <w:trPr>
          <w:trHeight w:val="576"/>
        </w:trPr>
        <w:tc>
          <w:tcPr>
            <w:tcW w:w="993" w:type="dxa"/>
          </w:tcPr>
          <w:p w14:paraId="5A63369B"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5</w:t>
            </w:r>
          </w:p>
        </w:tc>
        <w:tc>
          <w:tcPr>
            <w:tcW w:w="6662" w:type="dxa"/>
          </w:tcPr>
          <w:p w14:paraId="2B32C3D5"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Taxa de Atendimento de Emergência com Administração de Medicamentos e Uso de Oxigenoterapia</w:t>
            </w:r>
          </w:p>
        </w:tc>
        <w:tc>
          <w:tcPr>
            <w:tcW w:w="1401" w:type="dxa"/>
            <w:vAlign w:val="center"/>
          </w:tcPr>
          <w:p w14:paraId="558F8EF4"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R$ 300,00</w:t>
            </w:r>
          </w:p>
        </w:tc>
      </w:tr>
      <w:tr w:rsidR="00D460F7" w:rsidRPr="00D460F7" w14:paraId="61675247" w14:textId="77777777" w:rsidTr="001E7F4A">
        <w:trPr>
          <w:trHeight w:val="576"/>
        </w:trPr>
        <w:tc>
          <w:tcPr>
            <w:tcW w:w="993" w:type="dxa"/>
          </w:tcPr>
          <w:p w14:paraId="71045631"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6</w:t>
            </w:r>
          </w:p>
        </w:tc>
        <w:tc>
          <w:tcPr>
            <w:tcW w:w="6662" w:type="dxa"/>
          </w:tcPr>
          <w:p w14:paraId="4E6B94CE"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Taxa de Atendimento de Emergência com Administração de Medicamentos e Entubação Traqueal</w:t>
            </w:r>
          </w:p>
        </w:tc>
        <w:tc>
          <w:tcPr>
            <w:tcW w:w="1401" w:type="dxa"/>
            <w:vAlign w:val="center"/>
          </w:tcPr>
          <w:p w14:paraId="1038782F"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R$ 500,00</w:t>
            </w:r>
          </w:p>
        </w:tc>
      </w:tr>
      <w:tr w:rsidR="00D460F7" w:rsidRPr="00D460F7" w14:paraId="0FD4BEC8" w14:textId="77777777" w:rsidTr="001E7F4A">
        <w:trPr>
          <w:trHeight w:val="274"/>
        </w:trPr>
        <w:tc>
          <w:tcPr>
            <w:tcW w:w="993" w:type="dxa"/>
          </w:tcPr>
          <w:p w14:paraId="53CC5844"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7</w:t>
            </w:r>
          </w:p>
        </w:tc>
        <w:tc>
          <w:tcPr>
            <w:tcW w:w="6662" w:type="dxa"/>
          </w:tcPr>
          <w:p w14:paraId="616306D0"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Cateterismo vesical de alívio</w:t>
            </w:r>
          </w:p>
        </w:tc>
        <w:tc>
          <w:tcPr>
            <w:tcW w:w="1401" w:type="dxa"/>
            <w:vAlign w:val="center"/>
          </w:tcPr>
          <w:p w14:paraId="2F0938CC"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R$ 50,00</w:t>
            </w:r>
          </w:p>
        </w:tc>
      </w:tr>
      <w:tr w:rsidR="00D460F7" w:rsidRPr="00D460F7" w14:paraId="1E6500A0" w14:textId="77777777" w:rsidTr="001E7F4A">
        <w:trPr>
          <w:trHeight w:val="288"/>
        </w:trPr>
        <w:tc>
          <w:tcPr>
            <w:tcW w:w="993" w:type="dxa"/>
          </w:tcPr>
          <w:p w14:paraId="6FA7BBDF"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8</w:t>
            </w:r>
          </w:p>
        </w:tc>
        <w:tc>
          <w:tcPr>
            <w:tcW w:w="6662" w:type="dxa"/>
          </w:tcPr>
          <w:p w14:paraId="10DF4337"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Cateterismo vesical de demora</w:t>
            </w:r>
          </w:p>
        </w:tc>
        <w:tc>
          <w:tcPr>
            <w:tcW w:w="1401" w:type="dxa"/>
            <w:vAlign w:val="center"/>
          </w:tcPr>
          <w:p w14:paraId="6022495B"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R$ 100,00</w:t>
            </w:r>
          </w:p>
        </w:tc>
      </w:tr>
      <w:tr w:rsidR="00D460F7" w:rsidRPr="00D460F7" w14:paraId="63A01832" w14:textId="77777777" w:rsidTr="001E7F4A">
        <w:trPr>
          <w:trHeight w:val="288"/>
        </w:trPr>
        <w:tc>
          <w:tcPr>
            <w:tcW w:w="993" w:type="dxa"/>
          </w:tcPr>
          <w:p w14:paraId="23D5C86D"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9</w:t>
            </w:r>
          </w:p>
        </w:tc>
        <w:tc>
          <w:tcPr>
            <w:tcW w:w="6662" w:type="dxa"/>
          </w:tcPr>
          <w:p w14:paraId="5B76D051"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Sondagem nasogástrica</w:t>
            </w:r>
          </w:p>
        </w:tc>
        <w:tc>
          <w:tcPr>
            <w:tcW w:w="1401" w:type="dxa"/>
            <w:vAlign w:val="center"/>
          </w:tcPr>
          <w:p w14:paraId="7822A1A4"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R$ 50,00</w:t>
            </w:r>
          </w:p>
        </w:tc>
      </w:tr>
      <w:tr w:rsidR="00D460F7" w:rsidRPr="00D460F7" w14:paraId="308E63EB" w14:textId="77777777" w:rsidTr="001E7F4A">
        <w:trPr>
          <w:trHeight w:val="288"/>
        </w:trPr>
        <w:tc>
          <w:tcPr>
            <w:tcW w:w="993" w:type="dxa"/>
          </w:tcPr>
          <w:p w14:paraId="0FCD2DAE"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10</w:t>
            </w:r>
          </w:p>
        </w:tc>
        <w:tc>
          <w:tcPr>
            <w:tcW w:w="6662" w:type="dxa"/>
          </w:tcPr>
          <w:p w14:paraId="4D5E14D2"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Administração de medicação via EV</w:t>
            </w:r>
          </w:p>
        </w:tc>
        <w:tc>
          <w:tcPr>
            <w:tcW w:w="1401" w:type="dxa"/>
            <w:vAlign w:val="center"/>
          </w:tcPr>
          <w:p w14:paraId="2D51A75D"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R$ 100,00</w:t>
            </w:r>
          </w:p>
        </w:tc>
      </w:tr>
      <w:tr w:rsidR="00D460F7" w:rsidRPr="00D460F7" w14:paraId="33724A0A" w14:textId="77777777" w:rsidTr="001E7F4A">
        <w:trPr>
          <w:trHeight w:val="288"/>
        </w:trPr>
        <w:tc>
          <w:tcPr>
            <w:tcW w:w="993" w:type="dxa"/>
          </w:tcPr>
          <w:p w14:paraId="619BECA3"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11</w:t>
            </w:r>
          </w:p>
        </w:tc>
        <w:tc>
          <w:tcPr>
            <w:tcW w:w="6662" w:type="dxa"/>
          </w:tcPr>
          <w:p w14:paraId="35D200E2"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Administração de medicação via IM</w:t>
            </w:r>
          </w:p>
        </w:tc>
        <w:tc>
          <w:tcPr>
            <w:tcW w:w="1401" w:type="dxa"/>
            <w:vAlign w:val="center"/>
          </w:tcPr>
          <w:p w14:paraId="5478A58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R$ 50,00</w:t>
            </w:r>
          </w:p>
        </w:tc>
      </w:tr>
      <w:tr w:rsidR="00D460F7" w:rsidRPr="00D460F7" w14:paraId="5CBCF022" w14:textId="77777777" w:rsidTr="001E7F4A">
        <w:trPr>
          <w:trHeight w:val="288"/>
        </w:trPr>
        <w:tc>
          <w:tcPr>
            <w:tcW w:w="993" w:type="dxa"/>
          </w:tcPr>
          <w:p w14:paraId="428F24FE"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12</w:t>
            </w:r>
          </w:p>
        </w:tc>
        <w:tc>
          <w:tcPr>
            <w:tcW w:w="6662" w:type="dxa"/>
          </w:tcPr>
          <w:p w14:paraId="088B096E"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Administração de medicação via SC (exceto enoxaparina)</w:t>
            </w:r>
          </w:p>
        </w:tc>
        <w:tc>
          <w:tcPr>
            <w:tcW w:w="1401" w:type="dxa"/>
            <w:vAlign w:val="center"/>
          </w:tcPr>
          <w:p w14:paraId="58F57CAD"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R$ 50,00</w:t>
            </w:r>
          </w:p>
        </w:tc>
      </w:tr>
      <w:tr w:rsidR="00D460F7" w:rsidRPr="00D460F7" w14:paraId="2A2BC07A" w14:textId="77777777" w:rsidTr="001E7F4A">
        <w:trPr>
          <w:trHeight w:val="288"/>
        </w:trPr>
        <w:tc>
          <w:tcPr>
            <w:tcW w:w="993" w:type="dxa"/>
          </w:tcPr>
          <w:p w14:paraId="575528C8"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13</w:t>
            </w:r>
          </w:p>
        </w:tc>
        <w:tc>
          <w:tcPr>
            <w:tcW w:w="6662" w:type="dxa"/>
          </w:tcPr>
          <w:p w14:paraId="790A7817"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Curativos em Geral</w:t>
            </w:r>
          </w:p>
        </w:tc>
        <w:tc>
          <w:tcPr>
            <w:tcW w:w="1401" w:type="dxa"/>
            <w:vAlign w:val="center"/>
          </w:tcPr>
          <w:p w14:paraId="21ADF8B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R$ 50,00</w:t>
            </w:r>
          </w:p>
        </w:tc>
      </w:tr>
      <w:tr w:rsidR="00D460F7" w:rsidRPr="00D460F7" w14:paraId="0F0042E7" w14:textId="77777777" w:rsidTr="001E7F4A">
        <w:trPr>
          <w:trHeight w:val="288"/>
        </w:trPr>
        <w:tc>
          <w:tcPr>
            <w:tcW w:w="993" w:type="dxa"/>
          </w:tcPr>
          <w:p w14:paraId="6B83D80B"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14</w:t>
            </w:r>
          </w:p>
        </w:tc>
        <w:tc>
          <w:tcPr>
            <w:tcW w:w="6662" w:type="dxa"/>
          </w:tcPr>
          <w:p w14:paraId="3C040207"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Radiografia</w:t>
            </w:r>
          </w:p>
        </w:tc>
        <w:tc>
          <w:tcPr>
            <w:tcW w:w="1401" w:type="dxa"/>
            <w:vAlign w:val="center"/>
          </w:tcPr>
          <w:p w14:paraId="00CE8CE8"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R$ 100,00</w:t>
            </w:r>
          </w:p>
        </w:tc>
      </w:tr>
      <w:tr w:rsidR="00D460F7" w:rsidRPr="00D460F7" w14:paraId="5666F24F" w14:textId="77777777" w:rsidTr="001E7F4A">
        <w:trPr>
          <w:trHeight w:val="288"/>
        </w:trPr>
        <w:tc>
          <w:tcPr>
            <w:tcW w:w="993" w:type="dxa"/>
          </w:tcPr>
          <w:p w14:paraId="18134840"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15</w:t>
            </w:r>
          </w:p>
        </w:tc>
        <w:tc>
          <w:tcPr>
            <w:tcW w:w="6662" w:type="dxa"/>
          </w:tcPr>
          <w:p w14:paraId="36C7844C"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 xml:space="preserve">Consulta em Cardiologia </w:t>
            </w:r>
          </w:p>
        </w:tc>
        <w:tc>
          <w:tcPr>
            <w:tcW w:w="1401" w:type="dxa"/>
            <w:vAlign w:val="center"/>
          </w:tcPr>
          <w:p w14:paraId="1F2B2CEB"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26F8CC51" w14:textId="77777777" w:rsidTr="001E7F4A">
        <w:trPr>
          <w:trHeight w:val="288"/>
        </w:trPr>
        <w:tc>
          <w:tcPr>
            <w:tcW w:w="993" w:type="dxa"/>
          </w:tcPr>
          <w:p w14:paraId="466AB0B8"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16</w:t>
            </w:r>
          </w:p>
        </w:tc>
        <w:tc>
          <w:tcPr>
            <w:tcW w:w="6662" w:type="dxa"/>
          </w:tcPr>
          <w:p w14:paraId="060A4B87"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Cirurgia Vascular</w:t>
            </w:r>
          </w:p>
        </w:tc>
        <w:tc>
          <w:tcPr>
            <w:tcW w:w="1401" w:type="dxa"/>
            <w:vAlign w:val="center"/>
          </w:tcPr>
          <w:p w14:paraId="540034DC"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2F7F61F7" w14:textId="77777777" w:rsidTr="001E7F4A">
        <w:trPr>
          <w:trHeight w:val="288"/>
        </w:trPr>
        <w:tc>
          <w:tcPr>
            <w:tcW w:w="993" w:type="dxa"/>
          </w:tcPr>
          <w:p w14:paraId="31C30496"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17</w:t>
            </w:r>
          </w:p>
        </w:tc>
        <w:tc>
          <w:tcPr>
            <w:tcW w:w="6662" w:type="dxa"/>
          </w:tcPr>
          <w:p w14:paraId="2193BB12"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Dermatologia</w:t>
            </w:r>
          </w:p>
        </w:tc>
        <w:tc>
          <w:tcPr>
            <w:tcW w:w="1401" w:type="dxa"/>
            <w:vAlign w:val="center"/>
          </w:tcPr>
          <w:p w14:paraId="3B7C6D71"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3CD6CD35" w14:textId="77777777" w:rsidTr="001E7F4A">
        <w:trPr>
          <w:trHeight w:val="288"/>
        </w:trPr>
        <w:tc>
          <w:tcPr>
            <w:tcW w:w="993" w:type="dxa"/>
          </w:tcPr>
          <w:p w14:paraId="44DE195F"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18</w:t>
            </w:r>
          </w:p>
        </w:tc>
        <w:tc>
          <w:tcPr>
            <w:tcW w:w="6662" w:type="dxa"/>
          </w:tcPr>
          <w:p w14:paraId="178026C8"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Infectologia</w:t>
            </w:r>
          </w:p>
        </w:tc>
        <w:tc>
          <w:tcPr>
            <w:tcW w:w="1401" w:type="dxa"/>
            <w:vAlign w:val="center"/>
          </w:tcPr>
          <w:p w14:paraId="2A5C954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04609A9E" w14:textId="77777777" w:rsidTr="001E7F4A">
        <w:trPr>
          <w:trHeight w:val="288"/>
        </w:trPr>
        <w:tc>
          <w:tcPr>
            <w:tcW w:w="993" w:type="dxa"/>
          </w:tcPr>
          <w:p w14:paraId="178B47FE"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19</w:t>
            </w:r>
          </w:p>
        </w:tc>
        <w:tc>
          <w:tcPr>
            <w:tcW w:w="6662" w:type="dxa"/>
          </w:tcPr>
          <w:p w14:paraId="555597AA"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Neurologia</w:t>
            </w:r>
          </w:p>
        </w:tc>
        <w:tc>
          <w:tcPr>
            <w:tcW w:w="1401" w:type="dxa"/>
            <w:vAlign w:val="center"/>
          </w:tcPr>
          <w:p w14:paraId="4FA83E08"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658F4B60" w14:textId="77777777" w:rsidTr="001E7F4A">
        <w:trPr>
          <w:trHeight w:val="288"/>
        </w:trPr>
        <w:tc>
          <w:tcPr>
            <w:tcW w:w="993" w:type="dxa"/>
          </w:tcPr>
          <w:p w14:paraId="09184D7C"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20</w:t>
            </w:r>
          </w:p>
        </w:tc>
        <w:tc>
          <w:tcPr>
            <w:tcW w:w="6662" w:type="dxa"/>
          </w:tcPr>
          <w:p w14:paraId="0461365D"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Cirurgia Geral</w:t>
            </w:r>
          </w:p>
        </w:tc>
        <w:tc>
          <w:tcPr>
            <w:tcW w:w="1401" w:type="dxa"/>
            <w:vAlign w:val="center"/>
          </w:tcPr>
          <w:p w14:paraId="206F36A0"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4E197764" w14:textId="77777777" w:rsidTr="001E7F4A">
        <w:trPr>
          <w:trHeight w:val="288"/>
        </w:trPr>
        <w:tc>
          <w:tcPr>
            <w:tcW w:w="993" w:type="dxa"/>
          </w:tcPr>
          <w:p w14:paraId="454B8501"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21</w:t>
            </w:r>
          </w:p>
        </w:tc>
        <w:tc>
          <w:tcPr>
            <w:tcW w:w="6662" w:type="dxa"/>
          </w:tcPr>
          <w:p w14:paraId="7D3A5D1D"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ginecologia</w:t>
            </w:r>
          </w:p>
        </w:tc>
        <w:tc>
          <w:tcPr>
            <w:tcW w:w="1401" w:type="dxa"/>
            <w:vAlign w:val="center"/>
          </w:tcPr>
          <w:p w14:paraId="43131500"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61076640" w14:textId="77777777" w:rsidTr="001E7F4A">
        <w:trPr>
          <w:trHeight w:val="288"/>
        </w:trPr>
        <w:tc>
          <w:tcPr>
            <w:tcW w:w="993" w:type="dxa"/>
          </w:tcPr>
          <w:p w14:paraId="420621B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22</w:t>
            </w:r>
          </w:p>
        </w:tc>
        <w:tc>
          <w:tcPr>
            <w:tcW w:w="6662" w:type="dxa"/>
          </w:tcPr>
          <w:p w14:paraId="0048B3B7"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Ortopedia</w:t>
            </w:r>
          </w:p>
        </w:tc>
        <w:tc>
          <w:tcPr>
            <w:tcW w:w="1401" w:type="dxa"/>
            <w:vAlign w:val="center"/>
          </w:tcPr>
          <w:p w14:paraId="0023307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6CE3EC02" w14:textId="77777777" w:rsidTr="001E7F4A">
        <w:trPr>
          <w:trHeight w:val="288"/>
        </w:trPr>
        <w:tc>
          <w:tcPr>
            <w:tcW w:w="993" w:type="dxa"/>
          </w:tcPr>
          <w:p w14:paraId="73EA9AB9"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23</w:t>
            </w:r>
          </w:p>
        </w:tc>
        <w:tc>
          <w:tcPr>
            <w:tcW w:w="6662" w:type="dxa"/>
          </w:tcPr>
          <w:p w14:paraId="0A3E9E9A"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Consulta em Urologia</w:t>
            </w:r>
          </w:p>
        </w:tc>
        <w:tc>
          <w:tcPr>
            <w:tcW w:w="1401" w:type="dxa"/>
            <w:vAlign w:val="center"/>
          </w:tcPr>
          <w:p w14:paraId="1F5722EF"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R$ 120,00</w:t>
            </w:r>
          </w:p>
        </w:tc>
      </w:tr>
      <w:tr w:rsidR="00D460F7" w:rsidRPr="00D460F7" w14:paraId="083104DA" w14:textId="77777777" w:rsidTr="001E7F4A">
        <w:trPr>
          <w:trHeight w:val="288"/>
        </w:trPr>
        <w:tc>
          <w:tcPr>
            <w:tcW w:w="993" w:type="dxa"/>
          </w:tcPr>
          <w:p w14:paraId="7EE209F9"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24</w:t>
            </w:r>
          </w:p>
        </w:tc>
        <w:tc>
          <w:tcPr>
            <w:tcW w:w="6662" w:type="dxa"/>
          </w:tcPr>
          <w:p w14:paraId="40A5A266"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Eletrocardiograma</w:t>
            </w:r>
          </w:p>
        </w:tc>
        <w:tc>
          <w:tcPr>
            <w:tcW w:w="1401" w:type="dxa"/>
            <w:vAlign w:val="center"/>
          </w:tcPr>
          <w:p w14:paraId="2D53F028"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R$ 47,60</w:t>
            </w:r>
          </w:p>
        </w:tc>
      </w:tr>
      <w:tr w:rsidR="00D460F7" w:rsidRPr="00D460F7" w14:paraId="7692D2E9" w14:textId="77777777" w:rsidTr="001E7F4A">
        <w:trPr>
          <w:trHeight w:val="288"/>
        </w:trPr>
        <w:tc>
          <w:tcPr>
            <w:tcW w:w="993" w:type="dxa"/>
          </w:tcPr>
          <w:p w14:paraId="5B93DC43"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25</w:t>
            </w:r>
          </w:p>
        </w:tc>
        <w:tc>
          <w:tcPr>
            <w:tcW w:w="6662" w:type="dxa"/>
          </w:tcPr>
          <w:p w14:paraId="5275D19A"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Ecocardiograma</w:t>
            </w:r>
          </w:p>
        </w:tc>
        <w:tc>
          <w:tcPr>
            <w:tcW w:w="1401" w:type="dxa"/>
            <w:vAlign w:val="center"/>
          </w:tcPr>
          <w:p w14:paraId="0CF6E3EE"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R$ 225,33</w:t>
            </w:r>
          </w:p>
        </w:tc>
      </w:tr>
      <w:tr w:rsidR="00D460F7" w:rsidRPr="00D460F7" w14:paraId="5333496F" w14:textId="77777777" w:rsidTr="001E7F4A">
        <w:trPr>
          <w:trHeight w:val="288"/>
        </w:trPr>
        <w:tc>
          <w:tcPr>
            <w:tcW w:w="993" w:type="dxa"/>
          </w:tcPr>
          <w:p w14:paraId="79B23059"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26</w:t>
            </w:r>
          </w:p>
        </w:tc>
        <w:tc>
          <w:tcPr>
            <w:tcW w:w="6662" w:type="dxa"/>
          </w:tcPr>
          <w:p w14:paraId="43F5C257"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Ecodoppler Unilateral</w:t>
            </w:r>
          </w:p>
        </w:tc>
        <w:tc>
          <w:tcPr>
            <w:tcW w:w="1401" w:type="dxa"/>
            <w:vAlign w:val="center"/>
          </w:tcPr>
          <w:p w14:paraId="462D4EC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R$ 180,00</w:t>
            </w:r>
          </w:p>
        </w:tc>
      </w:tr>
      <w:tr w:rsidR="00D460F7" w:rsidRPr="00D460F7" w14:paraId="2D2BF5F5" w14:textId="77777777" w:rsidTr="001E7F4A">
        <w:trPr>
          <w:trHeight w:val="288"/>
        </w:trPr>
        <w:tc>
          <w:tcPr>
            <w:tcW w:w="993" w:type="dxa"/>
          </w:tcPr>
          <w:p w14:paraId="719502CF"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27</w:t>
            </w:r>
          </w:p>
        </w:tc>
        <w:tc>
          <w:tcPr>
            <w:tcW w:w="6662" w:type="dxa"/>
          </w:tcPr>
          <w:p w14:paraId="7C99B715"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Holter</w:t>
            </w:r>
          </w:p>
        </w:tc>
        <w:tc>
          <w:tcPr>
            <w:tcW w:w="1401" w:type="dxa"/>
            <w:vAlign w:val="center"/>
          </w:tcPr>
          <w:p w14:paraId="3011927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R$ 170,81</w:t>
            </w:r>
          </w:p>
        </w:tc>
      </w:tr>
      <w:tr w:rsidR="00D460F7" w:rsidRPr="00D460F7" w14:paraId="6F7EEF87" w14:textId="77777777" w:rsidTr="001E7F4A">
        <w:trPr>
          <w:trHeight w:val="288"/>
        </w:trPr>
        <w:tc>
          <w:tcPr>
            <w:tcW w:w="993" w:type="dxa"/>
          </w:tcPr>
          <w:p w14:paraId="0A8789FB"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lastRenderedPageBreak/>
              <w:t>28</w:t>
            </w:r>
          </w:p>
        </w:tc>
        <w:tc>
          <w:tcPr>
            <w:tcW w:w="6662" w:type="dxa"/>
          </w:tcPr>
          <w:p w14:paraId="0CC50AB9"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Mapa (Monitorização Ambulatorial da Pressão Arterial)</w:t>
            </w:r>
          </w:p>
        </w:tc>
        <w:tc>
          <w:tcPr>
            <w:tcW w:w="1401" w:type="dxa"/>
            <w:vAlign w:val="center"/>
          </w:tcPr>
          <w:p w14:paraId="7E3918F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R$ 126,94</w:t>
            </w:r>
          </w:p>
        </w:tc>
      </w:tr>
      <w:tr w:rsidR="00D460F7" w:rsidRPr="00D460F7" w14:paraId="3938793D" w14:textId="77777777" w:rsidTr="001E7F4A">
        <w:trPr>
          <w:trHeight w:val="292"/>
        </w:trPr>
        <w:tc>
          <w:tcPr>
            <w:tcW w:w="993" w:type="dxa"/>
          </w:tcPr>
          <w:p w14:paraId="73B7F25E"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29</w:t>
            </w:r>
          </w:p>
        </w:tc>
        <w:tc>
          <w:tcPr>
            <w:tcW w:w="6662" w:type="dxa"/>
          </w:tcPr>
          <w:p w14:paraId="72DA08BD"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Tratamento de Varizes Unilateral – Escleroterapia Ecoguiada com Espuma</w:t>
            </w:r>
          </w:p>
        </w:tc>
        <w:tc>
          <w:tcPr>
            <w:tcW w:w="1401" w:type="dxa"/>
            <w:vAlign w:val="center"/>
          </w:tcPr>
          <w:p w14:paraId="318E3FF5"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R$ 978,00</w:t>
            </w:r>
          </w:p>
        </w:tc>
      </w:tr>
      <w:tr w:rsidR="00D460F7" w:rsidRPr="00D460F7" w14:paraId="12435C9D" w14:textId="77777777" w:rsidTr="001E7F4A">
        <w:trPr>
          <w:trHeight w:val="288"/>
        </w:trPr>
        <w:tc>
          <w:tcPr>
            <w:tcW w:w="993" w:type="dxa"/>
          </w:tcPr>
          <w:p w14:paraId="468FEDD4"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30</w:t>
            </w:r>
          </w:p>
        </w:tc>
        <w:tc>
          <w:tcPr>
            <w:tcW w:w="6662" w:type="dxa"/>
          </w:tcPr>
          <w:p w14:paraId="1AA3C199"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Cauterização Química de Pequenas Lesões (2 lesões)</w:t>
            </w:r>
          </w:p>
        </w:tc>
        <w:tc>
          <w:tcPr>
            <w:tcW w:w="1401" w:type="dxa"/>
            <w:vAlign w:val="center"/>
          </w:tcPr>
          <w:p w14:paraId="1746CD6C"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R$ 49,88</w:t>
            </w:r>
          </w:p>
        </w:tc>
      </w:tr>
      <w:tr w:rsidR="00D460F7" w:rsidRPr="00D460F7" w14:paraId="548280B6" w14:textId="77777777" w:rsidTr="001E7F4A">
        <w:trPr>
          <w:trHeight w:val="288"/>
        </w:trPr>
        <w:tc>
          <w:tcPr>
            <w:tcW w:w="993" w:type="dxa"/>
          </w:tcPr>
          <w:p w14:paraId="3D44A53D"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31</w:t>
            </w:r>
          </w:p>
        </w:tc>
        <w:tc>
          <w:tcPr>
            <w:tcW w:w="6662" w:type="dxa"/>
          </w:tcPr>
          <w:p w14:paraId="0D83E377"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Ultrassonografia De Abdômen Total</w:t>
            </w:r>
          </w:p>
        </w:tc>
        <w:tc>
          <w:tcPr>
            <w:tcW w:w="1401" w:type="dxa"/>
            <w:vAlign w:val="center"/>
          </w:tcPr>
          <w:p w14:paraId="17B9F897"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R$ 105,00</w:t>
            </w:r>
          </w:p>
        </w:tc>
      </w:tr>
      <w:tr w:rsidR="00D460F7" w:rsidRPr="00D460F7" w14:paraId="5069C775" w14:textId="77777777" w:rsidTr="001E7F4A">
        <w:trPr>
          <w:trHeight w:val="288"/>
        </w:trPr>
        <w:tc>
          <w:tcPr>
            <w:tcW w:w="993" w:type="dxa"/>
          </w:tcPr>
          <w:p w14:paraId="2D90A760"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32</w:t>
            </w:r>
          </w:p>
        </w:tc>
        <w:tc>
          <w:tcPr>
            <w:tcW w:w="6662" w:type="dxa"/>
          </w:tcPr>
          <w:p w14:paraId="2171DEE0"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Ultrassonografia De Articulação</w:t>
            </w:r>
          </w:p>
        </w:tc>
        <w:tc>
          <w:tcPr>
            <w:tcW w:w="1401" w:type="dxa"/>
            <w:vAlign w:val="center"/>
          </w:tcPr>
          <w:p w14:paraId="287FF86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R$ 90,00</w:t>
            </w:r>
          </w:p>
        </w:tc>
      </w:tr>
      <w:tr w:rsidR="00D460F7" w:rsidRPr="00D460F7" w14:paraId="76B9C6E3" w14:textId="77777777" w:rsidTr="001E7F4A">
        <w:trPr>
          <w:trHeight w:val="288"/>
        </w:trPr>
        <w:tc>
          <w:tcPr>
            <w:tcW w:w="993" w:type="dxa"/>
          </w:tcPr>
          <w:p w14:paraId="0515C240"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33</w:t>
            </w:r>
          </w:p>
        </w:tc>
        <w:tc>
          <w:tcPr>
            <w:tcW w:w="6662" w:type="dxa"/>
          </w:tcPr>
          <w:p w14:paraId="2EC9D68F"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Ultrassonografia De Bolsa Escrotal</w:t>
            </w:r>
          </w:p>
        </w:tc>
        <w:tc>
          <w:tcPr>
            <w:tcW w:w="1401" w:type="dxa"/>
            <w:vAlign w:val="center"/>
          </w:tcPr>
          <w:p w14:paraId="10390677"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R$ 90,00</w:t>
            </w:r>
          </w:p>
        </w:tc>
      </w:tr>
      <w:tr w:rsidR="00D460F7" w:rsidRPr="00D460F7" w14:paraId="63D7D6F3" w14:textId="77777777" w:rsidTr="001E7F4A">
        <w:trPr>
          <w:trHeight w:val="288"/>
        </w:trPr>
        <w:tc>
          <w:tcPr>
            <w:tcW w:w="993" w:type="dxa"/>
          </w:tcPr>
          <w:p w14:paraId="500FF37E"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34</w:t>
            </w:r>
          </w:p>
        </w:tc>
        <w:tc>
          <w:tcPr>
            <w:tcW w:w="6662" w:type="dxa"/>
          </w:tcPr>
          <w:p w14:paraId="0EFCFA86"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Ultrassonografia De Tireóide</w:t>
            </w:r>
          </w:p>
        </w:tc>
        <w:tc>
          <w:tcPr>
            <w:tcW w:w="1401" w:type="dxa"/>
            <w:vAlign w:val="center"/>
          </w:tcPr>
          <w:p w14:paraId="1A23A0AD"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R$ 90,00</w:t>
            </w:r>
          </w:p>
        </w:tc>
      </w:tr>
      <w:tr w:rsidR="00D460F7" w:rsidRPr="00D460F7" w14:paraId="3F77C8E6" w14:textId="77777777" w:rsidTr="001E7F4A">
        <w:trPr>
          <w:trHeight w:val="288"/>
        </w:trPr>
        <w:tc>
          <w:tcPr>
            <w:tcW w:w="993" w:type="dxa"/>
          </w:tcPr>
          <w:p w14:paraId="6A5E1AC4"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35</w:t>
            </w:r>
          </w:p>
        </w:tc>
        <w:tc>
          <w:tcPr>
            <w:tcW w:w="6662" w:type="dxa"/>
          </w:tcPr>
          <w:p w14:paraId="3735C006"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Ultrassonografia Mamária Bilateral</w:t>
            </w:r>
          </w:p>
        </w:tc>
        <w:tc>
          <w:tcPr>
            <w:tcW w:w="1401" w:type="dxa"/>
            <w:vAlign w:val="center"/>
          </w:tcPr>
          <w:p w14:paraId="24147275"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R$ 90,00</w:t>
            </w:r>
          </w:p>
        </w:tc>
      </w:tr>
      <w:tr w:rsidR="00D460F7" w:rsidRPr="00D460F7" w14:paraId="6A75B783" w14:textId="77777777" w:rsidTr="001E7F4A">
        <w:trPr>
          <w:trHeight w:val="288"/>
        </w:trPr>
        <w:tc>
          <w:tcPr>
            <w:tcW w:w="993" w:type="dxa"/>
          </w:tcPr>
          <w:p w14:paraId="7162E396"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36</w:t>
            </w:r>
          </w:p>
        </w:tc>
        <w:tc>
          <w:tcPr>
            <w:tcW w:w="6662" w:type="dxa"/>
          </w:tcPr>
          <w:p w14:paraId="79C1EEFE"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Ultrassonografia Transvaginal</w:t>
            </w:r>
          </w:p>
        </w:tc>
        <w:tc>
          <w:tcPr>
            <w:tcW w:w="1401" w:type="dxa"/>
            <w:vAlign w:val="center"/>
          </w:tcPr>
          <w:p w14:paraId="1FFA901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R$ 90,00</w:t>
            </w:r>
          </w:p>
        </w:tc>
      </w:tr>
      <w:tr w:rsidR="00D460F7" w:rsidRPr="00D460F7" w14:paraId="0DBA5759" w14:textId="77777777" w:rsidTr="001E7F4A">
        <w:trPr>
          <w:trHeight w:val="288"/>
        </w:trPr>
        <w:tc>
          <w:tcPr>
            <w:tcW w:w="993" w:type="dxa"/>
          </w:tcPr>
          <w:p w14:paraId="410E068A"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37</w:t>
            </w:r>
          </w:p>
        </w:tc>
        <w:tc>
          <w:tcPr>
            <w:tcW w:w="6662" w:type="dxa"/>
          </w:tcPr>
          <w:p w14:paraId="521DAFD4"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Ultrassografia Do Aparelho Urinário</w:t>
            </w:r>
          </w:p>
        </w:tc>
        <w:tc>
          <w:tcPr>
            <w:tcW w:w="1401" w:type="dxa"/>
            <w:vAlign w:val="center"/>
          </w:tcPr>
          <w:p w14:paraId="57EF2DBC"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R$ 80,00</w:t>
            </w:r>
          </w:p>
        </w:tc>
      </w:tr>
      <w:tr w:rsidR="00D460F7" w:rsidRPr="00D460F7" w14:paraId="5E4B90E5" w14:textId="77777777" w:rsidTr="001E7F4A">
        <w:trPr>
          <w:trHeight w:val="288"/>
        </w:trPr>
        <w:tc>
          <w:tcPr>
            <w:tcW w:w="993" w:type="dxa"/>
          </w:tcPr>
          <w:p w14:paraId="40B5A0D6"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38</w:t>
            </w:r>
          </w:p>
        </w:tc>
        <w:tc>
          <w:tcPr>
            <w:tcW w:w="6662" w:type="dxa"/>
          </w:tcPr>
          <w:p w14:paraId="12E811BA"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Ultrassonagrafia De Próstata Por Via Abdominal</w:t>
            </w:r>
          </w:p>
        </w:tc>
        <w:tc>
          <w:tcPr>
            <w:tcW w:w="1401" w:type="dxa"/>
            <w:vAlign w:val="center"/>
          </w:tcPr>
          <w:p w14:paraId="6BFCDA32"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R$ 80,00</w:t>
            </w:r>
          </w:p>
        </w:tc>
      </w:tr>
      <w:tr w:rsidR="00D460F7" w:rsidRPr="00D460F7" w14:paraId="3E4016AA" w14:textId="77777777" w:rsidTr="001E7F4A">
        <w:trPr>
          <w:trHeight w:val="288"/>
        </w:trPr>
        <w:tc>
          <w:tcPr>
            <w:tcW w:w="993" w:type="dxa"/>
          </w:tcPr>
          <w:p w14:paraId="14028E37"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39</w:t>
            </w:r>
          </w:p>
        </w:tc>
        <w:tc>
          <w:tcPr>
            <w:tcW w:w="6662" w:type="dxa"/>
          </w:tcPr>
          <w:p w14:paraId="41169279" w14:textId="77777777" w:rsidR="00D460F7" w:rsidRPr="00D460F7" w:rsidRDefault="00D460F7" w:rsidP="00D460F7">
            <w:pPr>
              <w:autoSpaceDE w:val="0"/>
              <w:autoSpaceDN w:val="0"/>
              <w:adjustRightInd w:val="0"/>
              <w:spacing w:after="0" w:line="240" w:lineRule="auto"/>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Ultrassonagrafia Abdomên Superior</w:t>
            </w:r>
          </w:p>
        </w:tc>
        <w:tc>
          <w:tcPr>
            <w:tcW w:w="1401" w:type="dxa"/>
            <w:vAlign w:val="center"/>
          </w:tcPr>
          <w:p w14:paraId="19FDF22B" w14:textId="77777777" w:rsidR="00D460F7" w:rsidRPr="00D460F7" w:rsidRDefault="00D460F7" w:rsidP="00D460F7">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D460F7">
              <w:rPr>
                <w:rFonts w:ascii="Times New Roman" w:eastAsia="Times New Roman" w:hAnsi="Times New Roman" w:cs="Times New Roman"/>
                <w:color w:val="000000"/>
                <w:lang w:eastAsia="pt-BR"/>
              </w:rPr>
              <w:t>R$ 90,00</w:t>
            </w:r>
          </w:p>
        </w:tc>
      </w:tr>
    </w:tbl>
    <w:p w14:paraId="0E276761"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6.2 </w:t>
      </w:r>
      <w:r w:rsidRPr="00D460F7">
        <w:rPr>
          <w:rFonts w:ascii="Times New Roman" w:eastAsia="Times New Roman" w:hAnsi="Times New Roman" w:cs="Times New Roman"/>
          <w:lang w:eastAsia="pt-BR"/>
        </w:rPr>
        <w:t>Valor Máximo Mensal: R$ 1.358.390,00 (Um milhão trezentos e cinquenta e oito mil trezentos e noventa reais).</w:t>
      </w:r>
    </w:p>
    <w:p w14:paraId="18B59A74" w14:textId="77777777" w:rsidR="00D460F7" w:rsidRPr="00D460F7" w:rsidRDefault="00D460F7" w:rsidP="00D460F7">
      <w:pPr>
        <w:spacing w:after="0" w:line="240" w:lineRule="auto"/>
        <w:ind w:right="-426"/>
        <w:jc w:val="both"/>
        <w:rPr>
          <w:rFonts w:ascii="Times New Roman" w:eastAsia="Times New Roman" w:hAnsi="Times New Roman" w:cs="Times New Roman"/>
          <w:b/>
          <w:lang w:eastAsia="pt-BR"/>
        </w:rPr>
      </w:pPr>
      <w:r w:rsidRPr="00D460F7">
        <w:rPr>
          <w:rFonts w:ascii="Times New Roman" w:eastAsia="Times New Roman" w:hAnsi="Times New Roman" w:cs="Times New Roman"/>
          <w:b/>
          <w:lang w:eastAsia="pt-BR"/>
        </w:rPr>
        <w:t xml:space="preserve">6.3 </w:t>
      </w:r>
      <w:r w:rsidRPr="00D460F7">
        <w:rPr>
          <w:rFonts w:ascii="Times New Roman" w:eastAsia="Times New Roman" w:hAnsi="Times New Roman" w:cs="Times New Roman"/>
        </w:rPr>
        <w:t>Os preços unitários referenciais, e parâmetros utilizados para a obtenção dos preços, se encontram em planilha de pesquisa de preços.</w:t>
      </w:r>
    </w:p>
    <w:p w14:paraId="09F3200C" w14:textId="77777777" w:rsidR="00D460F7" w:rsidRPr="00D460F7" w:rsidRDefault="00D460F7" w:rsidP="00D460F7">
      <w:pPr>
        <w:spacing w:after="0" w:line="240" w:lineRule="auto"/>
        <w:ind w:right="-426"/>
        <w:jc w:val="both"/>
        <w:rPr>
          <w:rFonts w:ascii="Times New Roman" w:eastAsia="Times New Roman" w:hAnsi="Times New Roman" w:cs="Times New Roman"/>
          <w:b/>
        </w:rPr>
      </w:pPr>
    </w:p>
    <w:p w14:paraId="4F211FE9"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7 Justificativas para o parcelamento ou não da contratação.</w:t>
      </w:r>
    </w:p>
    <w:p w14:paraId="44D20649"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lang w:eastAsia="pt-BR"/>
        </w:rPr>
        <w:t xml:space="preserve">7.1 </w:t>
      </w:r>
      <w:r w:rsidRPr="00D460F7">
        <w:rPr>
          <w:rFonts w:ascii="Times New Roman" w:eastAsia="Times New Roman" w:hAnsi="Times New Roman" w:cs="Times New Roman"/>
          <w:lang w:eastAsia="pt-BR"/>
        </w:rPr>
        <w:t>O parcelamento da solução refere-se à licitação realizada por item, sempre que o objeto for divisível, não haja prejuízo da solução, permita ampla participação de licitantes. Neste contexto, entende-se que a presente solução deverá ser organizada por item individual.</w:t>
      </w:r>
    </w:p>
    <w:p w14:paraId="4847F3CA" w14:textId="77777777" w:rsidR="00D460F7" w:rsidRPr="00D460F7" w:rsidRDefault="00D460F7" w:rsidP="00D460F7">
      <w:pPr>
        <w:spacing w:after="0" w:line="240" w:lineRule="auto"/>
        <w:ind w:right="-426"/>
        <w:jc w:val="both"/>
        <w:rPr>
          <w:rFonts w:ascii="Times New Roman" w:eastAsia="Times New Roman" w:hAnsi="Times New Roman" w:cs="Times New Roman"/>
          <w:b/>
        </w:rPr>
      </w:pPr>
    </w:p>
    <w:p w14:paraId="0B605AFC"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8 Contratações correlatas e/ou interdependentes.</w:t>
      </w:r>
    </w:p>
    <w:p w14:paraId="0A8F3DC8"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8.1</w:t>
      </w:r>
      <w:r w:rsidRPr="00D460F7">
        <w:rPr>
          <w:rFonts w:ascii="Times New Roman" w:eastAsia="Times New Roman" w:hAnsi="Times New Roman" w:cs="Times New Roman"/>
          <w:lang w:eastAsia="pt-BR"/>
        </w:rPr>
        <w:t xml:space="preserve"> Não há contratações correlatas e/ou interdependentes. </w:t>
      </w:r>
    </w:p>
    <w:p w14:paraId="3441D908"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 xml:space="preserve"> </w:t>
      </w:r>
    </w:p>
    <w:p w14:paraId="5D2FC44C"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9 Demonstração da previsão da contratação no plano de contratações anual, sempre que elaborado, de modo a indicar o seu alinhamento com o planejamento da Administração</w:t>
      </w:r>
    </w:p>
    <w:p w14:paraId="0C8A80E3"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9.1</w:t>
      </w:r>
      <w:r w:rsidRPr="00D460F7">
        <w:rPr>
          <w:rFonts w:ascii="Times New Roman" w:eastAsia="Times New Roman" w:hAnsi="Times New Roman" w:cs="Times New Roman"/>
        </w:rPr>
        <w:t xml:space="preserve"> Até o momento o município não tem o Plano de Contratações Anual.</w:t>
      </w:r>
    </w:p>
    <w:p w14:paraId="387F3FCF" w14:textId="77777777" w:rsidR="00D460F7" w:rsidRPr="00D460F7" w:rsidRDefault="00D460F7" w:rsidP="00D460F7">
      <w:pPr>
        <w:spacing w:after="0" w:line="240" w:lineRule="auto"/>
        <w:ind w:right="-426"/>
        <w:jc w:val="both"/>
        <w:rPr>
          <w:rFonts w:ascii="Times New Roman" w:eastAsia="Times New Roman" w:hAnsi="Times New Roman" w:cs="Times New Roman"/>
        </w:rPr>
      </w:pPr>
    </w:p>
    <w:p w14:paraId="04BFBCA6"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10 Demonstrativo dos resultados pretendidos em termos de economicidade e de melhor aproveitamento dos recursos humanos, materiais e financeiros disponíveis.</w:t>
      </w:r>
    </w:p>
    <w:p w14:paraId="4AB4D49E" w14:textId="77777777" w:rsidR="00D460F7" w:rsidRPr="00D460F7" w:rsidRDefault="00D460F7" w:rsidP="00D460F7">
      <w:pPr>
        <w:autoSpaceDE w:val="0"/>
        <w:autoSpaceDN w:val="0"/>
        <w:adjustRightInd w:val="0"/>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10.1 </w:t>
      </w:r>
      <w:r w:rsidRPr="00D460F7">
        <w:rPr>
          <w:rFonts w:ascii="Times New Roman" w:eastAsia="Times New Roman" w:hAnsi="Times New Roman" w:cs="Times New Roman"/>
          <w:lang w:eastAsia="pt-BR"/>
        </w:rPr>
        <w:t>Garantir atendimento integral a saúde dos cidadãos no Município e fortalecer a Rede de Atenção à Saúde, trazendo mais qualidade aos serviços prestados e ampliando a capacidade de resposta às necessidades de saúde da população.</w:t>
      </w:r>
    </w:p>
    <w:p w14:paraId="164D809A" w14:textId="77777777" w:rsidR="00D460F7" w:rsidRPr="00D460F7" w:rsidRDefault="00D460F7" w:rsidP="00D460F7">
      <w:pPr>
        <w:autoSpaceDE w:val="0"/>
        <w:autoSpaceDN w:val="0"/>
        <w:adjustRightInd w:val="0"/>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10.2</w:t>
      </w:r>
      <w:r w:rsidRPr="00D460F7">
        <w:rPr>
          <w:rFonts w:ascii="Times New Roman" w:eastAsia="Times New Roman" w:hAnsi="Times New Roman" w:cs="Times New Roman"/>
          <w:lang w:eastAsia="pt-BR"/>
        </w:rPr>
        <w:t xml:space="preserve"> Assegurando desta forma, a INTEGRALIDADE da ASSISTÊNCIA, aos usuários do SUS da Rede Pública Municipal.</w:t>
      </w:r>
    </w:p>
    <w:p w14:paraId="364B4732"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10.3</w:t>
      </w:r>
      <w:r w:rsidRPr="00D460F7">
        <w:rPr>
          <w:rFonts w:ascii="Times New Roman" w:eastAsia="Times New Roman" w:hAnsi="Times New Roman" w:cs="Times New Roman"/>
          <w:lang w:eastAsia="pt-BR"/>
        </w:rPr>
        <w:t xml:space="preserve"> Busca-se na economicidade com a melhor relação custo benefício para a execução dos serviços e atendimento a todas as necessidades do município.</w:t>
      </w:r>
    </w:p>
    <w:p w14:paraId="00F72C4C"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10.4</w:t>
      </w:r>
      <w:r w:rsidRPr="00D460F7">
        <w:rPr>
          <w:rFonts w:ascii="Times New Roman" w:eastAsia="Times New Roman" w:hAnsi="Times New Roman" w:cs="Times New Roman"/>
          <w:lang w:eastAsia="pt-BR"/>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256B1F00" w14:textId="77777777" w:rsidR="00D460F7" w:rsidRPr="00D460F7" w:rsidRDefault="00D460F7" w:rsidP="00D460F7">
      <w:pPr>
        <w:spacing w:after="0" w:line="240" w:lineRule="auto"/>
        <w:ind w:right="-426"/>
        <w:jc w:val="both"/>
        <w:rPr>
          <w:rFonts w:ascii="Times New Roman" w:eastAsia="Times New Roman" w:hAnsi="Times New Roman" w:cs="Times New Roman"/>
        </w:rPr>
      </w:pPr>
    </w:p>
    <w:p w14:paraId="1991101B"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11</w:t>
      </w:r>
      <w:r w:rsidRPr="00D460F7">
        <w:rPr>
          <w:rFonts w:ascii="Times New Roman" w:eastAsia="Times New Roman" w:hAnsi="Times New Roman" w:cs="Times New Roman"/>
        </w:rPr>
        <w:t xml:space="preserve"> </w:t>
      </w:r>
      <w:r w:rsidRPr="00D460F7">
        <w:rPr>
          <w:rFonts w:ascii="Times New Roman" w:eastAsia="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6D239743"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rPr>
        <w:t>11.1</w:t>
      </w:r>
      <w:r w:rsidRPr="00D460F7">
        <w:rPr>
          <w:rFonts w:ascii="Times New Roman" w:eastAsia="Times New Roman" w:hAnsi="Times New Roman" w:cs="Times New Roman"/>
        </w:rPr>
        <w:t xml:space="preserve"> Não serão necessárias providências previamente à celebração do contrato.</w:t>
      </w:r>
    </w:p>
    <w:p w14:paraId="096ED76C" w14:textId="77777777" w:rsidR="00D460F7" w:rsidRPr="00D460F7" w:rsidRDefault="00D460F7" w:rsidP="00D460F7">
      <w:pPr>
        <w:spacing w:after="0" w:line="240" w:lineRule="auto"/>
        <w:ind w:right="-426"/>
        <w:jc w:val="both"/>
        <w:rPr>
          <w:rFonts w:ascii="Times New Roman" w:eastAsia="Times New Roman" w:hAnsi="Times New Roman" w:cs="Times New Roman"/>
        </w:rPr>
      </w:pPr>
      <w:r w:rsidRPr="00D460F7">
        <w:rPr>
          <w:rFonts w:ascii="Times New Roman" w:eastAsia="Times New Roman" w:hAnsi="Times New Roman" w:cs="Times New Roman"/>
          <w:b/>
        </w:rPr>
        <w:t>11.2</w:t>
      </w:r>
      <w:r w:rsidRPr="00D460F7">
        <w:rPr>
          <w:rFonts w:ascii="Times New Roman" w:eastAsia="Times New Roman" w:hAnsi="Times New Roman" w:cs="Times New Roman"/>
        </w:rPr>
        <w:t xml:space="preserve"> A gestão do contrato caberá a o Sr. Maikel Ruan Marquardt. </w:t>
      </w:r>
    </w:p>
    <w:p w14:paraId="7C4AFFA8" w14:textId="77777777" w:rsidR="00D460F7" w:rsidRPr="00D460F7" w:rsidRDefault="00D460F7" w:rsidP="00D460F7">
      <w:pPr>
        <w:spacing w:after="0" w:line="240" w:lineRule="auto"/>
        <w:ind w:right="-426"/>
        <w:jc w:val="both"/>
        <w:rPr>
          <w:rFonts w:ascii="Times New Roman" w:eastAsia="Times New Roman" w:hAnsi="Times New Roman" w:cs="Times New Roman"/>
        </w:rPr>
      </w:pPr>
      <w:r w:rsidRPr="00D460F7">
        <w:rPr>
          <w:rFonts w:ascii="Times New Roman" w:eastAsia="Times New Roman" w:hAnsi="Times New Roman" w:cs="Times New Roman"/>
          <w:b/>
        </w:rPr>
        <w:t>11.3</w:t>
      </w:r>
      <w:r w:rsidRPr="00D460F7">
        <w:rPr>
          <w:rFonts w:ascii="Times New Roman" w:eastAsia="Times New Roman" w:hAnsi="Times New Roman" w:cs="Times New Roman"/>
        </w:rPr>
        <w:t xml:space="preserve"> A execução do contrato será acompanhada e fiscalizada pela Sra. Raquel de Moura,</w:t>
      </w:r>
      <w:r w:rsidRPr="00D460F7">
        <w:rPr>
          <w:rFonts w:ascii="Times New Roman" w:eastAsia="Times New Roman" w:hAnsi="Times New Roman" w:cs="Times New Roman"/>
          <w:iCs/>
        </w:rPr>
        <w:t xml:space="preserve"> </w:t>
      </w:r>
      <w:r w:rsidRPr="00D460F7">
        <w:rPr>
          <w:rFonts w:ascii="Times New Roman" w:eastAsia="Times New Roman" w:hAnsi="Times New Roman" w:cs="Times New Roman"/>
        </w:rPr>
        <w:t>em observância ao disposto no art. 117 e seguintes da Lei 14.133/2021.</w:t>
      </w:r>
    </w:p>
    <w:p w14:paraId="643EBD6D" w14:textId="77777777" w:rsidR="00D460F7" w:rsidRPr="00D460F7" w:rsidRDefault="00D460F7" w:rsidP="00D460F7">
      <w:pPr>
        <w:spacing w:after="0" w:line="240" w:lineRule="auto"/>
        <w:ind w:right="-426"/>
        <w:jc w:val="both"/>
        <w:rPr>
          <w:rFonts w:ascii="Times New Roman" w:eastAsia="Times New Roman" w:hAnsi="Times New Roman" w:cs="Times New Roman"/>
        </w:rPr>
      </w:pPr>
    </w:p>
    <w:p w14:paraId="55F5DFEE"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lastRenderedPageBreak/>
        <w:t>12 Descrição de possíveis impactos ambientais e respectivas medidas mitigadoras, incluídos requisitos de baixo consumo de energia e de outros recursos, bem como logística reversa para desfazimento e reciclagem de bens e refugos, quando aplicável.</w:t>
      </w:r>
    </w:p>
    <w:p w14:paraId="549C856D"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12.1 </w:t>
      </w:r>
      <w:r w:rsidRPr="00D460F7">
        <w:rPr>
          <w:rFonts w:ascii="Times New Roman" w:eastAsia="Times New Roman" w:hAnsi="Times New Roman" w:cs="Times New Roman"/>
          <w:lang w:eastAsia="pt-BR"/>
        </w:rPr>
        <w:t>Os atendimentos médicos podem ter vários impactos ambientais, principalmente devido aos materiais utilizados, à energia consumida e aos resíduos gerados durante o processo:</w:t>
      </w:r>
    </w:p>
    <w:p w14:paraId="13B789E1"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12.1.2 </w:t>
      </w:r>
      <w:r w:rsidRPr="00D460F7">
        <w:rPr>
          <w:rFonts w:ascii="Times New Roman" w:eastAsia="Times New Roman" w:hAnsi="Times New Roman" w:cs="Times New Roman"/>
          <w:lang w:eastAsia="pt-BR"/>
        </w:rPr>
        <w:t>Resíduos médicos: As consultas e procedimentos médicos produzem uma quantidade significativa de resíduos, como gazes, seringas, luvas e outros materiais descartáveis. O descarte inadequado desses resíduos pode causar contaminação do solo e da água.</w:t>
      </w:r>
    </w:p>
    <w:p w14:paraId="03314A11"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12.1.3 </w:t>
      </w:r>
      <w:r w:rsidRPr="00D460F7">
        <w:rPr>
          <w:rFonts w:ascii="Times New Roman" w:eastAsia="Times New Roman" w:hAnsi="Times New Roman" w:cs="Times New Roman"/>
          <w:lang w:eastAsia="pt-BR"/>
        </w:rPr>
        <w:t>Consumo de energia: Os equipamentos médicos utilizados durante as consultas e procedimentos médicos consomem energia, contribuindo para a pegada de carbono da instituição médica. Isso inclui iluminação, equipamentos de anestesia, sistemas de monitoramento, entre outros.</w:t>
      </w:r>
    </w:p>
    <w:p w14:paraId="14F3330A"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12.1.4 </w:t>
      </w:r>
      <w:r w:rsidRPr="00D460F7">
        <w:rPr>
          <w:rFonts w:ascii="Times New Roman" w:eastAsia="Times New Roman" w:hAnsi="Times New Roman" w:cs="Times New Roman"/>
          <w:lang w:eastAsia="pt-BR"/>
        </w:rPr>
        <w:t>Uso de produtos químicos: Alguns procedimentos exigem o uso de produtos químicos, como desinfetantes e esterilizantes, que podem ter impactos negativos no meio ambiente se não forem manuseados e descartados adequadamente.</w:t>
      </w:r>
    </w:p>
    <w:p w14:paraId="50F9B756"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12.1.5 </w:t>
      </w:r>
      <w:r w:rsidRPr="00D460F7">
        <w:rPr>
          <w:rFonts w:ascii="Times New Roman" w:eastAsia="Times New Roman" w:hAnsi="Times New Roman" w:cs="Times New Roman"/>
          <w:lang w:eastAsia="pt-BR"/>
        </w:rPr>
        <w:t>Consumo de água: A limpeza de equipamentos e a esterilização de instrumentos cirúrgicos podem requerer grandes volumes de água, especialmente em instituições médicas de grande porte.</w:t>
      </w:r>
    </w:p>
    <w:p w14:paraId="16FB51A2"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12.1.6 </w:t>
      </w:r>
      <w:r w:rsidRPr="00D460F7">
        <w:rPr>
          <w:rFonts w:ascii="Times New Roman" w:eastAsia="Times New Roman" w:hAnsi="Times New Roman" w:cs="Times New Roman"/>
          <w:lang w:eastAsia="pt-BR"/>
        </w:rPr>
        <w:t>Materiais descartáveis e equipamentos: Muitos dos materiais e equipamentos utilizados em procedimentos e consultas medicas são descartáveis e podem contribuir para o aumento do volume de resíduos, além de exigir recursos naturais para sua produção.</w:t>
      </w:r>
    </w:p>
    <w:p w14:paraId="42778333"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12.1.7 </w:t>
      </w:r>
      <w:r w:rsidRPr="00D460F7">
        <w:rPr>
          <w:rFonts w:ascii="Times New Roman" w:eastAsia="Times New Roman" w:hAnsi="Times New Roman" w:cs="Times New Roman"/>
          <w:lang w:eastAsia="pt-BR"/>
        </w:rPr>
        <w:t>Transporte: O transporte de pacientes até o local das consultas e procedimentos também pode gerar emissões de carbono, especialmente se forem utilizados veículos movidos a combustíveis fósseis.</w:t>
      </w:r>
    </w:p>
    <w:p w14:paraId="7DF12313"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12.2 </w:t>
      </w:r>
      <w:r w:rsidRPr="00D460F7">
        <w:rPr>
          <w:rFonts w:ascii="Times New Roman" w:eastAsia="Times New Roman" w:hAnsi="Times New Roman" w:cs="Times New Roman"/>
          <w:lang w:eastAsia="pt-BR"/>
        </w:rPr>
        <w:t>Para mitigar esses impactos, muitas instituições médicas estão adotando práticas mais sustentáveis, como a redução do uso de materiais descartáveis, a adoção de tecnologias mais eficientes em termos energéticos, a implementação de sistemas de gestão de resíduos mais eficazes e o uso de produtos químicos menos nocivos ao meio ambiente. Além disso, a conscientização e a educação sobre práticas ambientalmente responsáveis entre os profissionais de saúde também desempenham um papel importante na redução do impacto ambiental das consultas e procedimentos médicos.</w:t>
      </w:r>
    </w:p>
    <w:p w14:paraId="26DB9128"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p>
    <w:p w14:paraId="505C6BBE" w14:textId="77777777" w:rsidR="00D460F7" w:rsidRPr="00D460F7" w:rsidRDefault="00D460F7" w:rsidP="00D460F7">
      <w:pPr>
        <w:spacing w:after="0" w:line="240" w:lineRule="auto"/>
        <w:ind w:right="-426"/>
        <w:jc w:val="both"/>
        <w:rPr>
          <w:rFonts w:ascii="Times New Roman" w:eastAsia="Times New Roman" w:hAnsi="Times New Roman" w:cs="Times New Roman"/>
          <w:b/>
        </w:rPr>
      </w:pPr>
      <w:r w:rsidRPr="00D460F7">
        <w:rPr>
          <w:rFonts w:ascii="Times New Roman" w:eastAsia="Times New Roman" w:hAnsi="Times New Roman" w:cs="Times New Roman"/>
          <w:b/>
        </w:rPr>
        <w:t>13 Posicionamento conclusivo sobre a adequação da contratação para o atendimento da necessidade a que se destina.</w:t>
      </w:r>
    </w:p>
    <w:p w14:paraId="049E4B6B"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13.1</w:t>
      </w:r>
      <w:r w:rsidRPr="00D460F7">
        <w:rPr>
          <w:rFonts w:ascii="Times New Roman" w:eastAsia="Times New Roman" w:hAnsi="Times New Roman" w:cs="Times New Roman"/>
          <w:lang w:eastAsia="pt-BR"/>
        </w:rPr>
        <w:t xml:space="preserve"> Após análise detalhada, conclui-se que a contratação de pessoas jurídicas especializadas para a prestação de serviços de saúde hospitalar é adequada e plenamente justificada para atender às necessidades da população do Município de Riqueza. A proposta está alinhada aos princípios da administração pública, como eficiência, economicidade e garantia do interesse público, além de assegurar o direito constitucional à saúde, conforme previsto no Art. 196 da Constituição Federal.</w:t>
      </w:r>
    </w:p>
    <w:p w14:paraId="47BFF0DB" w14:textId="77777777" w:rsidR="00D460F7" w:rsidRPr="00D460F7" w:rsidRDefault="00D460F7" w:rsidP="00D460F7">
      <w:pPr>
        <w:spacing w:after="0" w:line="240" w:lineRule="auto"/>
        <w:ind w:right="-426"/>
        <w:jc w:val="both"/>
        <w:rPr>
          <w:rFonts w:ascii="Times New Roman" w:eastAsia="Times New Roman" w:hAnsi="Times New Roman" w:cs="Times New Roman"/>
          <w:lang w:eastAsia="pt-BR"/>
        </w:rPr>
      </w:pPr>
      <w:r w:rsidRPr="00D460F7">
        <w:rPr>
          <w:rFonts w:ascii="Times New Roman" w:eastAsia="Times New Roman" w:hAnsi="Times New Roman" w:cs="Times New Roman"/>
          <w:b/>
          <w:lang w:eastAsia="pt-BR"/>
        </w:rPr>
        <w:t xml:space="preserve">13.2 </w:t>
      </w:r>
      <w:r w:rsidRPr="00D460F7">
        <w:rPr>
          <w:rFonts w:ascii="Times New Roman" w:eastAsia="Times New Roman" w:hAnsi="Times New Roman" w:cs="Times New Roman"/>
          <w:lang w:eastAsia="pt-BR"/>
        </w:rPr>
        <w:t>A contratação proposta oferece uma solução prática e viável frente às limitações estruturais e operacionais do município. Ao optar pelo credenciamento de instituições já capacitadas e registradas, reduz-se a necessidade de investimentos em infraestrutura local e amplia-se a oferta de serviços especializados à população, garantindo acesso universal e igualitário aos atendimentos necessários.</w:t>
      </w:r>
    </w:p>
    <w:p w14:paraId="2987E91C" w14:textId="77777777" w:rsidR="00D460F7" w:rsidRPr="00D460F7" w:rsidRDefault="00D460F7" w:rsidP="00D460F7">
      <w:pPr>
        <w:spacing w:after="0" w:line="240" w:lineRule="auto"/>
        <w:ind w:right="-426"/>
        <w:rPr>
          <w:rFonts w:ascii="Times New Roman" w:eastAsia="Times New Roman" w:hAnsi="Times New Roman" w:cs="Times New Roman"/>
          <w:highlight w:val="yellow"/>
          <w:lang w:eastAsia="pt-BR"/>
        </w:rPr>
      </w:pPr>
    </w:p>
    <w:p w14:paraId="5E06B20F" w14:textId="77777777" w:rsidR="00D460F7" w:rsidRPr="00D460F7" w:rsidRDefault="00D460F7" w:rsidP="00D460F7">
      <w:pPr>
        <w:spacing w:after="0" w:line="240" w:lineRule="auto"/>
        <w:ind w:right="-426"/>
        <w:jc w:val="right"/>
        <w:rPr>
          <w:rFonts w:ascii="Times New Roman" w:eastAsia="Times New Roman" w:hAnsi="Times New Roman" w:cs="Times New Roman"/>
          <w:lang w:eastAsia="pt-BR"/>
        </w:rPr>
      </w:pPr>
      <w:r w:rsidRPr="00D460F7">
        <w:rPr>
          <w:rFonts w:ascii="Times New Roman" w:eastAsia="Times New Roman" w:hAnsi="Times New Roman" w:cs="Times New Roman"/>
          <w:lang w:eastAsia="pt-BR"/>
        </w:rPr>
        <w:t>Riqueza/SC, 16 de janeiro de 2025.</w:t>
      </w:r>
    </w:p>
    <w:p w14:paraId="41E9CFF4" w14:textId="77777777" w:rsidR="00D460F7" w:rsidRPr="00D460F7" w:rsidRDefault="00D460F7" w:rsidP="00D460F7">
      <w:pPr>
        <w:spacing w:after="0" w:line="240" w:lineRule="auto"/>
        <w:ind w:right="-426"/>
        <w:rPr>
          <w:rFonts w:ascii="Times New Roman" w:eastAsia="Times New Roman" w:hAnsi="Times New Roman" w:cs="Times New Roman"/>
          <w:b/>
          <w:lang w:eastAsia="pt-BR"/>
        </w:rPr>
      </w:pPr>
    </w:p>
    <w:p w14:paraId="41DB89B3" w14:textId="77777777" w:rsidR="00D460F7" w:rsidRPr="00D460F7" w:rsidRDefault="00D460F7" w:rsidP="00D460F7">
      <w:pPr>
        <w:spacing w:after="0" w:line="240" w:lineRule="auto"/>
        <w:ind w:right="-426"/>
        <w:rPr>
          <w:rFonts w:ascii="Times New Roman" w:eastAsia="Times New Roman" w:hAnsi="Times New Roman" w:cs="Times New Roman"/>
          <w:b/>
          <w:lang w:eastAsia="pt-BR"/>
        </w:rPr>
      </w:pPr>
    </w:p>
    <w:p w14:paraId="1E3E6B80" w14:textId="77777777" w:rsidR="00D460F7" w:rsidRPr="00D460F7" w:rsidRDefault="00D460F7" w:rsidP="00D460F7">
      <w:pPr>
        <w:spacing w:after="0" w:line="240" w:lineRule="auto"/>
        <w:ind w:right="-426"/>
        <w:jc w:val="center"/>
        <w:rPr>
          <w:rFonts w:ascii="Times New Roman" w:eastAsia="Times New Roman" w:hAnsi="Times New Roman" w:cs="Times New Roman"/>
          <w:b/>
          <w:lang w:eastAsia="pt-BR"/>
        </w:rPr>
      </w:pPr>
    </w:p>
    <w:p w14:paraId="5BAECE50" w14:textId="77777777" w:rsidR="00D460F7" w:rsidRPr="00D460F7" w:rsidRDefault="00D460F7" w:rsidP="00D460F7">
      <w:pPr>
        <w:spacing w:after="0" w:line="240" w:lineRule="auto"/>
        <w:ind w:right="-426"/>
        <w:jc w:val="center"/>
        <w:rPr>
          <w:rFonts w:ascii="Times New Roman" w:eastAsia="Times New Roman" w:hAnsi="Times New Roman" w:cs="Times New Roman"/>
          <w:b/>
          <w:lang w:eastAsia="pt-BR"/>
        </w:rPr>
      </w:pPr>
      <w:r w:rsidRPr="00D460F7">
        <w:rPr>
          <w:rFonts w:ascii="Times New Roman" w:eastAsia="Times New Roman" w:hAnsi="Times New Roman" w:cs="Times New Roman"/>
          <w:b/>
          <w:lang w:eastAsia="pt-BR"/>
        </w:rPr>
        <w:t>________________________________</w:t>
      </w:r>
    </w:p>
    <w:p w14:paraId="5C2DB179" w14:textId="77777777" w:rsidR="00D460F7" w:rsidRPr="00D460F7" w:rsidRDefault="00D460F7" w:rsidP="00D460F7">
      <w:pPr>
        <w:tabs>
          <w:tab w:val="left" w:pos="3240"/>
        </w:tabs>
        <w:autoSpaceDN w:val="0"/>
        <w:adjustRightInd w:val="0"/>
        <w:spacing w:after="0" w:line="240" w:lineRule="auto"/>
        <w:ind w:right="-426"/>
        <w:jc w:val="center"/>
        <w:rPr>
          <w:rFonts w:ascii="Times New Roman" w:eastAsia="Times New Roman" w:hAnsi="Times New Roman" w:cs="Times New Roman"/>
          <w:b/>
          <w:lang w:eastAsia="pt-BR"/>
        </w:rPr>
      </w:pPr>
      <w:r w:rsidRPr="00D460F7">
        <w:rPr>
          <w:rFonts w:ascii="Times New Roman" w:eastAsia="Times New Roman" w:hAnsi="Times New Roman" w:cs="Times New Roman"/>
          <w:b/>
          <w:lang w:eastAsia="pt-BR"/>
        </w:rPr>
        <w:t>MAIKEL RUAN MARQUARDT</w:t>
      </w:r>
    </w:p>
    <w:p w14:paraId="5FFE43B3" w14:textId="77777777" w:rsidR="00D460F7" w:rsidRPr="00D460F7" w:rsidRDefault="00D460F7" w:rsidP="00D460F7">
      <w:pPr>
        <w:tabs>
          <w:tab w:val="left" w:pos="3240"/>
        </w:tabs>
        <w:autoSpaceDN w:val="0"/>
        <w:adjustRightInd w:val="0"/>
        <w:spacing w:after="0" w:line="240" w:lineRule="auto"/>
        <w:ind w:right="-426"/>
        <w:jc w:val="center"/>
        <w:rPr>
          <w:rFonts w:ascii="Times New Roman" w:eastAsia="Times New Roman" w:hAnsi="Times New Roman" w:cs="Times New Roman"/>
          <w:lang w:eastAsia="pt-BR"/>
        </w:rPr>
      </w:pPr>
      <w:r w:rsidRPr="00D460F7">
        <w:rPr>
          <w:rFonts w:ascii="Times New Roman" w:eastAsia="Times New Roman" w:hAnsi="Times New Roman" w:cs="Times New Roman"/>
          <w:lang w:eastAsia="pt-BR"/>
        </w:rPr>
        <w:t>Matrícula 1695-0</w:t>
      </w:r>
    </w:p>
    <w:p w14:paraId="79C8B67D" w14:textId="77777777" w:rsidR="00E11C19" w:rsidRPr="00D971AA" w:rsidRDefault="00E11C19" w:rsidP="00E11C19">
      <w:pPr>
        <w:jc w:val="both"/>
        <w:rPr>
          <w:highlight w:val="yellow"/>
        </w:rPr>
      </w:pPr>
    </w:p>
    <w:p w14:paraId="240DCE00" w14:textId="77777777" w:rsidR="00E11C19" w:rsidRPr="00D971AA" w:rsidRDefault="00E11C19" w:rsidP="00E11C19">
      <w:pPr>
        <w:jc w:val="both"/>
        <w:rPr>
          <w:highlight w:val="yellow"/>
        </w:rPr>
      </w:pPr>
    </w:p>
    <w:p w14:paraId="40A4A1C1" w14:textId="7C70C3ED" w:rsidR="00E11C19" w:rsidRDefault="00E11C19" w:rsidP="00E11C19">
      <w:pPr>
        <w:rPr>
          <w:highlight w:val="yellow"/>
        </w:rPr>
      </w:pPr>
    </w:p>
    <w:p w14:paraId="0D19559C" w14:textId="77777777" w:rsidR="00A76AFF" w:rsidRPr="00D971AA" w:rsidRDefault="00A76AFF" w:rsidP="00E11C19">
      <w:pPr>
        <w:rPr>
          <w:highlight w:val="yellow"/>
        </w:rPr>
      </w:pPr>
    </w:p>
    <w:p w14:paraId="4E01EE15" w14:textId="77777777" w:rsidR="006F2FBE" w:rsidRPr="00D971AA" w:rsidRDefault="006F2FBE" w:rsidP="006F2FBE">
      <w:pPr>
        <w:jc w:val="both"/>
        <w:rPr>
          <w:highlight w:val="yellow"/>
        </w:rPr>
      </w:pPr>
    </w:p>
    <w:p w14:paraId="6E7B8A2F" w14:textId="4495E8FB" w:rsidR="00EE488B" w:rsidRPr="00A76AFF" w:rsidRDefault="00EE488B" w:rsidP="00EE488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A76AFF">
        <w:rPr>
          <w:rFonts w:ascii="Times New Roman" w:hAnsi="Times New Roman" w:cs="Times New Roman"/>
          <w:b/>
        </w:rPr>
        <w:t xml:space="preserve">PROCESSO LICITATÓRIO Nº </w:t>
      </w:r>
      <w:r w:rsidR="00054047">
        <w:rPr>
          <w:rFonts w:ascii="Times New Roman" w:hAnsi="Times New Roman" w:cs="Times New Roman"/>
          <w:b/>
        </w:rPr>
        <w:t>15/2025</w:t>
      </w:r>
    </w:p>
    <w:p w14:paraId="147112FB" w14:textId="2E6F8680" w:rsidR="00EE488B" w:rsidRPr="00A76AFF" w:rsidRDefault="00EE488B" w:rsidP="00EE488B">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A76AFF">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75A3A51D" w14:textId="4B8D3C85" w:rsidR="00D22EC5" w:rsidRPr="00A76AFF"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D580426" w14:textId="6E1ED7B8" w:rsidR="00D22EC5" w:rsidRPr="00A76AFF" w:rsidRDefault="00D22EC5" w:rsidP="0077599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4" w:name="_Toc133132899"/>
      <w:r w:rsidRPr="00A76AFF">
        <w:rPr>
          <w:rFonts w:ascii="Times New Roman" w:hAnsi="Times New Roman" w:cs="Times New Roman"/>
          <w:sz w:val="22"/>
          <w:szCs w:val="22"/>
        </w:rPr>
        <w:t>ANEXO II</w:t>
      </w:r>
      <w:r w:rsidR="00CA005D" w:rsidRPr="00A76AFF">
        <w:rPr>
          <w:rFonts w:ascii="Times New Roman" w:hAnsi="Times New Roman" w:cs="Times New Roman"/>
          <w:sz w:val="22"/>
          <w:szCs w:val="22"/>
        </w:rPr>
        <w:t xml:space="preserve"> – TERMO DE REFERÊNCIA</w:t>
      </w:r>
      <w:bookmarkEnd w:id="54"/>
      <w:r w:rsidR="00A76AFF">
        <w:rPr>
          <w:rFonts w:ascii="Times New Roman" w:hAnsi="Times New Roman" w:cs="Times New Roman"/>
          <w:sz w:val="22"/>
          <w:szCs w:val="22"/>
        </w:rPr>
        <w:t xml:space="preserve"> 02/2025</w:t>
      </w:r>
    </w:p>
    <w:p w14:paraId="4EB3EF4A" w14:textId="77777777" w:rsidR="00EE488B" w:rsidRPr="00A76AFF" w:rsidRDefault="008E6D1A" w:rsidP="00EE488B">
      <w:pPr>
        <w:spacing w:after="0" w:line="240" w:lineRule="auto"/>
        <w:ind w:right="-568"/>
        <w:jc w:val="center"/>
        <w:rPr>
          <w:rStyle w:val="Hyperlink"/>
          <w:rFonts w:ascii="Times New Roman" w:hAnsi="Times New Roman" w:cs="Times New Roman"/>
        </w:rPr>
      </w:pPr>
      <w:hyperlink r:id="rId130" w:history="1">
        <w:r w:rsidR="00EE488B" w:rsidRPr="00A76AFF">
          <w:rPr>
            <w:rStyle w:val="Hyperlink"/>
            <w:rFonts w:ascii="Times New Roman" w:hAnsi="Times New Roman" w:cs="Times New Roman"/>
          </w:rPr>
          <w:t>Lei Federal nº 14.133/2021</w:t>
        </w:r>
      </w:hyperlink>
      <w:r w:rsidR="00EE488B" w:rsidRPr="00A76AFF">
        <w:rPr>
          <w:rFonts w:ascii="Times New Roman" w:hAnsi="Times New Roman" w:cs="Times New Roman"/>
        </w:rPr>
        <w:t xml:space="preserve">: </w:t>
      </w:r>
      <w:hyperlink r:id="rId131" w:anchor="art6xxiii" w:history="1">
        <w:r w:rsidR="00EE488B" w:rsidRPr="00A76AFF">
          <w:rPr>
            <w:rStyle w:val="Hyperlink"/>
            <w:rFonts w:ascii="Times New Roman" w:hAnsi="Times New Roman" w:cs="Times New Roman"/>
          </w:rPr>
          <w:t>art. 6º, XXIII</w:t>
        </w:r>
      </w:hyperlink>
      <w:r w:rsidR="00EE488B" w:rsidRPr="00A76AFF">
        <w:rPr>
          <w:rFonts w:ascii="Times New Roman" w:hAnsi="Times New Roman" w:cs="Times New Roman"/>
        </w:rPr>
        <w:t xml:space="preserve"> c/c </w:t>
      </w:r>
      <w:hyperlink r:id="rId132" w:anchor="art40%C2%A71" w:history="1">
        <w:r w:rsidR="00EE488B" w:rsidRPr="00A76AFF">
          <w:rPr>
            <w:rStyle w:val="Hyperlink"/>
            <w:rFonts w:ascii="Times New Roman" w:hAnsi="Times New Roman" w:cs="Times New Roman"/>
          </w:rPr>
          <w:t>art. 40, § 1º</w:t>
        </w:r>
      </w:hyperlink>
    </w:p>
    <w:p w14:paraId="67EFD1F5" w14:textId="77777777" w:rsidR="00EE488B" w:rsidRPr="00D971AA" w:rsidRDefault="00EE488B" w:rsidP="008E0EF5">
      <w:pPr>
        <w:spacing w:after="0" w:line="240" w:lineRule="auto"/>
        <w:ind w:right="-568"/>
        <w:jc w:val="center"/>
        <w:rPr>
          <w:rStyle w:val="Hyperlink"/>
          <w:rFonts w:ascii="Times New Roman" w:hAnsi="Times New Roman" w:cs="Times New Roman"/>
          <w:highlight w:val="yellow"/>
        </w:rPr>
      </w:pPr>
    </w:p>
    <w:p w14:paraId="05172AB7" w14:textId="77777777" w:rsidR="008E0EF5" w:rsidRPr="008E0EF5" w:rsidRDefault="008E0EF5" w:rsidP="008E0EF5">
      <w:pPr>
        <w:spacing w:after="0" w:line="240" w:lineRule="auto"/>
        <w:ind w:right="-568"/>
        <w:jc w:val="both"/>
        <w:rPr>
          <w:rFonts w:ascii="Times New Roman" w:eastAsia="Times New Roman" w:hAnsi="Times New Roman" w:cs="Times New Roman"/>
          <w:b/>
          <w:lang w:eastAsia="pt-BR"/>
        </w:rPr>
      </w:pPr>
      <w:r w:rsidRPr="008E0EF5">
        <w:rPr>
          <w:rFonts w:ascii="Times New Roman" w:eastAsia="Times New Roman" w:hAnsi="Times New Roman" w:cs="Times New Roman"/>
          <w:b/>
          <w:color w:val="000000" w:themeColor="text1"/>
          <w:lang w:eastAsia="pt-BR"/>
        </w:rPr>
        <w:t xml:space="preserve">1 </w:t>
      </w:r>
      <w:r w:rsidRPr="008E0EF5">
        <w:rPr>
          <w:rFonts w:ascii="Times New Roman" w:eastAsia="Times New Roman" w:hAnsi="Times New Roman" w:cs="Times New Roman"/>
          <w:b/>
          <w:lang w:eastAsia="pt-BR"/>
        </w:rPr>
        <w:t>Definição do objeto, incluídos sua natureza, os quantitativos, o prazo do contrato e, se for o caso, a possibilidade de sua prorrogação.</w:t>
      </w:r>
    </w:p>
    <w:p w14:paraId="64CE5F68" w14:textId="77777777" w:rsidR="008E0EF5" w:rsidRPr="008E0EF5" w:rsidRDefault="008E0EF5" w:rsidP="008E0EF5">
      <w:pPr>
        <w:spacing w:after="0" w:line="240" w:lineRule="auto"/>
        <w:ind w:right="-568"/>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1.1</w:t>
      </w:r>
      <w:r w:rsidRPr="008E0EF5">
        <w:rPr>
          <w:rFonts w:ascii="Times New Roman" w:eastAsia="Times New Roman" w:hAnsi="Times New Roman" w:cs="Times New Roman"/>
          <w:lang w:eastAsia="pt-BR"/>
        </w:rPr>
        <w:t xml:space="preserve"> O presente Termo de Referência tem como objeto o credenciamento de pessoas jurídicas especializadas para a prestação de serviços de saúde, abrangendo consultas e procedimentos, destinados ao atendimento de pacientes do município de Riqueza/SC, conforme demanda apresentada, em conformidade com as especificações detalhadas no edital e seus anexos.</w:t>
      </w:r>
    </w:p>
    <w:p w14:paraId="5C2F0A12" w14:textId="77777777" w:rsidR="008E0EF5" w:rsidRPr="008E0EF5" w:rsidRDefault="008E0EF5" w:rsidP="008E0EF5">
      <w:pPr>
        <w:spacing w:after="0" w:line="240" w:lineRule="auto"/>
        <w:ind w:right="-568"/>
        <w:jc w:val="both"/>
        <w:rPr>
          <w:rFonts w:ascii="Times New Roman" w:eastAsia="Times New Roman" w:hAnsi="Times New Roman" w:cs="Times New Roman"/>
          <w:bCs/>
          <w:lang w:eastAsia="pt-BR"/>
        </w:rPr>
      </w:pPr>
      <w:r w:rsidRPr="008E0EF5">
        <w:rPr>
          <w:rFonts w:ascii="Times New Roman" w:eastAsia="Times New Roman" w:hAnsi="Times New Roman" w:cs="Times New Roman"/>
          <w:b/>
          <w:bCs/>
          <w:lang w:eastAsia="pt-BR"/>
        </w:rPr>
        <w:t>1.2</w:t>
      </w:r>
      <w:r w:rsidRPr="008E0EF5">
        <w:rPr>
          <w:rFonts w:ascii="Times New Roman" w:eastAsia="Times New Roman" w:hAnsi="Times New Roman" w:cs="Times New Roman"/>
          <w:bCs/>
          <w:lang w:eastAsia="pt-BR"/>
        </w:rPr>
        <w:t xml:space="preserve"> O prazo de vigência do contrato será de 12 (doze) meses, podendo ser prorrogado até o limite de 60 (sessenta) meses, desde que comprovado o preço vantajoso.</w:t>
      </w:r>
    </w:p>
    <w:p w14:paraId="13A246F5" w14:textId="77777777" w:rsidR="008E0EF5" w:rsidRPr="008E0EF5" w:rsidRDefault="008E0EF5" w:rsidP="008E0EF5">
      <w:pPr>
        <w:spacing w:after="0" w:line="240" w:lineRule="auto"/>
        <w:ind w:right="-568"/>
        <w:jc w:val="both"/>
        <w:rPr>
          <w:rFonts w:ascii="Times New Roman" w:eastAsia="Times New Roman" w:hAnsi="Times New Roman" w:cs="Times New Roman"/>
          <w:bCs/>
          <w:lang w:eastAsia="pt-BR"/>
        </w:rPr>
      </w:pPr>
      <w:r w:rsidRPr="008E0EF5">
        <w:rPr>
          <w:rFonts w:ascii="Times New Roman" w:eastAsia="Times New Roman" w:hAnsi="Times New Roman" w:cs="Times New Roman"/>
          <w:b/>
          <w:bCs/>
          <w:lang w:eastAsia="pt-BR"/>
        </w:rPr>
        <w:t>1.3</w:t>
      </w:r>
      <w:r w:rsidRPr="008E0EF5">
        <w:rPr>
          <w:rFonts w:ascii="Times New Roman" w:eastAsia="Times New Roman" w:hAnsi="Times New Roman" w:cs="Times New Roman"/>
          <w:bCs/>
          <w:lang w:eastAsia="pt-BR"/>
        </w:rPr>
        <w:t xml:space="preserve"> Os serviços elencados acima se caracterizam como bens e serviços comuns.</w:t>
      </w:r>
    </w:p>
    <w:p w14:paraId="5388E67E" w14:textId="77777777" w:rsidR="008E0EF5" w:rsidRPr="008E0EF5" w:rsidRDefault="008E0EF5" w:rsidP="008E0EF5">
      <w:pPr>
        <w:spacing w:after="0" w:line="240" w:lineRule="auto"/>
        <w:ind w:left="709" w:right="-568"/>
        <w:jc w:val="both"/>
        <w:rPr>
          <w:rFonts w:ascii="Times New Roman" w:eastAsia="Times New Roman" w:hAnsi="Times New Roman" w:cs="Times New Roman"/>
          <w:bCs/>
          <w:color w:val="0000FF"/>
          <w:u w:val="single"/>
          <w:lang w:eastAsia="pt-BR"/>
        </w:rPr>
      </w:pPr>
    </w:p>
    <w:p w14:paraId="45FF402C" w14:textId="77777777" w:rsidR="008E0EF5" w:rsidRPr="008E0EF5" w:rsidRDefault="008E6D1A" w:rsidP="008E0EF5">
      <w:pPr>
        <w:spacing w:after="0" w:line="240" w:lineRule="auto"/>
        <w:ind w:left="2268" w:right="-568"/>
        <w:jc w:val="both"/>
        <w:rPr>
          <w:rFonts w:ascii="Times New Roman" w:eastAsia="Times New Roman" w:hAnsi="Times New Roman" w:cs="Times New Roman"/>
          <w:bCs/>
          <w:i/>
          <w:lang w:eastAsia="pt-BR"/>
        </w:rPr>
      </w:pPr>
      <w:hyperlink r:id="rId133" w:history="1">
        <w:r w:rsidR="008E0EF5" w:rsidRPr="008E0EF5">
          <w:rPr>
            <w:rFonts w:ascii="Times New Roman" w:eastAsia="Times New Roman" w:hAnsi="Times New Roman" w:cs="Times New Roman"/>
            <w:bCs/>
            <w:color w:val="0000FF"/>
            <w:u w:val="single"/>
            <w:lang w:eastAsia="pt-BR"/>
          </w:rPr>
          <w:t>Art. 6º XIII da lei 14.133/21</w:t>
        </w:r>
      </w:hyperlink>
      <w:r w:rsidR="008E0EF5" w:rsidRPr="008E0EF5">
        <w:rPr>
          <w:rFonts w:ascii="Times New Roman" w:eastAsia="Times New Roman" w:hAnsi="Times New Roman" w:cs="Times New Roman"/>
          <w:bCs/>
          <w:i/>
          <w:lang w:eastAsia="pt-BR"/>
        </w:rPr>
        <w:t xml:space="preserve"> - bens e serviços comuns: aqueles cujos padrões de desempenho e qualidade podem ser objetivamente definidos pelo edital, por meio de especificações usuais de mercado;</w:t>
      </w:r>
    </w:p>
    <w:p w14:paraId="6C4DAE00" w14:textId="77777777" w:rsidR="008E0EF5" w:rsidRPr="008E0EF5" w:rsidRDefault="008E0EF5" w:rsidP="008E0EF5">
      <w:pPr>
        <w:spacing w:after="0" w:line="240" w:lineRule="auto"/>
        <w:ind w:right="-568"/>
        <w:jc w:val="both"/>
        <w:rPr>
          <w:rFonts w:ascii="Times New Roman" w:eastAsia="Times New Roman" w:hAnsi="Times New Roman" w:cs="Times New Roman"/>
          <w:b/>
          <w:lang w:eastAsia="pt-BR"/>
        </w:rPr>
      </w:pPr>
    </w:p>
    <w:p w14:paraId="7B1923EB" w14:textId="77777777" w:rsidR="008E0EF5" w:rsidRPr="008E0EF5" w:rsidRDefault="008E0EF5" w:rsidP="008E0EF5">
      <w:pPr>
        <w:spacing w:after="0" w:line="240" w:lineRule="auto"/>
        <w:ind w:right="-568"/>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2 Especificação do produto, preferencialmente conforme catálogo eletrônico de padronização, observados os requisitos de qualidade, rendimento, compatibilidade, durabilidade e segurança.</w:t>
      </w:r>
    </w:p>
    <w:p w14:paraId="0E83DA32" w14:textId="77777777" w:rsidR="008E0EF5" w:rsidRPr="008E0EF5" w:rsidRDefault="008E0EF5" w:rsidP="008E0EF5">
      <w:pPr>
        <w:spacing w:after="0" w:line="240" w:lineRule="auto"/>
        <w:ind w:right="-568"/>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2.1</w:t>
      </w:r>
      <w:r w:rsidRPr="008E0EF5">
        <w:rPr>
          <w:rFonts w:ascii="Times New Roman" w:eastAsia="Times New Roman" w:hAnsi="Times New Roman" w:cs="Times New Roman"/>
          <w:lang w:eastAsia="pt-BR"/>
        </w:rPr>
        <w:t xml:space="preserve"> Foi realizada pesquisa no PNCP e os serviços a serem licitados ainda não possui a padronização. Desta forma, será utilizada a descrição própria do município.</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4"/>
        <w:gridCol w:w="4561"/>
        <w:gridCol w:w="709"/>
        <w:gridCol w:w="850"/>
        <w:gridCol w:w="992"/>
        <w:gridCol w:w="1276"/>
      </w:tblGrid>
      <w:tr w:rsidR="008E0EF5" w:rsidRPr="008E0EF5" w14:paraId="6FEF380A" w14:textId="77777777" w:rsidTr="001E7F4A">
        <w:trPr>
          <w:trHeight w:val="1049"/>
        </w:trPr>
        <w:tc>
          <w:tcPr>
            <w:tcW w:w="684" w:type="dxa"/>
            <w:vAlign w:val="center"/>
          </w:tcPr>
          <w:p w14:paraId="570718E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bookmarkStart w:id="55" w:name="_Hlk187853564"/>
            <w:r w:rsidRPr="008E0EF5">
              <w:rPr>
                <w:rFonts w:ascii="Times New Roman" w:eastAsia="Times New Roman" w:hAnsi="Times New Roman" w:cs="Times New Roman"/>
                <w:color w:val="000000"/>
                <w:sz w:val="20"/>
                <w:szCs w:val="20"/>
                <w:lang w:eastAsia="pt-BR"/>
              </w:rPr>
              <w:t>Item</w:t>
            </w:r>
          </w:p>
        </w:tc>
        <w:tc>
          <w:tcPr>
            <w:tcW w:w="4561" w:type="dxa"/>
            <w:vAlign w:val="center"/>
          </w:tcPr>
          <w:p w14:paraId="4654247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Descrição</w:t>
            </w:r>
          </w:p>
        </w:tc>
        <w:tc>
          <w:tcPr>
            <w:tcW w:w="709" w:type="dxa"/>
            <w:vAlign w:val="center"/>
          </w:tcPr>
          <w:p w14:paraId="250810C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Qtde. Max. Mensal</w:t>
            </w:r>
          </w:p>
        </w:tc>
        <w:tc>
          <w:tcPr>
            <w:tcW w:w="850" w:type="dxa"/>
            <w:vAlign w:val="center"/>
          </w:tcPr>
          <w:p w14:paraId="4178351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Unidade de Medida</w:t>
            </w:r>
          </w:p>
        </w:tc>
        <w:tc>
          <w:tcPr>
            <w:tcW w:w="992" w:type="dxa"/>
            <w:vAlign w:val="center"/>
          </w:tcPr>
          <w:p w14:paraId="3B99F0A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Media dos valores</w:t>
            </w:r>
          </w:p>
        </w:tc>
        <w:tc>
          <w:tcPr>
            <w:tcW w:w="1276" w:type="dxa"/>
            <w:vAlign w:val="center"/>
          </w:tcPr>
          <w:p w14:paraId="1BB0FD3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Valores Max. mensais</w:t>
            </w:r>
          </w:p>
        </w:tc>
      </w:tr>
      <w:tr w:rsidR="008E0EF5" w:rsidRPr="008E0EF5" w14:paraId="355323DE" w14:textId="77777777" w:rsidTr="001E7F4A">
        <w:trPr>
          <w:trHeight w:val="250"/>
        </w:trPr>
        <w:tc>
          <w:tcPr>
            <w:tcW w:w="684" w:type="dxa"/>
          </w:tcPr>
          <w:p w14:paraId="4745CAA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w:t>
            </w:r>
          </w:p>
        </w:tc>
        <w:tc>
          <w:tcPr>
            <w:tcW w:w="4561" w:type="dxa"/>
          </w:tcPr>
          <w:p w14:paraId="5B7C1540"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PS sem Medicação e sem Observação</w:t>
            </w:r>
          </w:p>
        </w:tc>
        <w:tc>
          <w:tcPr>
            <w:tcW w:w="709" w:type="dxa"/>
            <w:vAlign w:val="center"/>
          </w:tcPr>
          <w:p w14:paraId="4248150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625AE8F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4A8DDA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R$ 60,00</w:t>
            </w:r>
          </w:p>
        </w:tc>
        <w:tc>
          <w:tcPr>
            <w:tcW w:w="1276" w:type="dxa"/>
            <w:vAlign w:val="center"/>
          </w:tcPr>
          <w:p w14:paraId="6D4CC5F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R$ 15.000,00</w:t>
            </w:r>
          </w:p>
        </w:tc>
      </w:tr>
      <w:tr w:rsidR="008E0EF5" w:rsidRPr="008E0EF5" w14:paraId="4604595B" w14:textId="77777777" w:rsidTr="001E7F4A">
        <w:trPr>
          <w:trHeight w:val="288"/>
        </w:trPr>
        <w:tc>
          <w:tcPr>
            <w:tcW w:w="684" w:type="dxa"/>
          </w:tcPr>
          <w:p w14:paraId="5193C9C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w:t>
            </w:r>
          </w:p>
        </w:tc>
        <w:tc>
          <w:tcPr>
            <w:tcW w:w="4561" w:type="dxa"/>
          </w:tcPr>
          <w:p w14:paraId="2DB18242"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PS + Medicações + Taxa de Observação de 3h</w:t>
            </w:r>
          </w:p>
        </w:tc>
        <w:tc>
          <w:tcPr>
            <w:tcW w:w="709" w:type="dxa"/>
            <w:vAlign w:val="center"/>
          </w:tcPr>
          <w:p w14:paraId="0DDEEE1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3C602F6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107A72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R$ 150,00</w:t>
            </w:r>
          </w:p>
        </w:tc>
        <w:tc>
          <w:tcPr>
            <w:tcW w:w="1276" w:type="dxa"/>
            <w:vAlign w:val="center"/>
          </w:tcPr>
          <w:p w14:paraId="2DA5A05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R$ 37.500,00</w:t>
            </w:r>
          </w:p>
        </w:tc>
      </w:tr>
      <w:tr w:rsidR="008E0EF5" w:rsidRPr="008E0EF5" w14:paraId="1102ECB9" w14:textId="77777777" w:rsidTr="001E7F4A">
        <w:trPr>
          <w:trHeight w:val="288"/>
        </w:trPr>
        <w:tc>
          <w:tcPr>
            <w:tcW w:w="684" w:type="dxa"/>
          </w:tcPr>
          <w:p w14:paraId="2FE4E3A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w:t>
            </w:r>
          </w:p>
        </w:tc>
        <w:tc>
          <w:tcPr>
            <w:tcW w:w="4561" w:type="dxa"/>
          </w:tcPr>
          <w:p w14:paraId="7AFE779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Observação Complementar</w:t>
            </w:r>
          </w:p>
        </w:tc>
        <w:tc>
          <w:tcPr>
            <w:tcW w:w="709" w:type="dxa"/>
            <w:vAlign w:val="center"/>
          </w:tcPr>
          <w:p w14:paraId="0F3E308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5FD9454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Hora</w:t>
            </w:r>
          </w:p>
        </w:tc>
        <w:tc>
          <w:tcPr>
            <w:tcW w:w="992" w:type="dxa"/>
            <w:vAlign w:val="center"/>
          </w:tcPr>
          <w:p w14:paraId="2D4457A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R$ 90,00</w:t>
            </w:r>
          </w:p>
        </w:tc>
        <w:tc>
          <w:tcPr>
            <w:tcW w:w="1276" w:type="dxa"/>
            <w:vAlign w:val="center"/>
          </w:tcPr>
          <w:p w14:paraId="31E3F38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R$ 22.500,00</w:t>
            </w:r>
          </w:p>
        </w:tc>
      </w:tr>
      <w:tr w:rsidR="008E0EF5" w:rsidRPr="008E0EF5" w14:paraId="61D9294D" w14:textId="77777777" w:rsidTr="001E7F4A">
        <w:trPr>
          <w:trHeight w:val="576"/>
        </w:trPr>
        <w:tc>
          <w:tcPr>
            <w:tcW w:w="684" w:type="dxa"/>
          </w:tcPr>
          <w:p w14:paraId="384024C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4</w:t>
            </w:r>
          </w:p>
        </w:tc>
        <w:tc>
          <w:tcPr>
            <w:tcW w:w="4561" w:type="dxa"/>
          </w:tcPr>
          <w:p w14:paraId="0FD019F9"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Uso da Sala de Pequenos Procedimentos (suturas, exéreses, entre outros)</w:t>
            </w:r>
          </w:p>
        </w:tc>
        <w:tc>
          <w:tcPr>
            <w:tcW w:w="709" w:type="dxa"/>
            <w:vAlign w:val="center"/>
          </w:tcPr>
          <w:p w14:paraId="3D812EF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1FF3747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9C82F6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6FCE8BE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1825DE54" w14:textId="77777777" w:rsidTr="001E7F4A">
        <w:trPr>
          <w:trHeight w:val="576"/>
        </w:trPr>
        <w:tc>
          <w:tcPr>
            <w:tcW w:w="684" w:type="dxa"/>
          </w:tcPr>
          <w:p w14:paraId="631264D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5</w:t>
            </w:r>
          </w:p>
        </w:tc>
        <w:tc>
          <w:tcPr>
            <w:tcW w:w="4561" w:type="dxa"/>
          </w:tcPr>
          <w:p w14:paraId="53B334DE"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Atendimento de Emergência com Administração de Medicamentos e Uso de Oxigenoterapia</w:t>
            </w:r>
          </w:p>
        </w:tc>
        <w:tc>
          <w:tcPr>
            <w:tcW w:w="709" w:type="dxa"/>
            <w:vAlign w:val="center"/>
          </w:tcPr>
          <w:p w14:paraId="1CFFFB4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2358538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0E88148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w:t>
            </w:r>
          </w:p>
        </w:tc>
        <w:tc>
          <w:tcPr>
            <w:tcW w:w="1276" w:type="dxa"/>
            <w:vAlign w:val="center"/>
          </w:tcPr>
          <w:p w14:paraId="1587DC9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R$ 75.000,00</w:t>
            </w:r>
          </w:p>
        </w:tc>
      </w:tr>
      <w:tr w:rsidR="008E0EF5" w:rsidRPr="008E0EF5" w14:paraId="6CF6FF53" w14:textId="77777777" w:rsidTr="001E7F4A">
        <w:trPr>
          <w:trHeight w:val="576"/>
        </w:trPr>
        <w:tc>
          <w:tcPr>
            <w:tcW w:w="684" w:type="dxa"/>
          </w:tcPr>
          <w:p w14:paraId="7FCEF7B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6</w:t>
            </w:r>
          </w:p>
        </w:tc>
        <w:tc>
          <w:tcPr>
            <w:tcW w:w="4561" w:type="dxa"/>
          </w:tcPr>
          <w:p w14:paraId="4201C7A0"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Atendimento de Emergência com Administração de Medicamentos e Entubação Traqueal</w:t>
            </w:r>
          </w:p>
        </w:tc>
        <w:tc>
          <w:tcPr>
            <w:tcW w:w="709" w:type="dxa"/>
            <w:vAlign w:val="center"/>
          </w:tcPr>
          <w:p w14:paraId="59541C1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0AC7805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22927FF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R$ 500,00</w:t>
            </w:r>
          </w:p>
        </w:tc>
        <w:tc>
          <w:tcPr>
            <w:tcW w:w="1276" w:type="dxa"/>
            <w:vAlign w:val="center"/>
          </w:tcPr>
          <w:p w14:paraId="6943E6B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R$ 125.000,00</w:t>
            </w:r>
          </w:p>
        </w:tc>
      </w:tr>
      <w:tr w:rsidR="008E0EF5" w:rsidRPr="008E0EF5" w14:paraId="173B9BE6" w14:textId="77777777" w:rsidTr="001E7F4A">
        <w:trPr>
          <w:trHeight w:val="274"/>
        </w:trPr>
        <w:tc>
          <w:tcPr>
            <w:tcW w:w="684" w:type="dxa"/>
          </w:tcPr>
          <w:p w14:paraId="5AAE153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7</w:t>
            </w:r>
          </w:p>
        </w:tc>
        <w:tc>
          <w:tcPr>
            <w:tcW w:w="4561" w:type="dxa"/>
          </w:tcPr>
          <w:p w14:paraId="6371387F"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Cateterismo</w:t>
            </w:r>
          </w:p>
          <w:p w14:paraId="09914598"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vesical de alívio</w:t>
            </w:r>
          </w:p>
        </w:tc>
        <w:tc>
          <w:tcPr>
            <w:tcW w:w="709" w:type="dxa"/>
            <w:vAlign w:val="center"/>
          </w:tcPr>
          <w:p w14:paraId="2527897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78D0C13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7B913CE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R$ 50,00</w:t>
            </w:r>
          </w:p>
        </w:tc>
        <w:tc>
          <w:tcPr>
            <w:tcW w:w="1276" w:type="dxa"/>
            <w:vAlign w:val="center"/>
          </w:tcPr>
          <w:p w14:paraId="0DDAA01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R$ 12.500,00</w:t>
            </w:r>
          </w:p>
        </w:tc>
      </w:tr>
      <w:tr w:rsidR="008E0EF5" w:rsidRPr="008E0EF5" w14:paraId="640EA547" w14:textId="77777777" w:rsidTr="001E7F4A">
        <w:trPr>
          <w:trHeight w:val="288"/>
        </w:trPr>
        <w:tc>
          <w:tcPr>
            <w:tcW w:w="684" w:type="dxa"/>
          </w:tcPr>
          <w:p w14:paraId="64D8735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8</w:t>
            </w:r>
          </w:p>
        </w:tc>
        <w:tc>
          <w:tcPr>
            <w:tcW w:w="4561" w:type="dxa"/>
          </w:tcPr>
          <w:p w14:paraId="5ECE8216"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Cateterismo vesical de demora</w:t>
            </w:r>
          </w:p>
        </w:tc>
        <w:tc>
          <w:tcPr>
            <w:tcW w:w="709" w:type="dxa"/>
            <w:vAlign w:val="center"/>
          </w:tcPr>
          <w:p w14:paraId="336174E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3CCDFBB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453E476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R$ 100,00</w:t>
            </w:r>
          </w:p>
        </w:tc>
        <w:tc>
          <w:tcPr>
            <w:tcW w:w="1276" w:type="dxa"/>
            <w:vAlign w:val="center"/>
          </w:tcPr>
          <w:p w14:paraId="01458BB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R$ 25.000,00</w:t>
            </w:r>
          </w:p>
        </w:tc>
      </w:tr>
      <w:tr w:rsidR="008E0EF5" w:rsidRPr="008E0EF5" w14:paraId="4BB24B61" w14:textId="77777777" w:rsidTr="001E7F4A">
        <w:trPr>
          <w:trHeight w:val="288"/>
        </w:trPr>
        <w:tc>
          <w:tcPr>
            <w:tcW w:w="684" w:type="dxa"/>
          </w:tcPr>
          <w:p w14:paraId="20E789E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9</w:t>
            </w:r>
          </w:p>
        </w:tc>
        <w:tc>
          <w:tcPr>
            <w:tcW w:w="4561" w:type="dxa"/>
          </w:tcPr>
          <w:p w14:paraId="6DA26AE9"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Sondagem nasogástrica</w:t>
            </w:r>
          </w:p>
        </w:tc>
        <w:tc>
          <w:tcPr>
            <w:tcW w:w="709" w:type="dxa"/>
            <w:vAlign w:val="center"/>
          </w:tcPr>
          <w:p w14:paraId="0AEC607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293E47F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55CB80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R$ 50,00</w:t>
            </w:r>
          </w:p>
        </w:tc>
        <w:tc>
          <w:tcPr>
            <w:tcW w:w="1276" w:type="dxa"/>
            <w:vAlign w:val="center"/>
          </w:tcPr>
          <w:p w14:paraId="610D062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R$ 12.500,00</w:t>
            </w:r>
          </w:p>
        </w:tc>
      </w:tr>
      <w:tr w:rsidR="008E0EF5" w:rsidRPr="008E0EF5" w14:paraId="71672260" w14:textId="77777777" w:rsidTr="001E7F4A">
        <w:trPr>
          <w:trHeight w:val="288"/>
        </w:trPr>
        <w:tc>
          <w:tcPr>
            <w:tcW w:w="684" w:type="dxa"/>
          </w:tcPr>
          <w:p w14:paraId="1202A51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10</w:t>
            </w:r>
          </w:p>
        </w:tc>
        <w:tc>
          <w:tcPr>
            <w:tcW w:w="4561" w:type="dxa"/>
          </w:tcPr>
          <w:p w14:paraId="0A83A5C5"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Administração de medicação via EV</w:t>
            </w:r>
          </w:p>
        </w:tc>
        <w:tc>
          <w:tcPr>
            <w:tcW w:w="709" w:type="dxa"/>
            <w:vAlign w:val="center"/>
          </w:tcPr>
          <w:p w14:paraId="777B1E3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9428E1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195253C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R$ 100,00</w:t>
            </w:r>
          </w:p>
        </w:tc>
        <w:tc>
          <w:tcPr>
            <w:tcW w:w="1276" w:type="dxa"/>
            <w:vAlign w:val="center"/>
          </w:tcPr>
          <w:p w14:paraId="066525C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R$ 25.000,00</w:t>
            </w:r>
          </w:p>
        </w:tc>
      </w:tr>
      <w:tr w:rsidR="008E0EF5" w:rsidRPr="008E0EF5" w14:paraId="02AC57D1" w14:textId="77777777" w:rsidTr="001E7F4A">
        <w:trPr>
          <w:trHeight w:val="288"/>
        </w:trPr>
        <w:tc>
          <w:tcPr>
            <w:tcW w:w="684" w:type="dxa"/>
          </w:tcPr>
          <w:p w14:paraId="1C9EA9F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11</w:t>
            </w:r>
          </w:p>
        </w:tc>
        <w:tc>
          <w:tcPr>
            <w:tcW w:w="4561" w:type="dxa"/>
          </w:tcPr>
          <w:p w14:paraId="0DEB7AEB"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Administração de medicação via IM</w:t>
            </w:r>
          </w:p>
        </w:tc>
        <w:tc>
          <w:tcPr>
            <w:tcW w:w="709" w:type="dxa"/>
            <w:vAlign w:val="center"/>
          </w:tcPr>
          <w:p w14:paraId="1DD74B7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6776A94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4E4930E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R$ 50,00</w:t>
            </w:r>
          </w:p>
        </w:tc>
        <w:tc>
          <w:tcPr>
            <w:tcW w:w="1276" w:type="dxa"/>
            <w:vAlign w:val="center"/>
          </w:tcPr>
          <w:p w14:paraId="68E70B6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R$ 12.500,00</w:t>
            </w:r>
          </w:p>
        </w:tc>
      </w:tr>
      <w:tr w:rsidR="008E0EF5" w:rsidRPr="008E0EF5" w14:paraId="49D720DD" w14:textId="77777777" w:rsidTr="001E7F4A">
        <w:trPr>
          <w:trHeight w:val="288"/>
        </w:trPr>
        <w:tc>
          <w:tcPr>
            <w:tcW w:w="684" w:type="dxa"/>
          </w:tcPr>
          <w:p w14:paraId="28B19CA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12</w:t>
            </w:r>
          </w:p>
        </w:tc>
        <w:tc>
          <w:tcPr>
            <w:tcW w:w="4561" w:type="dxa"/>
          </w:tcPr>
          <w:p w14:paraId="40D3A78F"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Administração de medicação via SC (exceto enoxaparina)</w:t>
            </w:r>
          </w:p>
        </w:tc>
        <w:tc>
          <w:tcPr>
            <w:tcW w:w="709" w:type="dxa"/>
            <w:vAlign w:val="center"/>
          </w:tcPr>
          <w:p w14:paraId="12CFF13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E65A3C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2C489FC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R$ 50,00</w:t>
            </w:r>
          </w:p>
        </w:tc>
        <w:tc>
          <w:tcPr>
            <w:tcW w:w="1276" w:type="dxa"/>
            <w:vAlign w:val="center"/>
          </w:tcPr>
          <w:p w14:paraId="7926354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R$ 12.500,00</w:t>
            </w:r>
          </w:p>
        </w:tc>
      </w:tr>
      <w:tr w:rsidR="008E0EF5" w:rsidRPr="008E0EF5" w14:paraId="4F1E2D78" w14:textId="77777777" w:rsidTr="001E7F4A">
        <w:trPr>
          <w:trHeight w:val="288"/>
        </w:trPr>
        <w:tc>
          <w:tcPr>
            <w:tcW w:w="684" w:type="dxa"/>
          </w:tcPr>
          <w:p w14:paraId="5D14952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13</w:t>
            </w:r>
          </w:p>
        </w:tc>
        <w:tc>
          <w:tcPr>
            <w:tcW w:w="4561" w:type="dxa"/>
          </w:tcPr>
          <w:p w14:paraId="79A9DA77"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Curativos em Geral</w:t>
            </w:r>
          </w:p>
        </w:tc>
        <w:tc>
          <w:tcPr>
            <w:tcW w:w="709" w:type="dxa"/>
            <w:vAlign w:val="center"/>
          </w:tcPr>
          <w:p w14:paraId="042F126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1CE0AC3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723A99E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R$ 50,00</w:t>
            </w:r>
          </w:p>
        </w:tc>
        <w:tc>
          <w:tcPr>
            <w:tcW w:w="1276" w:type="dxa"/>
            <w:vAlign w:val="center"/>
          </w:tcPr>
          <w:p w14:paraId="4D30404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R$ 12.500,00</w:t>
            </w:r>
          </w:p>
        </w:tc>
      </w:tr>
      <w:tr w:rsidR="008E0EF5" w:rsidRPr="008E0EF5" w14:paraId="76E5C5BA" w14:textId="77777777" w:rsidTr="001E7F4A">
        <w:trPr>
          <w:trHeight w:val="288"/>
        </w:trPr>
        <w:tc>
          <w:tcPr>
            <w:tcW w:w="684" w:type="dxa"/>
          </w:tcPr>
          <w:p w14:paraId="53C33A5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14</w:t>
            </w:r>
          </w:p>
        </w:tc>
        <w:tc>
          <w:tcPr>
            <w:tcW w:w="4561" w:type="dxa"/>
          </w:tcPr>
          <w:p w14:paraId="03A23570"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Radiografia</w:t>
            </w:r>
          </w:p>
        </w:tc>
        <w:tc>
          <w:tcPr>
            <w:tcW w:w="709" w:type="dxa"/>
            <w:vAlign w:val="center"/>
          </w:tcPr>
          <w:p w14:paraId="00E8B9A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7B26AC0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15A1A3F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R$ 100,00</w:t>
            </w:r>
          </w:p>
        </w:tc>
        <w:tc>
          <w:tcPr>
            <w:tcW w:w="1276" w:type="dxa"/>
            <w:vAlign w:val="center"/>
          </w:tcPr>
          <w:p w14:paraId="751D0F6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R$ 25.000,00</w:t>
            </w:r>
          </w:p>
        </w:tc>
      </w:tr>
      <w:tr w:rsidR="008E0EF5" w:rsidRPr="008E0EF5" w14:paraId="7EE69AFE" w14:textId="77777777" w:rsidTr="001E7F4A">
        <w:trPr>
          <w:trHeight w:val="288"/>
        </w:trPr>
        <w:tc>
          <w:tcPr>
            <w:tcW w:w="684" w:type="dxa"/>
          </w:tcPr>
          <w:p w14:paraId="67DF579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lastRenderedPageBreak/>
              <w:t>15</w:t>
            </w:r>
          </w:p>
        </w:tc>
        <w:tc>
          <w:tcPr>
            <w:tcW w:w="4561" w:type="dxa"/>
          </w:tcPr>
          <w:p w14:paraId="7E305920"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 xml:space="preserve">Consulta em Cardiologia </w:t>
            </w:r>
          </w:p>
        </w:tc>
        <w:tc>
          <w:tcPr>
            <w:tcW w:w="709" w:type="dxa"/>
            <w:vAlign w:val="center"/>
          </w:tcPr>
          <w:p w14:paraId="1FD82AF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2F4456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30166E4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67929EE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03C77C1D" w14:textId="77777777" w:rsidTr="001E7F4A">
        <w:trPr>
          <w:trHeight w:val="288"/>
        </w:trPr>
        <w:tc>
          <w:tcPr>
            <w:tcW w:w="684" w:type="dxa"/>
          </w:tcPr>
          <w:p w14:paraId="6FD5006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16</w:t>
            </w:r>
          </w:p>
        </w:tc>
        <w:tc>
          <w:tcPr>
            <w:tcW w:w="4561" w:type="dxa"/>
          </w:tcPr>
          <w:p w14:paraId="597C57B0"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Cirurgia Vascular</w:t>
            </w:r>
          </w:p>
        </w:tc>
        <w:tc>
          <w:tcPr>
            <w:tcW w:w="709" w:type="dxa"/>
            <w:vAlign w:val="center"/>
          </w:tcPr>
          <w:p w14:paraId="123CDBA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3C41C1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575960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1B0AAE2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74C2224C" w14:textId="77777777" w:rsidTr="001E7F4A">
        <w:trPr>
          <w:trHeight w:val="288"/>
        </w:trPr>
        <w:tc>
          <w:tcPr>
            <w:tcW w:w="684" w:type="dxa"/>
          </w:tcPr>
          <w:p w14:paraId="16F120A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17</w:t>
            </w:r>
          </w:p>
        </w:tc>
        <w:tc>
          <w:tcPr>
            <w:tcW w:w="4561" w:type="dxa"/>
          </w:tcPr>
          <w:p w14:paraId="3B7D8DE4"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Dermatologia</w:t>
            </w:r>
          </w:p>
        </w:tc>
        <w:tc>
          <w:tcPr>
            <w:tcW w:w="709" w:type="dxa"/>
            <w:vAlign w:val="center"/>
          </w:tcPr>
          <w:p w14:paraId="5AB92FA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0D6612F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1FF2DD9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432B720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44057B0C" w14:textId="77777777" w:rsidTr="001E7F4A">
        <w:trPr>
          <w:trHeight w:val="288"/>
        </w:trPr>
        <w:tc>
          <w:tcPr>
            <w:tcW w:w="684" w:type="dxa"/>
          </w:tcPr>
          <w:p w14:paraId="56AAC0C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18</w:t>
            </w:r>
          </w:p>
        </w:tc>
        <w:tc>
          <w:tcPr>
            <w:tcW w:w="4561" w:type="dxa"/>
          </w:tcPr>
          <w:p w14:paraId="6FB3A122"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Infectologia</w:t>
            </w:r>
          </w:p>
        </w:tc>
        <w:tc>
          <w:tcPr>
            <w:tcW w:w="709" w:type="dxa"/>
            <w:vAlign w:val="center"/>
          </w:tcPr>
          <w:p w14:paraId="593990A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107062D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428BAC3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035A8DF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5C6EE743" w14:textId="77777777" w:rsidTr="001E7F4A">
        <w:trPr>
          <w:trHeight w:val="288"/>
        </w:trPr>
        <w:tc>
          <w:tcPr>
            <w:tcW w:w="684" w:type="dxa"/>
          </w:tcPr>
          <w:p w14:paraId="214E634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19</w:t>
            </w:r>
          </w:p>
        </w:tc>
        <w:tc>
          <w:tcPr>
            <w:tcW w:w="4561" w:type="dxa"/>
          </w:tcPr>
          <w:p w14:paraId="5743BEE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Neurologia</w:t>
            </w:r>
          </w:p>
        </w:tc>
        <w:tc>
          <w:tcPr>
            <w:tcW w:w="709" w:type="dxa"/>
            <w:vAlign w:val="center"/>
          </w:tcPr>
          <w:p w14:paraId="5CFEDC5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3858A3B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3B8D8BB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40356BA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4B7C9111" w14:textId="77777777" w:rsidTr="001E7F4A">
        <w:trPr>
          <w:trHeight w:val="288"/>
        </w:trPr>
        <w:tc>
          <w:tcPr>
            <w:tcW w:w="684" w:type="dxa"/>
          </w:tcPr>
          <w:p w14:paraId="25AAE52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20</w:t>
            </w:r>
          </w:p>
        </w:tc>
        <w:tc>
          <w:tcPr>
            <w:tcW w:w="4561" w:type="dxa"/>
          </w:tcPr>
          <w:p w14:paraId="2825237E"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Cirurgia Geral</w:t>
            </w:r>
          </w:p>
        </w:tc>
        <w:tc>
          <w:tcPr>
            <w:tcW w:w="709" w:type="dxa"/>
            <w:vAlign w:val="center"/>
          </w:tcPr>
          <w:p w14:paraId="33CF5FF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35A102E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7CF9745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08F21E2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21858FF8" w14:textId="77777777" w:rsidTr="001E7F4A">
        <w:trPr>
          <w:trHeight w:val="288"/>
        </w:trPr>
        <w:tc>
          <w:tcPr>
            <w:tcW w:w="684" w:type="dxa"/>
          </w:tcPr>
          <w:p w14:paraId="04D6288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21</w:t>
            </w:r>
          </w:p>
        </w:tc>
        <w:tc>
          <w:tcPr>
            <w:tcW w:w="4561" w:type="dxa"/>
          </w:tcPr>
          <w:p w14:paraId="26DD4D0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ginecologia</w:t>
            </w:r>
          </w:p>
        </w:tc>
        <w:tc>
          <w:tcPr>
            <w:tcW w:w="709" w:type="dxa"/>
            <w:vAlign w:val="center"/>
          </w:tcPr>
          <w:p w14:paraId="12E025A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3C10A4D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6591E3D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28DF81D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5D405A47" w14:textId="77777777" w:rsidTr="001E7F4A">
        <w:trPr>
          <w:trHeight w:val="288"/>
        </w:trPr>
        <w:tc>
          <w:tcPr>
            <w:tcW w:w="684" w:type="dxa"/>
          </w:tcPr>
          <w:p w14:paraId="1BF0D5A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22</w:t>
            </w:r>
          </w:p>
        </w:tc>
        <w:tc>
          <w:tcPr>
            <w:tcW w:w="4561" w:type="dxa"/>
          </w:tcPr>
          <w:p w14:paraId="0141B9E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Ortopedia</w:t>
            </w:r>
          </w:p>
        </w:tc>
        <w:tc>
          <w:tcPr>
            <w:tcW w:w="709" w:type="dxa"/>
            <w:vAlign w:val="center"/>
          </w:tcPr>
          <w:p w14:paraId="51863A1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256EAC3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21D2947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2695D60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36F5AE47" w14:textId="77777777" w:rsidTr="001E7F4A">
        <w:trPr>
          <w:trHeight w:val="288"/>
        </w:trPr>
        <w:tc>
          <w:tcPr>
            <w:tcW w:w="684" w:type="dxa"/>
          </w:tcPr>
          <w:p w14:paraId="08D4352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23</w:t>
            </w:r>
          </w:p>
        </w:tc>
        <w:tc>
          <w:tcPr>
            <w:tcW w:w="4561" w:type="dxa"/>
          </w:tcPr>
          <w:p w14:paraId="5008E1F4"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Urologia</w:t>
            </w:r>
          </w:p>
        </w:tc>
        <w:tc>
          <w:tcPr>
            <w:tcW w:w="709" w:type="dxa"/>
            <w:vAlign w:val="center"/>
          </w:tcPr>
          <w:p w14:paraId="7FD128F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161DE8C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1477A16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R$ 120,00</w:t>
            </w:r>
          </w:p>
        </w:tc>
        <w:tc>
          <w:tcPr>
            <w:tcW w:w="1276" w:type="dxa"/>
            <w:vAlign w:val="center"/>
          </w:tcPr>
          <w:p w14:paraId="4C781CC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R$ 30.000,00</w:t>
            </w:r>
          </w:p>
        </w:tc>
      </w:tr>
      <w:tr w:rsidR="008E0EF5" w:rsidRPr="008E0EF5" w14:paraId="6AB8EC6C" w14:textId="77777777" w:rsidTr="001E7F4A">
        <w:trPr>
          <w:trHeight w:val="288"/>
        </w:trPr>
        <w:tc>
          <w:tcPr>
            <w:tcW w:w="684" w:type="dxa"/>
          </w:tcPr>
          <w:p w14:paraId="0A2BB06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24</w:t>
            </w:r>
          </w:p>
        </w:tc>
        <w:tc>
          <w:tcPr>
            <w:tcW w:w="4561" w:type="dxa"/>
          </w:tcPr>
          <w:p w14:paraId="491B8516"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Eletrocardiograma</w:t>
            </w:r>
          </w:p>
        </w:tc>
        <w:tc>
          <w:tcPr>
            <w:tcW w:w="709" w:type="dxa"/>
            <w:vAlign w:val="center"/>
          </w:tcPr>
          <w:p w14:paraId="3FCD67C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612D50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B83F71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R$ 47,60</w:t>
            </w:r>
          </w:p>
        </w:tc>
        <w:tc>
          <w:tcPr>
            <w:tcW w:w="1276" w:type="dxa"/>
            <w:vAlign w:val="center"/>
          </w:tcPr>
          <w:p w14:paraId="70AAFD0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R$ 11.900,00</w:t>
            </w:r>
          </w:p>
        </w:tc>
      </w:tr>
      <w:tr w:rsidR="008E0EF5" w:rsidRPr="008E0EF5" w14:paraId="2AE0C68C" w14:textId="77777777" w:rsidTr="001E7F4A">
        <w:trPr>
          <w:trHeight w:val="288"/>
        </w:trPr>
        <w:tc>
          <w:tcPr>
            <w:tcW w:w="684" w:type="dxa"/>
          </w:tcPr>
          <w:p w14:paraId="5352DC2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w:t>
            </w:r>
          </w:p>
        </w:tc>
        <w:tc>
          <w:tcPr>
            <w:tcW w:w="4561" w:type="dxa"/>
          </w:tcPr>
          <w:p w14:paraId="2CD493BE"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Ecocardiograma</w:t>
            </w:r>
          </w:p>
        </w:tc>
        <w:tc>
          <w:tcPr>
            <w:tcW w:w="709" w:type="dxa"/>
            <w:vAlign w:val="center"/>
          </w:tcPr>
          <w:p w14:paraId="7234B61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6B3B6B6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6194F5D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R$ 225,33</w:t>
            </w:r>
          </w:p>
        </w:tc>
        <w:tc>
          <w:tcPr>
            <w:tcW w:w="1276" w:type="dxa"/>
            <w:vAlign w:val="center"/>
          </w:tcPr>
          <w:p w14:paraId="2AA8DAD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R$ 56.332,50</w:t>
            </w:r>
          </w:p>
        </w:tc>
      </w:tr>
      <w:tr w:rsidR="008E0EF5" w:rsidRPr="008E0EF5" w14:paraId="5E07CB3A" w14:textId="77777777" w:rsidTr="001E7F4A">
        <w:trPr>
          <w:trHeight w:val="288"/>
        </w:trPr>
        <w:tc>
          <w:tcPr>
            <w:tcW w:w="684" w:type="dxa"/>
          </w:tcPr>
          <w:p w14:paraId="0C2DAB2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26</w:t>
            </w:r>
          </w:p>
        </w:tc>
        <w:tc>
          <w:tcPr>
            <w:tcW w:w="4561" w:type="dxa"/>
          </w:tcPr>
          <w:p w14:paraId="4F0C874F"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Ecodoppler Unilateral</w:t>
            </w:r>
          </w:p>
        </w:tc>
        <w:tc>
          <w:tcPr>
            <w:tcW w:w="709" w:type="dxa"/>
            <w:vAlign w:val="center"/>
          </w:tcPr>
          <w:p w14:paraId="2EAFB0C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251C816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19E1DF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R$ 180,00</w:t>
            </w:r>
          </w:p>
        </w:tc>
        <w:tc>
          <w:tcPr>
            <w:tcW w:w="1276" w:type="dxa"/>
            <w:vAlign w:val="center"/>
          </w:tcPr>
          <w:p w14:paraId="39F0981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R$ 45.000,00</w:t>
            </w:r>
          </w:p>
        </w:tc>
      </w:tr>
      <w:tr w:rsidR="008E0EF5" w:rsidRPr="008E0EF5" w14:paraId="7A06A5FA" w14:textId="77777777" w:rsidTr="001E7F4A">
        <w:trPr>
          <w:trHeight w:val="288"/>
        </w:trPr>
        <w:tc>
          <w:tcPr>
            <w:tcW w:w="684" w:type="dxa"/>
          </w:tcPr>
          <w:p w14:paraId="6C0C493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27</w:t>
            </w:r>
          </w:p>
        </w:tc>
        <w:tc>
          <w:tcPr>
            <w:tcW w:w="4561" w:type="dxa"/>
          </w:tcPr>
          <w:p w14:paraId="2E62627B"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Holter</w:t>
            </w:r>
          </w:p>
        </w:tc>
        <w:tc>
          <w:tcPr>
            <w:tcW w:w="709" w:type="dxa"/>
            <w:vAlign w:val="center"/>
          </w:tcPr>
          <w:p w14:paraId="0F68E0E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587C33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04583C7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R$ 170,81</w:t>
            </w:r>
          </w:p>
        </w:tc>
        <w:tc>
          <w:tcPr>
            <w:tcW w:w="1276" w:type="dxa"/>
            <w:vAlign w:val="center"/>
          </w:tcPr>
          <w:p w14:paraId="481573C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R$ 42.702,50</w:t>
            </w:r>
          </w:p>
        </w:tc>
      </w:tr>
      <w:tr w:rsidR="008E0EF5" w:rsidRPr="008E0EF5" w14:paraId="650D8892" w14:textId="77777777" w:rsidTr="001E7F4A">
        <w:trPr>
          <w:trHeight w:val="288"/>
        </w:trPr>
        <w:tc>
          <w:tcPr>
            <w:tcW w:w="684" w:type="dxa"/>
          </w:tcPr>
          <w:p w14:paraId="6C1A531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28</w:t>
            </w:r>
          </w:p>
        </w:tc>
        <w:tc>
          <w:tcPr>
            <w:tcW w:w="4561" w:type="dxa"/>
          </w:tcPr>
          <w:p w14:paraId="48F383EF"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Mapa (Monitorização Ambulatorial da Pressão Arterial)</w:t>
            </w:r>
          </w:p>
        </w:tc>
        <w:tc>
          <w:tcPr>
            <w:tcW w:w="709" w:type="dxa"/>
            <w:vAlign w:val="center"/>
          </w:tcPr>
          <w:p w14:paraId="4119402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00BF6B0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4A79578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R$ 126,94</w:t>
            </w:r>
          </w:p>
        </w:tc>
        <w:tc>
          <w:tcPr>
            <w:tcW w:w="1276" w:type="dxa"/>
            <w:vAlign w:val="center"/>
          </w:tcPr>
          <w:p w14:paraId="2C200FD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R$ 31.735,00</w:t>
            </w:r>
          </w:p>
        </w:tc>
      </w:tr>
      <w:tr w:rsidR="008E0EF5" w:rsidRPr="008E0EF5" w14:paraId="593BC19D" w14:textId="77777777" w:rsidTr="001E7F4A">
        <w:trPr>
          <w:trHeight w:val="576"/>
        </w:trPr>
        <w:tc>
          <w:tcPr>
            <w:tcW w:w="684" w:type="dxa"/>
          </w:tcPr>
          <w:p w14:paraId="533D297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29</w:t>
            </w:r>
          </w:p>
        </w:tc>
        <w:tc>
          <w:tcPr>
            <w:tcW w:w="4561" w:type="dxa"/>
          </w:tcPr>
          <w:p w14:paraId="6C6CD807"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Tratamento de Varizes Unilateral – Escleroterapia</w:t>
            </w:r>
          </w:p>
          <w:p w14:paraId="26A872EA"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Ecoguiada com Espuma</w:t>
            </w:r>
          </w:p>
        </w:tc>
        <w:tc>
          <w:tcPr>
            <w:tcW w:w="709" w:type="dxa"/>
            <w:vAlign w:val="center"/>
          </w:tcPr>
          <w:p w14:paraId="274D43E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5A3337B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79EDE4F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R$ 978,00</w:t>
            </w:r>
          </w:p>
        </w:tc>
        <w:tc>
          <w:tcPr>
            <w:tcW w:w="1276" w:type="dxa"/>
            <w:vAlign w:val="center"/>
          </w:tcPr>
          <w:p w14:paraId="36759E0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R$ 244.500,00</w:t>
            </w:r>
          </w:p>
        </w:tc>
      </w:tr>
      <w:tr w:rsidR="008E0EF5" w:rsidRPr="008E0EF5" w14:paraId="250DB1DC" w14:textId="77777777" w:rsidTr="001E7F4A">
        <w:trPr>
          <w:trHeight w:val="288"/>
        </w:trPr>
        <w:tc>
          <w:tcPr>
            <w:tcW w:w="684" w:type="dxa"/>
          </w:tcPr>
          <w:p w14:paraId="647F8CC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30</w:t>
            </w:r>
          </w:p>
        </w:tc>
        <w:tc>
          <w:tcPr>
            <w:tcW w:w="4561" w:type="dxa"/>
          </w:tcPr>
          <w:p w14:paraId="0C48D251"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Cauterização Química de Pequenas Lesões (2 lesões)</w:t>
            </w:r>
          </w:p>
        </w:tc>
        <w:tc>
          <w:tcPr>
            <w:tcW w:w="709" w:type="dxa"/>
            <w:vAlign w:val="center"/>
          </w:tcPr>
          <w:p w14:paraId="60B911F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36F4095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4B169D0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R$ 49,88</w:t>
            </w:r>
          </w:p>
        </w:tc>
        <w:tc>
          <w:tcPr>
            <w:tcW w:w="1276" w:type="dxa"/>
            <w:vAlign w:val="center"/>
          </w:tcPr>
          <w:p w14:paraId="3D91FFC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R$ 12.470,00</w:t>
            </w:r>
          </w:p>
        </w:tc>
      </w:tr>
      <w:tr w:rsidR="008E0EF5" w:rsidRPr="008E0EF5" w14:paraId="6004338C" w14:textId="77777777" w:rsidTr="001E7F4A">
        <w:trPr>
          <w:trHeight w:val="288"/>
        </w:trPr>
        <w:tc>
          <w:tcPr>
            <w:tcW w:w="684" w:type="dxa"/>
          </w:tcPr>
          <w:p w14:paraId="196D0C7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31</w:t>
            </w:r>
          </w:p>
        </w:tc>
        <w:tc>
          <w:tcPr>
            <w:tcW w:w="4561" w:type="dxa"/>
          </w:tcPr>
          <w:p w14:paraId="07849012"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Abdomên Total</w:t>
            </w:r>
          </w:p>
        </w:tc>
        <w:tc>
          <w:tcPr>
            <w:tcW w:w="709" w:type="dxa"/>
            <w:vAlign w:val="center"/>
          </w:tcPr>
          <w:p w14:paraId="0397BDA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6F53BBE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7A5D9AD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R$ 105,00</w:t>
            </w:r>
          </w:p>
        </w:tc>
        <w:tc>
          <w:tcPr>
            <w:tcW w:w="1276" w:type="dxa"/>
            <w:vAlign w:val="center"/>
          </w:tcPr>
          <w:p w14:paraId="740ADE6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R$ 26.250,00</w:t>
            </w:r>
          </w:p>
        </w:tc>
      </w:tr>
      <w:tr w:rsidR="008E0EF5" w:rsidRPr="008E0EF5" w14:paraId="511E4709" w14:textId="77777777" w:rsidTr="001E7F4A">
        <w:trPr>
          <w:trHeight w:val="288"/>
        </w:trPr>
        <w:tc>
          <w:tcPr>
            <w:tcW w:w="684" w:type="dxa"/>
          </w:tcPr>
          <w:p w14:paraId="1C3A590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32</w:t>
            </w:r>
          </w:p>
        </w:tc>
        <w:tc>
          <w:tcPr>
            <w:tcW w:w="4561" w:type="dxa"/>
          </w:tcPr>
          <w:p w14:paraId="0575385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Articulação</w:t>
            </w:r>
          </w:p>
        </w:tc>
        <w:tc>
          <w:tcPr>
            <w:tcW w:w="709" w:type="dxa"/>
            <w:vAlign w:val="center"/>
          </w:tcPr>
          <w:p w14:paraId="7CFFCF5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7CC296C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01FE78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R$ 90,00</w:t>
            </w:r>
          </w:p>
        </w:tc>
        <w:tc>
          <w:tcPr>
            <w:tcW w:w="1276" w:type="dxa"/>
            <w:vAlign w:val="center"/>
          </w:tcPr>
          <w:p w14:paraId="7302E52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R$ 22.500,00</w:t>
            </w:r>
          </w:p>
        </w:tc>
      </w:tr>
      <w:tr w:rsidR="008E0EF5" w:rsidRPr="008E0EF5" w14:paraId="7259AF38" w14:textId="77777777" w:rsidTr="001E7F4A">
        <w:trPr>
          <w:trHeight w:val="288"/>
        </w:trPr>
        <w:tc>
          <w:tcPr>
            <w:tcW w:w="684" w:type="dxa"/>
          </w:tcPr>
          <w:p w14:paraId="119808E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33</w:t>
            </w:r>
          </w:p>
        </w:tc>
        <w:tc>
          <w:tcPr>
            <w:tcW w:w="4561" w:type="dxa"/>
          </w:tcPr>
          <w:p w14:paraId="109A3739"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Bolsa Escrotal</w:t>
            </w:r>
          </w:p>
        </w:tc>
        <w:tc>
          <w:tcPr>
            <w:tcW w:w="709" w:type="dxa"/>
            <w:vAlign w:val="center"/>
          </w:tcPr>
          <w:p w14:paraId="07454D1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08AC2F5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0A12CB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R$ 90,00</w:t>
            </w:r>
          </w:p>
        </w:tc>
        <w:tc>
          <w:tcPr>
            <w:tcW w:w="1276" w:type="dxa"/>
            <w:vAlign w:val="center"/>
          </w:tcPr>
          <w:p w14:paraId="523C677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R$ 22.500,00</w:t>
            </w:r>
          </w:p>
        </w:tc>
      </w:tr>
      <w:tr w:rsidR="008E0EF5" w:rsidRPr="008E0EF5" w14:paraId="3A3C4DB0" w14:textId="77777777" w:rsidTr="001E7F4A">
        <w:trPr>
          <w:trHeight w:val="288"/>
        </w:trPr>
        <w:tc>
          <w:tcPr>
            <w:tcW w:w="684" w:type="dxa"/>
          </w:tcPr>
          <w:p w14:paraId="75A3EEA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34</w:t>
            </w:r>
          </w:p>
        </w:tc>
        <w:tc>
          <w:tcPr>
            <w:tcW w:w="4561" w:type="dxa"/>
          </w:tcPr>
          <w:p w14:paraId="2D0676E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Tireóide</w:t>
            </w:r>
          </w:p>
        </w:tc>
        <w:tc>
          <w:tcPr>
            <w:tcW w:w="709" w:type="dxa"/>
            <w:vAlign w:val="center"/>
          </w:tcPr>
          <w:p w14:paraId="6C0D0CE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BB4091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4CD092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R$ 90,00</w:t>
            </w:r>
          </w:p>
        </w:tc>
        <w:tc>
          <w:tcPr>
            <w:tcW w:w="1276" w:type="dxa"/>
            <w:vAlign w:val="center"/>
          </w:tcPr>
          <w:p w14:paraId="58E3E7B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R$ 22.500,00</w:t>
            </w:r>
          </w:p>
        </w:tc>
      </w:tr>
      <w:tr w:rsidR="008E0EF5" w:rsidRPr="008E0EF5" w14:paraId="10C00B27" w14:textId="77777777" w:rsidTr="001E7F4A">
        <w:trPr>
          <w:trHeight w:val="288"/>
        </w:trPr>
        <w:tc>
          <w:tcPr>
            <w:tcW w:w="684" w:type="dxa"/>
          </w:tcPr>
          <w:p w14:paraId="367D315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35</w:t>
            </w:r>
          </w:p>
        </w:tc>
        <w:tc>
          <w:tcPr>
            <w:tcW w:w="4561" w:type="dxa"/>
          </w:tcPr>
          <w:p w14:paraId="7BDB306B"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Mamária Bilateral</w:t>
            </w:r>
          </w:p>
        </w:tc>
        <w:tc>
          <w:tcPr>
            <w:tcW w:w="709" w:type="dxa"/>
            <w:vAlign w:val="center"/>
          </w:tcPr>
          <w:p w14:paraId="22DD7A3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25A5BDC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626E97E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R$ 90,00</w:t>
            </w:r>
          </w:p>
        </w:tc>
        <w:tc>
          <w:tcPr>
            <w:tcW w:w="1276" w:type="dxa"/>
            <w:vAlign w:val="center"/>
          </w:tcPr>
          <w:p w14:paraId="47C5F7C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R$ 22.500,00</w:t>
            </w:r>
          </w:p>
        </w:tc>
      </w:tr>
      <w:tr w:rsidR="008E0EF5" w:rsidRPr="008E0EF5" w14:paraId="2280C1DF" w14:textId="77777777" w:rsidTr="001E7F4A">
        <w:trPr>
          <w:trHeight w:val="288"/>
        </w:trPr>
        <w:tc>
          <w:tcPr>
            <w:tcW w:w="684" w:type="dxa"/>
          </w:tcPr>
          <w:p w14:paraId="327899E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36</w:t>
            </w:r>
          </w:p>
        </w:tc>
        <w:tc>
          <w:tcPr>
            <w:tcW w:w="4561" w:type="dxa"/>
          </w:tcPr>
          <w:p w14:paraId="57B6133B"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Transvaginal</w:t>
            </w:r>
          </w:p>
        </w:tc>
        <w:tc>
          <w:tcPr>
            <w:tcW w:w="709" w:type="dxa"/>
            <w:vAlign w:val="center"/>
          </w:tcPr>
          <w:p w14:paraId="7F0C9B1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21A7C23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3BD181A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R$ 90,00</w:t>
            </w:r>
          </w:p>
        </w:tc>
        <w:tc>
          <w:tcPr>
            <w:tcW w:w="1276" w:type="dxa"/>
            <w:vAlign w:val="center"/>
          </w:tcPr>
          <w:p w14:paraId="6F68CCA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R$ 22.500,00</w:t>
            </w:r>
          </w:p>
        </w:tc>
      </w:tr>
      <w:tr w:rsidR="008E0EF5" w:rsidRPr="008E0EF5" w14:paraId="0E065559" w14:textId="77777777" w:rsidTr="001E7F4A">
        <w:trPr>
          <w:trHeight w:val="288"/>
        </w:trPr>
        <w:tc>
          <w:tcPr>
            <w:tcW w:w="684" w:type="dxa"/>
          </w:tcPr>
          <w:p w14:paraId="409A445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37</w:t>
            </w:r>
          </w:p>
        </w:tc>
        <w:tc>
          <w:tcPr>
            <w:tcW w:w="4561" w:type="dxa"/>
          </w:tcPr>
          <w:p w14:paraId="793C2CD2"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Ultrassografia Do Aparelho Urinário</w:t>
            </w:r>
          </w:p>
        </w:tc>
        <w:tc>
          <w:tcPr>
            <w:tcW w:w="709" w:type="dxa"/>
            <w:vAlign w:val="center"/>
          </w:tcPr>
          <w:p w14:paraId="14905A1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00DE050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6074502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R$ 80,00</w:t>
            </w:r>
          </w:p>
        </w:tc>
        <w:tc>
          <w:tcPr>
            <w:tcW w:w="1276" w:type="dxa"/>
            <w:vAlign w:val="center"/>
          </w:tcPr>
          <w:p w14:paraId="6934149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R$ 20.000,00</w:t>
            </w:r>
          </w:p>
        </w:tc>
      </w:tr>
      <w:tr w:rsidR="008E0EF5" w:rsidRPr="008E0EF5" w14:paraId="36D7A69B" w14:textId="77777777" w:rsidTr="001E7F4A">
        <w:trPr>
          <w:trHeight w:val="288"/>
        </w:trPr>
        <w:tc>
          <w:tcPr>
            <w:tcW w:w="684" w:type="dxa"/>
          </w:tcPr>
          <w:p w14:paraId="2404FA2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38</w:t>
            </w:r>
          </w:p>
        </w:tc>
        <w:tc>
          <w:tcPr>
            <w:tcW w:w="4561" w:type="dxa"/>
          </w:tcPr>
          <w:p w14:paraId="6DFE1E5B"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Ultrassonagrafia De Próstata Por Via Abdominal</w:t>
            </w:r>
          </w:p>
        </w:tc>
        <w:tc>
          <w:tcPr>
            <w:tcW w:w="709" w:type="dxa"/>
            <w:vAlign w:val="center"/>
          </w:tcPr>
          <w:p w14:paraId="48DF87F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4270C35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7B03811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R$ 80,00</w:t>
            </w:r>
          </w:p>
        </w:tc>
        <w:tc>
          <w:tcPr>
            <w:tcW w:w="1276" w:type="dxa"/>
            <w:vAlign w:val="center"/>
          </w:tcPr>
          <w:p w14:paraId="507BC23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R$ 20.000,00</w:t>
            </w:r>
          </w:p>
        </w:tc>
      </w:tr>
      <w:tr w:rsidR="008E0EF5" w:rsidRPr="008E0EF5" w14:paraId="3E53CBFB" w14:textId="77777777" w:rsidTr="001E7F4A">
        <w:trPr>
          <w:trHeight w:val="288"/>
        </w:trPr>
        <w:tc>
          <w:tcPr>
            <w:tcW w:w="684" w:type="dxa"/>
          </w:tcPr>
          <w:p w14:paraId="0A1F593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39</w:t>
            </w:r>
          </w:p>
        </w:tc>
        <w:tc>
          <w:tcPr>
            <w:tcW w:w="4561" w:type="dxa"/>
          </w:tcPr>
          <w:p w14:paraId="6FAF0CDD"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Ultrassonagrafia Abdomên Superior</w:t>
            </w:r>
          </w:p>
        </w:tc>
        <w:tc>
          <w:tcPr>
            <w:tcW w:w="709" w:type="dxa"/>
            <w:vAlign w:val="center"/>
          </w:tcPr>
          <w:p w14:paraId="298D71B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250</w:t>
            </w:r>
          </w:p>
        </w:tc>
        <w:tc>
          <w:tcPr>
            <w:tcW w:w="850" w:type="dxa"/>
            <w:vAlign w:val="center"/>
          </w:tcPr>
          <w:p w14:paraId="32508E5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Und.</w:t>
            </w:r>
          </w:p>
        </w:tc>
        <w:tc>
          <w:tcPr>
            <w:tcW w:w="992" w:type="dxa"/>
            <w:vAlign w:val="center"/>
          </w:tcPr>
          <w:p w14:paraId="57725C8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R$ 90,00</w:t>
            </w:r>
          </w:p>
        </w:tc>
        <w:tc>
          <w:tcPr>
            <w:tcW w:w="1276" w:type="dxa"/>
            <w:vAlign w:val="center"/>
          </w:tcPr>
          <w:p w14:paraId="5955741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t-BR"/>
              </w:rPr>
            </w:pPr>
            <w:r w:rsidRPr="008E0EF5">
              <w:rPr>
                <w:rFonts w:ascii="Times New Roman" w:eastAsia="Times New Roman" w:hAnsi="Times New Roman" w:cs="Times New Roman"/>
                <w:color w:val="000000"/>
                <w:sz w:val="20"/>
                <w:szCs w:val="20"/>
                <w:lang w:eastAsia="pt-BR"/>
              </w:rPr>
              <w:t>R$ 22.500,00</w:t>
            </w:r>
          </w:p>
        </w:tc>
      </w:tr>
    </w:tbl>
    <w:bookmarkEnd w:id="55"/>
    <w:p w14:paraId="65E993A4"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3 Fundamentação da contratação, que consiste na referência aos estudos técnicos preliminares correspondentes ou, quando não for possível divulgar esses estudos, no extrato das partes que não contiverem informações sigilosas.</w:t>
      </w:r>
    </w:p>
    <w:p w14:paraId="4CD1E341" w14:textId="77777777" w:rsidR="008E0EF5" w:rsidRPr="008E0EF5" w:rsidRDefault="008E0EF5" w:rsidP="008E0EF5">
      <w:pPr>
        <w:spacing w:after="0" w:line="240" w:lineRule="auto"/>
        <w:ind w:right="-567"/>
        <w:jc w:val="both"/>
        <w:rPr>
          <w:rFonts w:ascii="Times New Roman" w:eastAsia="Times New Roman" w:hAnsi="Times New Roman" w:cs="Times New Roman"/>
          <w:color w:val="000000" w:themeColor="text1"/>
          <w:lang w:eastAsia="pt-BR"/>
        </w:rPr>
      </w:pPr>
      <w:r w:rsidRPr="008E0EF5">
        <w:rPr>
          <w:rFonts w:ascii="Times New Roman" w:eastAsia="Times New Roman" w:hAnsi="Times New Roman" w:cs="Times New Roman"/>
          <w:b/>
          <w:lang w:eastAsia="pt-BR"/>
        </w:rPr>
        <w:t>3.1</w:t>
      </w:r>
      <w:r w:rsidRPr="008E0EF5">
        <w:rPr>
          <w:rFonts w:ascii="Times New Roman" w:eastAsia="Times New Roman" w:hAnsi="Times New Roman" w:cs="Times New Roman"/>
          <w:lang w:eastAsia="pt-BR"/>
        </w:rPr>
        <w:t xml:space="preserve"> A Fundamentação da Contratação e de seus quantitativos encontra-se pormenorizada em tópico específico do Estudo Técnico Preliminar apêndice deste Termo de Referência.</w:t>
      </w:r>
    </w:p>
    <w:p w14:paraId="2B0804F0"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p>
    <w:p w14:paraId="6DB23A3C"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4 Descrição da solução como um todo, considerado todo o ciclo de vida do objeto.</w:t>
      </w:r>
    </w:p>
    <w:p w14:paraId="697101D6"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4.1</w:t>
      </w:r>
      <w:r w:rsidRPr="008E0EF5">
        <w:rPr>
          <w:rFonts w:ascii="Times New Roman" w:eastAsia="Times New Roman" w:hAnsi="Times New Roman" w:cs="Times New Roman"/>
          <w:lang w:eastAsia="pt-BR"/>
        </w:rPr>
        <w:t xml:space="preserve"> A solução proposta envolve a contratação de pessoas jurídicas especializadas, para a prestação de serviços de saúde, atendendo às necessidades de atendimento hospitalar em outros municípios, conforme os requisitos previamente estabelecidos.</w:t>
      </w:r>
    </w:p>
    <w:p w14:paraId="2F605A44"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4.2</w:t>
      </w:r>
      <w:r w:rsidRPr="008E0EF5">
        <w:rPr>
          <w:rFonts w:ascii="Times New Roman" w:eastAsia="Times New Roman" w:hAnsi="Times New Roman" w:cs="Times New Roman"/>
          <w:lang w:eastAsia="pt-BR"/>
        </w:rPr>
        <w:t xml:space="preserve"> A contratada deverá assegurar que todos os serviços prestados estejam em conformidade com as legislações vigentes, observando as normas técnicas, sanitárias e de segurança aplicáveis ao setor de saúde.</w:t>
      </w:r>
    </w:p>
    <w:p w14:paraId="1E73AF48"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4.3</w:t>
      </w:r>
      <w:r w:rsidRPr="008E0EF5">
        <w:rPr>
          <w:rFonts w:ascii="Times New Roman" w:eastAsia="Times New Roman" w:hAnsi="Times New Roman" w:cs="Times New Roman"/>
          <w:lang w:eastAsia="pt-BR"/>
        </w:rPr>
        <w:t xml:space="preserve"> A manutenção dos equipamentos utilizados nos serviços será de responsabilidade integral da contratada, incluindo substituição e reparo imediato de quaisquer dispositivos necessários para a continuidade dos atendimentos.</w:t>
      </w:r>
    </w:p>
    <w:p w14:paraId="5718290F"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4.4</w:t>
      </w:r>
      <w:r w:rsidRPr="008E0EF5">
        <w:rPr>
          <w:rFonts w:ascii="Times New Roman" w:eastAsia="Times New Roman" w:hAnsi="Times New Roman" w:cs="Times New Roman"/>
          <w:lang w:eastAsia="pt-BR"/>
        </w:rPr>
        <w:t xml:space="preserve"> A contratada deve garantir que todas as instalações e equipamentos estejam operacionais e atendam aos padrões exigidos para o serviço hospitalar de qualidade.</w:t>
      </w:r>
    </w:p>
    <w:p w14:paraId="54EBFE5D"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 xml:space="preserve">4.5 </w:t>
      </w:r>
      <w:r w:rsidRPr="008E0EF5">
        <w:rPr>
          <w:rFonts w:ascii="Times New Roman" w:eastAsia="Times New Roman" w:hAnsi="Times New Roman" w:cs="Times New Roman"/>
          <w:lang w:eastAsia="pt-BR"/>
        </w:rPr>
        <w:t>Os médicos, funcionários, equipamentos, insumos, taxas e o que se fizer necessário para a prestação dos serviços são por conta da contratada.</w:t>
      </w:r>
    </w:p>
    <w:p w14:paraId="7C8A0E6C"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lastRenderedPageBreak/>
        <w:t xml:space="preserve">4.6 </w:t>
      </w:r>
      <w:r w:rsidRPr="008E0EF5">
        <w:rPr>
          <w:rFonts w:ascii="Times New Roman" w:eastAsia="Times New Roman" w:hAnsi="Times New Roman" w:cs="Times New Roman"/>
          <w:lang w:eastAsia="pt-BR"/>
        </w:rPr>
        <w:t>Desta forma, a solução como um todo é o credenciamento de empresa para a prestação de serviços de saúde para bem atender os munícipes no que tange o acesso universal à saúde.</w:t>
      </w:r>
    </w:p>
    <w:p w14:paraId="575840DD"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 xml:space="preserve">4.7 </w:t>
      </w:r>
      <w:r w:rsidRPr="008E0EF5">
        <w:rPr>
          <w:rFonts w:ascii="Times New Roman" w:eastAsia="Times New Roman" w:hAnsi="Times New Roman" w:cs="Times New Roman"/>
          <w:lang w:eastAsia="pt-BR"/>
        </w:rPr>
        <w:t>O transporte do paciente pode ocorrer tanto por conta do município ou por conta do paciente, conforme for o caso.</w:t>
      </w:r>
    </w:p>
    <w:p w14:paraId="6FBD5365"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p>
    <w:p w14:paraId="4D354639"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5 Requisitos da contratação</w:t>
      </w:r>
    </w:p>
    <w:p w14:paraId="0FD3CE5A"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5.1</w:t>
      </w:r>
      <w:r w:rsidRPr="008E0EF5">
        <w:rPr>
          <w:rFonts w:ascii="Times New Roman" w:eastAsia="Times New Roman" w:hAnsi="Times New Roman" w:cs="Times New Roman"/>
          <w:lang w:eastAsia="pt-BR"/>
        </w:rPr>
        <w:t xml:space="preserve"> Os requisitos da contratação abrangem o seguinte: </w:t>
      </w:r>
    </w:p>
    <w:p w14:paraId="4BA01DC6"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lang w:eastAsia="pt-BR"/>
        </w:rPr>
        <w:t>Declaração unificada sobre:</w:t>
      </w:r>
    </w:p>
    <w:p w14:paraId="58A30EEB" w14:textId="77777777" w:rsidR="008E0EF5" w:rsidRPr="008E0EF5" w:rsidRDefault="008E0EF5" w:rsidP="008E0EF5">
      <w:pPr>
        <w:tabs>
          <w:tab w:val="left" w:pos="284"/>
        </w:tabs>
        <w:spacing w:after="0" w:line="240" w:lineRule="auto"/>
        <w:ind w:right="-567"/>
        <w:jc w:val="both"/>
        <w:rPr>
          <w:rFonts w:ascii="Times New Roman" w:eastAsia="Calibri" w:hAnsi="Times New Roman" w:cs="Times New Roman"/>
          <w:lang w:eastAsia="pt-BR"/>
        </w:rPr>
      </w:pPr>
      <w:r w:rsidRPr="008E0EF5">
        <w:rPr>
          <w:rFonts w:ascii="Times New Roman" w:eastAsia="Calibri" w:hAnsi="Times New Roman" w:cs="Times New Roman"/>
          <w:lang w:eastAsia="pt-BR"/>
        </w:rPr>
        <w:t xml:space="preserve">Inexistência de fato impeditivo para licitar ou contratar com a Administração Pública; Pleno conhecimento e aceitação das regras e das condições gerais deste edital, estando ciente pela necessidade de manutenção das condições exigidas neste edital durante toda a contratação até seu pagamento; Cumprimento do disposto no </w:t>
      </w:r>
      <w:hyperlink r:id="rId134" w:anchor="art68vi" w:history="1">
        <w:r w:rsidRPr="008E0EF5">
          <w:rPr>
            <w:rFonts w:ascii="Times New Roman" w:eastAsia="Calibri" w:hAnsi="Times New Roman" w:cs="Times New Roman"/>
            <w:color w:val="0000FF"/>
            <w:u w:val="single"/>
            <w:lang w:eastAsia="pt-BR"/>
          </w:rPr>
          <w:t>inciso VI do art. 68 da Lei nº 14.133/2021</w:t>
        </w:r>
      </w:hyperlink>
      <w:r w:rsidRPr="008E0EF5">
        <w:rPr>
          <w:rFonts w:ascii="Times New Roman" w:eastAsia="Calibri" w:hAnsi="Times New Roman" w:cs="Times New Roman"/>
          <w:lang w:eastAsia="pt-BR"/>
        </w:rPr>
        <w:t xml:space="preserve"> – inciso XXXIII do art. 7º da Constituição Federal; Que atende aos requisitos de habilitação, respondendo pela veracidade das informações prestadas;</w:t>
      </w:r>
    </w:p>
    <w:p w14:paraId="02802CFC"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lang w:eastAsia="pt-BR"/>
        </w:rPr>
        <w:t xml:space="preserve">Declaração que cumpre as exigências de reserva de cargos para pessoa com deficiência e para reabilitado da Previdência Social, nos termos do </w:t>
      </w:r>
      <w:hyperlink r:id="rId135" w:anchor="art93" w:history="1">
        <w:r w:rsidRPr="008E0EF5">
          <w:rPr>
            <w:rFonts w:ascii="Times New Roman" w:eastAsia="Calibri" w:hAnsi="Times New Roman" w:cs="Times New Roman"/>
            <w:color w:val="0000FF"/>
            <w:u w:val="single"/>
            <w:lang w:eastAsia="pt-BR"/>
          </w:rPr>
          <w:t>art. 93 da Lei nº 8.213/91</w:t>
        </w:r>
      </w:hyperlink>
      <w:r w:rsidRPr="008E0EF5">
        <w:rPr>
          <w:rFonts w:ascii="Times New Roman" w:eastAsia="Calibri" w:hAnsi="Times New Roman" w:cs="Times New Roman"/>
          <w:lang w:eastAsia="pt-BR"/>
        </w:rPr>
        <w:t xml:space="preserve"> (</w:t>
      </w:r>
      <w:hyperlink r:id="rId136" w:anchor="art63iv" w:history="1">
        <w:r w:rsidRPr="008E0EF5">
          <w:rPr>
            <w:rFonts w:ascii="Times New Roman" w:eastAsia="Calibri" w:hAnsi="Times New Roman" w:cs="Times New Roman"/>
            <w:color w:val="0000FF"/>
            <w:u w:val="single"/>
            <w:lang w:eastAsia="pt-BR"/>
          </w:rPr>
          <w:t>art. 63, IV da Lei nº 14.133/2021</w:t>
        </w:r>
      </w:hyperlink>
      <w:r w:rsidRPr="008E0EF5">
        <w:rPr>
          <w:rFonts w:ascii="Times New Roman" w:eastAsia="Calibri" w:hAnsi="Times New Roman" w:cs="Times New Roman"/>
          <w:lang w:eastAsia="pt-BR"/>
        </w:rPr>
        <w:t>);</w:t>
      </w:r>
    </w:p>
    <w:p w14:paraId="0A4A6A56"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63DE0DDB" w14:textId="77777777" w:rsidR="008E0EF5" w:rsidRPr="008E0EF5" w:rsidRDefault="008E0EF5" w:rsidP="008E0EF5">
      <w:pPr>
        <w:numPr>
          <w:ilvl w:val="0"/>
          <w:numId w:val="39"/>
        </w:numPr>
        <w:tabs>
          <w:tab w:val="left" w:pos="284"/>
          <w:tab w:val="left" w:pos="709"/>
        </w:tabs>
        <w:spacing w:after="0" w:line="240" w:lineRule="auto"/>
        <w:ind w:left="0" w:right="-567" w:firstLine="0"/>
        <w:contextualSpacing/>
        <w:jc w:val="both"/>
        <w:rPr>
          <w:rFonts w:ascii="Times New Roman" w:eastAsia="Calibri" w:hAnsi="Times New Roman" w:cs="Times New Roman"/>
          <w:color w:val="000000" w:themeColor="text1"/>
          <w:lang w:eastAsia="pt-BR"/>
        </w:rPr>
      </w:pPr>
      <w:r w:rsidRPr="008E0EF5">
        <w:rPr>
          <w:rFonts w:ascii="Times New Roman" w:eastAsia="Calibri" w:hAnsi="Times New Roman" w:cs="Times New Roman"/>
          <w:color w:val="000000" w:themeColor="text1"/>
          <w:lang w:eastAsia="pt-BR"/>
        </w:rPr>
        <w:t>Estatuto ou contrato social;</w:t>
      </w:r>
    </w:p>
    <w:p w14:paraId="58C66643" w14:textId="77777777" w:rsidR="008E0EF5" w:rsidRPr="008E0EF5" w:rsidRDefault="008E0EF5" w:rsidP="008E0EF5">
      <w:pPr>
        <w:numPr>
          <w:ilvl w:val="0"/>
          <w:numId w:val="39"/>
        </w:numPr>
        <w:tabs>
          <w:tab w:val="left" w:pos="284"/>
          <w:tab w:val="left" w:pos="426"/>
        </w:tabs>
        <w:spacing w:after="0" w:line="240" w:lineRule="auto"/>
        <w:ind w:left="0" w:right="-567" w:firstLine="0"/>
        <w:contextualSpacing/>
        <w:jc w:val="both"/>
        <w:rPr>
          <w:rFonts w:ascii="Times New Roman" w:eastAsia="Calibri" w:hAnsi="Times New Roman" w:cs="Times New Roman"/>
          <w:color w:val="000000" w:themeColor="text1"/>
          <w:lang w:eastAsia="pt-BR"/>
        </w:rPr>
      </w:pPr>
      <w:r w:rsidRPr="008E0EF5">
        <w:rPr>
          <w:rFonts w:ascii="Times New Roman" w:eastAsia="Calibri" w:hAnsi="Times New Roman" w:cs="Times New Roman"/>
          <w:color w:val="000000" w:themeColor="text1"/>
          <w:lang w:eastAsia="pt-BR"/>
        </w:rPr>
        <w:t>Ato constitutivo;</w:t>
      </w:r>
    </w:p>
    <w:p w14:paraId="4E4DEF7B" w14:textId="77777777" w:rsidR="008E0EF5" w:rsidRPr="008E0EF5" w:rsidRDefault="008E0EF5" w:rsidP="008E0EF5">
      <w:pPr>
        <w:numPr>
          <w:ilvl w:val="0"/>
          <w:numId w:val="39"/>
        </w:numPr>
        <w:tabs>
          <w:tab w:val="left" w:pos="426"/>
          <w:tab w:val="left" w:pos="567"/>
        </w:tabs>
        <w:spacing w:after="0" w:line="240" w:lineRule="auto"/>
        <w:ind w:left="0" w:right="-567" w:firstLine="0"/>
        <w:contextualSpacing/>
        <w:jc w:val="both"/>
        <w:rPr>
          <w:rFonts w:ascii="Times New Roman" w:eastAsia="Calibri" w:hAnsi="Times New Roman" w:cs="Times New Roman"/>
          <w:color w:val="000000" w:themeColor="text1"/>
          <w:lang w:eastAsia="pt-BR"/>
        </w:rPr>
      </w:pPr>
      <w:r w:rsidRPr="008E0EF5">
        <w:rPr>
          <w:rFonts w:ascii="Times New Roman" w:eastAsia="Calibri" w:hAnsi="Times New Roman" w:cs="Times New Roman"/>
          <w:color w:val="000000" w:themeColor="text1"/>
          <w:lang w:eastAsia="pt-BR"/>
        </w:rPr>
        <w:t>Registro comercial;</w:t>
      </w:r>
    </w:p>
    <w:p w14:paraId="1EE9250A" w14:textId="77777777" w:rsidR="008E0EF5" w:rsidRPr="008E0EF5" w:rsidRDefault="008E0EF5" w:rsidP="008E0EF5">
      <w:pPr>
        <w:numPr>
          <w:ilvl w:val="0"/>
          <w:numId w:val="39"/>
        </w:numPr>
        <w:tabs>
          <w:tab w:val="left" w:pos="426"/>
          <w:tab w:val="left" w:pos="567"/>
        </w:tabs>
        <w:spacing w:after="0" w:line="240" w:lineRule="auto"/>
        <w:ind w:left="0" w:right="-567" w:firstLine="0"/>
        <w:contextualSpacing/>
        <w:jc w:val="both"/>
        <w:rPr>
          <w:rFonts w:ascii="Times New Roman" w:eastAsia="Calibri" w:hAnsi="Times New Roman" w:cs="Times New Roman"/>
          <w:color w:val="000000" w:themeColor="text1"/>
          <w:lang w:eastAsia="pt-BR"/>
        </w:rPr>
      </w:pPr>
      <w:r w:rsidRPr="008E0EF5">
        <w:rPr>
          <w:rFonts w:ascii="Times New Roman" w:eastAsia="Calibri" w:hAnsi="Times New Roman" w:cs="Times New Roman"/>
          <w:color w:val="000000" w:themeColor="text1"/>
          <w:lang w:eastAsia="pt-BR"/>
        </w:rPr>
        <w:t>Decreto de autorização.</w:t>
      </w:r>
    </w:p>
    <w:p w14:paraId="713EC4ED" w14:textId="77777777" w:rsidR="008E0EF5" w:rsidRPr="008E0EF5" w:rsidRDefault="008E0EF5" w:rsidP="008E0EF5">
      <w:pPr>
        <w:tabs>
          <w:tab w:val="left" w:pos="284"/>
        </w:tabs>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Os documentos descritos no subitem “c” deverão estar acompanhados de todas as alterações ou da consolidação respectiva, conforme legislação em vigor;</w:t>
      </w:r>
    </w:p>
    <w:p w14:paraId="10159F34"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lang w:eastAsia="pt-BR"/>
        </w:rPr>
        <w:t>Prova de inscrição no Cadastro Nacional de Pessoa Jurídica (CNPJ);</w:t>
      </w:r>
    </w:p>
    <w:p w14:paraId="28893EF8"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bCs/>
          <w:color w:val="000000" w:themeColor="text1"/>
        </w:rPr>
        <w:t>Documentos pessoais, como CPF, Carteira de Identidade ou CNH</w:t>
      </w:r>
      <w:r w:rsidRPr="008E0EF5">
        <w:rPr>
          <w:rFonts w:ascii="Times New Roman" w:eastAsia="Calibri" w:hAnsi="Times New Roman" w:cs="Times New Roman"/>
          <w:lang w:eastAsia="pt-BR"/>
        </w:rPr>
        <w:t>;</w:t>
      </w:r>
    </w:p>
    <w:p w14:paraId="344188F6"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lang w:eastAsia="pt-BR"/>
        </w:rPr>
        <w:t xml:space="preserve">Prova de Regularidade para com a Fazenda </w:t>
      </w:r>
      <w:r w:rsidRPr="008E0EF5">
        <w:rPr>
          <w:rFonts w:ascii="Times New Roman" w:eastAsia="Calibri" w:hAnsi="Times New Roman" w:cs="Times New Roman"/>
          <w:bCs/>
          <w:lang w:eastAsia="pt-BR"/>
        </w:rPr>
        <w:t>Federal;</w:t>
      </w:r>
    </w:p>
    <w:p w14:paraId="5130092D"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lang w:eastAsia="pt-BR"/>
        </w:rPr>
        <w:t>Prova de Regularidade para com a Fazenda Estadual</w:t>
      </w:r>
      <w:r w:rsidRPr="008E0EF5">
        <w:rPr>
          <w:rFonts w:ascii="Times New Roman" w:eastAsia="Calibri" w:hAnsi="Times New Roman" w:cs="Times New Roman"/>
          <w:bCs/>
          <w:lang w:eastAsia="pt-BR"/>
        </w:rPr>
        <w:t>;</w:t>
      </w:r>
    </w:p>
    <w:p w14:paraId="3ADCEBF3"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lang w:eastAsia="pt-BR"/>
        </w:rPr>
        <w:t>Prova de Regularidade para com a Fazenda Municipal</w:t>
      </w:r>
      <w:r w:rsidRPr="008E0EF5">
        <w:rPr>
          <w:rFonts w:ascii="Times New Roman" w:eastAsia="Calibri" w:hAnsi="Times New Roman" w:cs="Times New Roman"/>
          <w:bCs/>
          <w:lang w:eastAsia="pt-BR"/>
        </w:rPr>
        <w:t>;</w:t>
      </w:r>
    </w:p>
    <w:p w14:paraId="485492A2"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bCs/>
          <w:lang w:eastAsia="pt-BR"/>
        </w:rPr>
        <w:t xml:space="preserve">Prova de regularidade relativa ao Fundo de Garantia por Tempo de Serviço (F.G.T.S.), demonstrando situação regular no cumprimento dos encargos sociais instituídos por Lei; </w:t>
      </w:r>
    </w:p>
    <w:p w14:paraId="6F8A2405"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bCs/>
          <w:lang w:eastAsia="pt-BR"/>
        </w:rPr>
        <w:t xml:space="preserve">Certidão Negativa de Débitos Trabalhistas (CNDT), conforme Lei nº 12.440 de 07/07/2011; </w:t>
      </w:r>
    </w:p>
    <w:p w14:paraId="2194C57C"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bCs/>
          <w:lang w:eastAsia="pt-BR"/>
        </w:rPr>
        <w:t xml:space="preserve">Certidão negativa de falência ou concordata expedida pelo distribuidor da sede da pessoa jurídica; </w:t>
      </w:r>
    </w:p>
    <w:p w14:paraId="6368EEA7" w14:textId="77777777" w:rsidR="008E0EF5" w:rsidRPr="008E0EF5" w:rsidRDefault="008E0EF5" w:rsidP="008E0EF5">
      <w:pPr>
        <w:numPr>
          <w:ilvl w:val="0"/>
          <w:numId w:val="36"/>
        </w:numPr>
        <w:tabs>
          <w:tab w:val="left" w:pos="426"/>
        </w:tabs>
        <w:spacing w:after="0" w:line="240" w:lineRule="auto"/>
        <w:ind w:left="0" w:right="-567" w:firstLine="0"/>
        <w:rPr>
          <w:rFonts w:ascii="Times New Roman" w:eastAsia="Calibri" w:hAnsi="Times New Roman" w:cs="Times New Roman"/>
          <w:lang w:eastAsia="pt-BR"/>
        </w:rPr>
      </w:pPr>
      <w:r w:rsidRPr="008E0EF5">
        <w:rPr>
          <w:rFonts w:ascii="Times New Roman" w:eastAsia="Calibri" w:hAnsi="Times New Roman" w:cs="Times New Roman"/>
          <w:lang w:eastAsia="pt-BR"/>
        </w:rPr>
        <w:t>Relação dos compromissos assumidos pelo licitante que importem em diminuição de sua capacidade econômico-financeira, excluídas parcelas já executadas de contratos firmados;</w:t>
      </w:r>
    </w:p>
    <w:p w14:paraId="4B9856E2" w14:textId="77777777" w:rsidR="008E0EF5" w:rsidRPr="008E0EF5" w:rsidRDefault="008E0EF5" w:rsidP="008E0EF5">
      <w:pPr>
        <w:numPr>
          <w:ilvl w:val="0"/>
          <w:numId w:val="36"/>
        </w:numPr>
        <w:tabs>
          <w:tab w:val="left" w:pos="284"/>
        </w:tabs>
        <w:spacing w:after="0" w:line="240" w:lineRule="auto"/>
        <w:ind w:left="0" w:right="-567" w:firstLine="0"/>
        <w:jc w:val="both"/>
        <w:rPr>
          <w:rFonts w:ascii="Times New Roman" w:eastAsia="Calibri" w:hAnsi="Times New Roman" w:cs="Times New Roman"/>
          <w:lang w:eastAsia="pt-BR"/>
        </w:rPr>
      </w:pPr>
      <w:r w:rsidRPr="008E0EF5">
        <w:rPr>
          <w:rFonts w:ascii="Times New Roman" w:eastAsia="Calibri" w:hAnsi="Times New Roman" w:cs="Times New Roman"/>
          <w:bCs/>
          <w:lang w:eastAsia="pt-BR"/>
        </w:rPr>
        <w:t xml:space="preserve">Declaração Enquadramento na condição de microempresa e empresa de pequeno porte, observado o disposto no </w:t>
      </w:r>
      <w:hyperlink r:id="rId137" w:anchor="art4" w:history="1">
        <w:r w:rsidRPr="008E0EF5">
          <w:rPr>
            <w:rFonts w:ascii="Times New Roman" w:eastAsia="Calibri" w:hAnsi="Times New Roman" w:cs="Times New Roman"/>
            <w:bCs/>
            <w:color w:val="0000FF"/>
            <w:u w:val="single"/>
            <w:lang w:eastAsia="pt-BR"/>
          </w:rPr>
          <w:t>art. 4º da Lei nº 14.133/2021</w:t>
        </w:r>
      </w:hyperlink>
      <w:r w:rsidRPr="008E0EF5">
        <w:rPr>
          <w:rFonts w:ascii="Times New Roman" w:eastAsia="Calibri" w:hAnsi="Times New Roman" w:cs="Times New Roman"/>
          <w:bCs/>
          <w:lang w:eastAsia="pt-BR"/>
        </w:rPr>
        <w:t xml:space="preserve">, </w:t>
      </w:r>
      <w:r w:rsidRPr="008E0EF5">
        <w:rPr>
          <w:rFonts w:ascii="Times New Roman" w:eastAsia="Calibri" w:hAnsi="Times New Roman" w:cs="Times New Roman"/>
          <w:bCs/>
          <w:u w:val="single"/>
          <w:lang w:eastAsia="pt-BR"/>
        </w:rPr>
        <w:t>se couber</w:t>
      </w:r>
      <w:r w:rsidRPr="008E0EF5">
        <w:rPr>
          <w:rFonts w:ascii="Times New Roman" w:eastAsia="Calibri" w:hAnsi="Times New Roman" w:cs="Times New Roman"/>
          <w:bCs/>
          <w:lang w:eastAsia="pt-BR"/>
        </w:rPr>
        <w:t>;</w:t>
      </w:r>
    </w:p>
    <w:p w14:paraId="2E49EA41" w14:textId="77777777" w:rsidR="008E0EF5" w:rsidRPr="008E0EF5" w:rsidRDefault="008E0EF5" w:rsidP="008E0EF5">
      <w:pPr>
        <w:numPr>
          <w:ilvl w:val="0"/>
          <w:numId w:val="36"/>
        </w:numPr>
        <w:tabs>
          <w:tab w:val="left" w:pos="284"/>
          <w:tab w:val="left" w:pos="567"/>
          <w:tab w:val="left" w:pos="851"/>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 xml:space="preserve">Declaração de </w:t>
      </w:r>
      <w:r w:rsidRPr="008E0EF5">
        <w:rPr>
          <w:rFonts w:ascii="Times New Roman" w:eastAsia="Calibri" w:hAnsi="Times New Roman" w:cs="Times New Roman"/>
          <w:iCs/>
          <w:lang w:eastAsia="pt-BR"/>
        </w:rPr>
        <w:t xml:space="preserve">confidencialidade dos dados pessoais a que tem acesso </w:t>
      </w:r>
      <w:hyperlink r:id="rId138" w:history="1">
        <w:r w:rsidRPr="008E0EF5">
          <w:rPr>
            <w:rFonts w:ascii="Times New Roman" w:eastAsia="Calibri" w:hAnsi="Times New Roman" w:cs="Times New Roman"/>
            <w:iCs/>
            <w:color w:val="0000FF"/>
            <w:u w:val="single"/>
            <w:lang w:eastAsia="pt-BR"/>
          </w:rPr>
          <w:t>Lei nº 13.709/2018 (LGPD)</w:t>
        </w:r>
      </w:hyperlink>
      <w:r w:rsidRPr="008E0EF5">
        <w:rPr>
          <w:rFonts w:ascii="Times New Roman" w:eastAsia="Calibri" w:hAnsi="Times New Roman" w:cs="Times New Roman"/>
          <w:iCs/>
          <w:color w:val="0000FF"/>
          <w:u w:val="single"/>
          <w:lang w:eastAsia="pt-BR"/>
        </w:rPr>
        <w:t>;</w:t>
      </w:r>
    </w:p>
    <w:p w14:paraId="64AC8465" w14:textId="77777777" w:rsidR="008E0EF5" w:rsidRPr="008E0EF5" w:rsidRDefault="008E0EF5" w:rsidP="008E0EF5">
      <w:pPr>
        <w:numPr>
          <w:ilvl w:val="0"/>
          <w:numId w:val="36"/>
        </w:numPr>
        <w:tabs>
          <w:tab w:val="left" w:pos="284"/>
          <w:tab w:val="left" w:pos="567"/>
          <w:tab w:val="left" w:pos="851"/>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Declaração formal dizendo que irá se responsabilizar por todos os equipamentos de segurança (EPI’s) necessários para a proteção dos seus funcionários em atividade na execução dos serviços;</w:t>
      </w:r>
    </w:p>
    <w:p w14:paraId="49600D27" w14:textId="77777777" w:rsidR="008E0EF5" w:rsidRPr="008E0EF5" w:rsidRDefault="008E0EF5" w:rsidP="008E0EF5">
      <w:pPr>
        <w:numPr>
          <w:ilvl w:val="0"/>
          <w:numId w:val="36"/>
        </w:numPr>
        <w:tabs>
          <w:tab w:val="left" w:pos="284"/>
          <w:tab w:val="left" w:pos="567"/>
          <w:tab w:val="left" w:pos="851"/>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Cadastro Nacional de Estabelecimentos de Saúde – CNES do (s) hospital  e profissional (ais);</w:t>
      </w:r>
    </w:p>
    <w:p w14:paraId="04E571AE" w14:textId="77777777" w:rsidR="008E0EF5" w:rsidRPr="008E0EF5" w:rsidRDefault="008E0EF5" w:rsidP="008E0EF5">
      <w:pPr>
        <w:numPr>
          <w:ilvl w:val="0"/>
          <w:numId w:val="36"/>
        </w:numPr>
        <w:tabs>
          <w:tab w:val="left" w:pos="284"/>
          <w:tab w:val="left" w:pos="567"/>
          <w:tab w:val="left" w:pos="851"/>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Alvará Sanitário e Municipal Válido;</w:t>
      </w:r>
    </w:p>
    <w:p w14:paraId="7146D1E3" w14:textId="77777777" w:rsidR="008E0EF5" w:rsidRPr="008E0EF5" w:rsidRDefault="008E0EF5" w:rsidP="008E0EF5">
      <w:pPr>
        <w:numPr>
          <w:ilvl w:val="0"/>
          <w:numId w:val="36"/>
        </w:numPr>
        <w:tabs>
          <w:tab w:val="left" w:pos="284"/>
          <w:tab w:val="left" w:pos="567"/>
          <w:tab w:val="left" w:pos="851"/>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color w:val="000000"/>
          <w:kern w:val="2"/>
        </w:rPr>
        <w:t>Inscrição no Conselho de Classe correspondente da empresa e do(s) profissional (ais) executor(es) na(s) especialidade(s) contratada(s);</w:t>
      </w:r>
    </w:p>
    <w:p w14:paraId="44EEDBB7" w14:textId="77777777" w:rsidR="008E0EF5" w:rsidRPr="008E0EF5" w:rsidRDefault="008E0EF5" w:rsidP="008E0EF5">
      <w:pPr>
        <w:tabs>
          <w:tab w:val="left" w:pos="426"/>
        </w:tabs>
        <w:spacing w:after="0" w:line="240" w:lineRule="auto"/>
        <w:ind w:right="-567"/>
        <w:rPr>
          <w:rFonts w:ascii="Times New Roman" w:eastAsia="Calibri" w:hAnsi="Times New Roman" w:cs="Times New Roman"/>
          <w:lang w:eastAsia="pt-BR"/>
        </w:rPr>
      </w:pPr>
    </w:p>
    <w:p w14:paraId="1A6FC4D6"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6 Modelo de execução do objeto, que consiste na definição de como o contrato deverá produzir os resultados pretendidos desde o seu início até o seu encerramento.</w:t>
      </w:r>
    </w:p>
    <w:p w14:paraId="4CDF18EA" w14:textId="77777777" w:rsidR="008E0EF5" w:rsidRPr="008E0EF5" w:rsidRDefault="008E0EF5" w:rsidP="008E0EF5">
      <w:pPr>
        <w:tabs>
          <w:tab w:val="left" w:pos="567"/>
          <w:tab w:val="left" w:pos="851"/>
        </w:tabs>
        <w:spacing w:after="0" w:line="240" w:lineRule="auto"/>
        <w:ind w:right="-567"/>
        <w:contextualSpacing/>
        <w:jc w:val="both"/>
        <w:rPr>
          <w:rFonts w:ascii="Times New Roman" w:eastAsia="Calibri" w:hAnsi="Times New Roman" w:cs="Times New Roman"/>
          <w:bCs/>
          <w:lang w:eastAsia="pt-BR"/>
        </w:rPr>
      </w:pPr>
      <w:r w:rsidRPr="008E0EF5">
        <w:rPr>
          <w:rFonts w:ascii="Times New Roman" w:eastAsia="Calibri" w:hAnsi="Times New Roman" w:cs="Times New Roman"/>
          <w:b/>
          <w:bCs/>
          <w:lang w:eastAsia="pt-BR"/>
        </w:rPr>
        <w:t xml:space="preserve">6.1 Compete à CONTRATADA: </w:t>
      </w:r>
    </w:p>
    <w:p w14:paraId="25CB9450"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 xml:space="preserve">Responsabilizar-se por despesas com salários, encargos sociais, trabalhistas e fiscais de seus empregados, quando colocados a serviços, não cabendo a Contratante, qualquer espécie de responsabilidade presente e futura; </w:t>
      </w:r>
    </w:p>
    <w:p w14:paraId="0E058999"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lastRenderedPageBreak/>
        <w:t xml:space="preserve">Responder em relação a terceiros, pelos danos que seus empregados possam vir causar em decorrência de negligencia, imprudência e imperícia, na forma da Lei; </w:t>
      </w:r>
    </w:p>
    <w:p w14:paraId="057C5F78"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 xml:space="preserve">Fornecer ao Município sempre que solicitadas informações e/ou esclarecimentos sobre a prestação dos serviços; </w:t>
      </w:r>
    </w:p>
    <w:p w14:paraId="0F672A81"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 xml:space="preserve">Prestar os serviços em estrita observância ao presente edital bem como às normas pertinentes ao objeto licitado; </w:t>
      </w:r>
    </w:p>
    <w:p w14:paraId="03D65B47"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 xml:space="preserve">Cumprir a instruções descritas no edital, e seus anexos; </w:t>
      </w:r>
    </w:p>
    <w:p w14:paraId="5178600D"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Informar o Departamento de Compras, Licitações e Contratos do município eventual alteração de sua razão social, de seu controle acionário ou de mudança de sua diretora ou de seu estatuto, enviando cópia autenticada da certidão da Junta comercial ou do cartório de registro civil das pessoas jurídicas;</w:t>
      </w:r>
    </w:p>
    <w:p w14:paraId="1209A17A"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 xml:space="preserve">Cumprir, dentro dos prazos estabelecidos as obrigações assumidas por força do edital. </w:t>
      </w:r>
    </w:p>
    <w:p w14:paraId="16847521"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 xml:space="preserve"> Manter, durante todo o contrato, todas as condições de habilitação e qualificação exigidas no credenciamento; </w:t>
      </w:r>
    </w:p>
    <w:p w14:paraId="728E221E"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Colocar à disposição do CONTRATANTE atendimento diferenciado para solução imediata de eventuais problemas;</w:t>
      </w:r>
    </w:p>
    <w:p w14:paraId="51BFBC67"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Manter quadro de pessoal suficiente para atendimento dos serviços, sem interrupção, seja por motivo de férias, descanso semanal, greve, licença, falta ao serviço e demissão de empregados, que não terão, em hipótese alguma, qualquer relação de emprego com a CONTRATANTE, sendo de exclusiva responsabilidade da CONTRATADA as despesas com todos os encargos e obrigações sociais, trabalhistas e fiscais;</w:t>
      </w:r>
    </w:p>
    <w:p w14:paraId="43AB9DA6"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A Contratada deverá disponibilizar pessoal, equipamentos e o que mais se fizer necessário para a execução integral dos serviços, devendo os equipamentos estar em perfeitas condições de limpeza, uso e manutenção, obrigando-se a Contratada a substituir aqueles que não atenderem às exigências.</w:t>
      </w:r>
    </w:p>
    <w:p w14:paraId="29CBC82A" w14:textId="77777777" w:rsidR="008E0EF5" w:rsidRPr="008E0EF5" w:rsidRDefault="008E0EF5" w:rsidP="008E0EF5">
      <w:pPr>
        <w:numPr>
          <w:ilvl w:val="0"/>
          <w:numId w:val="40"/>
        </w:numPr>
        <w:tabs>
          <w:tab w:val="left" w:pos="142"/>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 xml:space="preserve"> A Contratada deverá fornecer todos os equipamentos de segurança previstos na legislação em vigor, além dos que forem solicitados pela fiscalização.</w:t>
      </w:r>
    </w:p>
    <w:p w14:paraId="09CACB74"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Responsabilizar-se pelo custo referente aos materiais, ou quaisquer outros que sejam necessários para realização do serviço.</w:t>
      </w:r>
    </w:p>
    <w:p w14:paraId="43EBCC99"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Fica a cargo da CONTRATADA todo equipamento necessário para o desempenho dos serviços solicitados.</w:t>
      </w:r>
    </w:p>
    <w:p w14:paraId="4814F0E8"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Os profissionais fornecidos pela contratada deverão possuir todos os treinamentos de normas regulamentadoras necessários para realização dos serviços contratados.</w:t>
      </w:r>
    </w:p>
    <w:p w14:paraId="666AE0A0"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 xml:space="preserve">O prazo de realização dos serviços é imediato após ser feita classificação de triagem classificando o paciente como baixo, médio e alto risco e assim, direcionando o paciente para ser atendido; </w:t>
      </w:r>
    </w:p>
    <w:p w14:paraId="2D384CFE" w14:textId="77777777" w:rsidR="008E0EF5" w:rsidRPr="008E0EF5" w:rsidRDefault="008E0EF5" w:rsidP="008E0EF5">
      <w:pPr>
        <w:numPr>
          <w:ilvl w:val="0"/>
          <w:numId w:val="40"/>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A contratada deverá atender a todos os munícipes, sem limite de atendimentos diários;</w:t>
      </w:r>
    </w:p>
    <w:p w14:paraId="63EE7135" w14:textId="77777777" w:rsidR="008E0EF5" w:rsidRPr="008E0EF5" w:rsidRDefault="008E0EF5" w:rsidP="008E0EF5">
      <w:pPr>
        <w:numPr>
          <w:ilvl w:val="0"/>
          <w:numId w:val="40"/>
        </w:numPr>
        <w:tabs>
          <w:tab w:val="left" w:pos="284"/>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lang w:eastAsia="pt-BR"/>
        </w:rPr>
        <w:t>Manter limpos e esterilizados os locais onde se realizarem os serviços;</w:t>
      </w:r>
    </w:p>
    <w:p w14:paraId="4D79DC4A" w14:textId="77777777" w:rsidR="008E0EF5" w:rsidRPr="008E0EF5" w:rsidRDefault="008E0EF5" w:rsidP="008E0EF5">
      <w:pPr>
        <w:numPr>
          <w:ilvl w:val="0"/>
          <w:numId w:val="40"/>
        </w:numPr>
        <w:tabs>
          <w:tab w:val="left" w:pos="284"/>
        </w:tabs>
        <w:spacing w:after="0" w:line="240" w:lineRule="auto"/>
        <w:ind w:left="0" w:right="-567" w:firstLine="0"/>
        <w:jc w:val="both"/>
        <w:rPr>
          <w:rFonts w:ascii="Times New Roman" w:eastAsia="Times New Roman" w:hAnsi="Times New Roman" w:cs="Times New Roman"/>
          <w:lang w:eastAsia="pt-BR"/>
        </w:rPr>
      </w:pPr>
      <w:r w:rsidRPr="008E0EF5">
        <w:rPr>
          <w:rFonts w:ascii="Times New Roman" w:eastAsia="Times New Roman" w:hAnsi="Times New Roman" w:cs="Times New Roman"/>
          <w:color w:val="000000"/>
          <w:lang w:eastAsia="pt-BR"/>
        </w:rPr>
        <w:t>Responsabilizar-se pelo recolhimento de qualquer tributo, taxa ou ônus relativo aos serviços prestados, inclusive de seus propostos e empregados, não implicando a presente contratação no reconhecimento de vínculo empregatício.</w:t>
      </w:r>
    </w:p>
    <w:p w14:paraId="5704DB26" w14:textId="77777777" w:rsidR="008E0EF5" w:rsidRPr="008E0EF5" w:rsidRDefault="008E0EF5" w:rsidP="008E0EF5">
      <w:pPr>
        <w:widowControl w:val="0"/>
        <w:numPr>
          <w:ilvl w:val="0"/>
          <w:numId w:val="40"/>
        </w:numPr>
        <w:tabs>
          <w:tab w:val="left" w:pos="426"/>
        </w:tabs>
        <w:suppressAutoHyphens/>
        <w:spacing w:after="0" w:line="240" w:lineRule="auto"/>
        <w:ind w:left="0" w:right="-567" w:firstLine="0"/>
        <w:jc w:val="both"/>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Manter durante toda a vigência do contrato, compatibilidade com as obrigações assumidas nas condições de habilitação e qualificação exigidas na licitação.</w:t>
      </w:r>
    </w:p>
    <w:p w14:paraId="70581998" w14:textId="77777777" w:rsidR="008E0EF5" w:rsidRPr="008E0EF5" w:rsidRDefault="008E0EF5" w:rsidP="008E0EF5">
      <w:pPr>
        <w:widowControl w:val="0"/>
        <w:numPr>
          <w:ilvl w:val="0"/>
          <w:numId w:val="40"/>
        </w:numPr>
        <w:tabs>
          <w:tab w:val="left" w:pos="426"/>
        </w:tabs>
        <w:suppressAutoHyphens/>
        <w:spacing w:after="0" w:line="240" w:lineRule="auto"/>
        <w:ind w:right="-567"/>
        <w:jc w:val="both"/>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Permitir a qualquer tempo, que o município fiscalize o local e a qualidade dos serviços prestados.</w:t>
      </w:r>
    </w:p>
    <w:p w14:paraId="7EDABF6C" w14:textId="77777777" w:rsidR="008E0EF5" w:rsidRPr="008E0EF5" w:rsidRDefault="008E0EF5" w:rsidP="008E0EF5">
      <w:pPr>
        <w:numPr>
          <w:ilvl w:val="0"/>
          <w:numId w:val="40"/>
        </w:numPr>
        <w:tabs>
          <w:tab w:val="left" w:pos="284"/>
        </w:tabs>
        <w:spacing w:after="0" w:line="240" w:lineRule="auto"/>
        <w:ind w:left="0" w:right="-567" w:firstLine="0"/>
        <w:jc w:val="both"/>
        <w:rPr>
          <w:rFonts w:ascii="Times New Roman" w:eastAsia="Times New Roman" w:hAnsi="Times New Roman" w:cs="Times New Roman"/>
          <w:lang w:eastAsia="pt-BR"/>
        </w:rPr>
      </w:pPr>
      <w:r w:rsidRPr="008E0EF5">
        <w:rPr>
          <w:rFonts w:ascii="Times New Roman" w:eastAsia="Times New Roman" w:hAnsi="Times New Roman" w:cs="Times New Roman"/>
          <w:bCs/>
          <w:lang w:eastAsia="pt-BR"/>
        </w:rPr>
        <w:t>Cumprir todas as demais obrigações constantes no Edital.</w:t>
      </w:r>
    </w:p>
    <w:p w14:paraId="28EE7EF5" w14:textId="77777777" w:rsidR="008E0EF5" w:rsidRPr="008E0EF5" w:rsidRDefault="008E0EF5" w:rsidP="008E0EF5">
      <w:pPr>
        <w:tabs>
          <w:tab w:val="left" w:pos="284"/>
          <w:tab w:val="left" w:pos="567"/>
        </w:tabs>
        <w:spacing w:after="0" w:line="240" w:lineRule="auto"/>
        <w:ind w:right="-567"/>
        <w:contextualSpacing/>
        <w:jc w:val="both"/>
        <w:rPr>
          <w:rFonts w:ascii="Times New Roman" w:eastAsia="Calibri" w:hAnsi="Times New Roman" w:cs="Times New Roman"/>
          <w:bCs/>
          <w:lang w:eastAsia="pt-BR"/>
        </w:rPr>
      </w:pPr>
    </w:p>
    <w:p w14:paraId="6089460F"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7 Modelo de gestão do contrato, que descreve como a execução do objeto será acompanhada e fiscalizada pelo órgão ou entidade.</w:t>
      </w:r>
    </w:p>
    <w:p w14:paraId="0D518B1D" w14:textId="77777777" w:rsidR="008E0EF5" w:rsidRPr="008E0EF5" w:rsidRDefault="008E0EF5" w:rsidP="008E0EF5">
      <w:pPr>
        <w:tabs>
          <w:tab w:val="left" w:pos="567"/>
          <w:tab w:val="left" w:pos="851"/>
        </w:tabs>
        <w:spacing w:after="0" w:line="240" w:lineRule="auto"/>
        <w:ind w:right="-567"/>
        <w:contextualSpacing/>
        <w:jc w:val="both"/>
        <w:rPr>
          <w:rFonts w:ascii="Times New Roman" w:eastAsia="Calibri" w:hAnsi="Times New Roman" w:cs="Times New Roman"/>
          <w:bCs/>
          <w:lang w:eastAsia="pt-BR"/>
        </w:rPr>
      </w:pPr>
      <w:r w:rsidRPr="008E0EF5">
        <w:rPr>
          <w:rFonts w:ascii="Times New Roman" w:eastAsia="Calibri" w:hAnsi="Times New Roman" w:cs="Times New Roman"/>
          <w:b/>
          <w:bCs/>
          <w:lang w:eastAsia="pt-BR"/>
        </w:rPr>
        <w:t xml:space="preserve">7.1 Compete à CONTRATANTE: </w:t>
      </w:r>
    </w:p>
    <w:p w14:paraId="0C528CF6" w14:textId="77777777" w:rsidR="008E0EF5" w:rsidRPr="008E0EF5" w:rsidRDefault="008E0EF5" w:rsidP="008E0EF5">
      <w:pPr>
        <w:numPr>
          <w:ilvl w:val="0"/>
          <w:numId w:val="41"/>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5F68066" w14:textId="77777777" w:rsidR="008E0EF5" w:rsidRPr="008E0EF5" w:rsidRDefault="008E0EF5" w:rsidP="008E0EF5">
      <w:pPr>
        <w:numPr>
          <w:ilvl w:val="0"/>
          <w:numId w:val="41"/>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
          <w:bCs/>
          <w:lang w:eastAsia="pt-BR"/>
        </w:rPr>
        <w:t xml:space="preserve"> </w:t>
      </w:r>
      <w:r w:rsidRPr="008E0EF5">
        <w:rPr>
          <w:rFonts w:ascii="Times New Roman" w:eastAsia="Calibri" w:hAnsi="Times New Roman" w:cs="Times New Roman"/>
          <w:bCs/>
          <w:lang w:eastAsia="pt-BR"/>
        </w:rPr>
        <w:t xml:space="preserve">Efetuar o pagamento à CONTRATADA, de acordo com o estabelecido no instrumento contratual; </w:t>
      </w:r>
    </w:p>
    <w:p w14:paraId="6CA8AA62" w14:textId="77777777" w:rsidR="008E0EF5" w:rsidRPr="008E0EF5" w:rsidRDefault="008E0EF5" w:rsidP="008E0EF5">
      <w:pPr>
        <w:numPr>
          <w:ilvl w:val="0"/>
          <w:numId w:val="41"/>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
          <w:bCs/>
          <w:lang w:eastAsia="pt-BR"/>
        </w:rPr>
        <w:t xml:space="preserve"> </w:t>
      </w:r>
      <w:r w:rsidRPr="008E0EF5">
        <w:rPr>
          <w:rFonts w:ascii="Times New Roman" w:eastAsia="Calibri" w:hAnsi="Times New Roman" w:cs="Times New Roman"/>
          <w:bCs/>
          <w:lang w:eastAsia="pt-BR"/>
        </w:rPr>
        <w:t xml:space="preserve">Promover o acompanhamento e a fiscalização da execução dos serviços anotando em registro próprio as falhas detectadas; </w:t>
      </w:r>
    </w:p>
    <w:p w14:paraId="1D9D6FEF" w14:textId="77777777" w:rsidR="008E0EF5" w:rsidRPr="008E0EF5" w:rsidRDefault="008E0EF5" w:rsidP="008E0EF5">
      <w:pPr>
        <w:numPr>
          <w:ilvl w:val="0"/>
          <w:numId w:val="41"/>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
          <w:bCs/>
          <w:lang w:eastAsia="pt-BR"/>
        </w:rPr>
        <w:lastRenderedPageBreak/>
        <w:t xml:space="preserve"> </w:t>
      </w:r>
      <w:r w:rsidRPr="008E0EF5">
        <w:rPr>
          <w:rFonts w:ascii="Times New Roman" w:eastAsia="Calibri"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3BDBE0E4" w14:textId="77777777" w:rsidR="008E0EF5" w:rsidRPr="008E0EF5" w:rsidRDefault="008E0EF5" w:rsidP="008E0EF5">
      <w:pPr>
        <w:numPr>
          <w:ilvl w:val="0"/>
          <w:numId w:val="41"/>
        </w:numPr>
        <w:tabs>
          <w:tab w:val="left" w:pos="284"/>
          <w:tab w:val="left" w:pos="567"/>
        </w:tabs>
        <w:spacing w:after="0" w:line="240" w:lineRule="auto"/>
        <w:ind w:left="0" w:right="-567" w:firstLine="0"/>
        <w:contextualSpacing/>
        <w:jc w:val="both"/>
        <w:rPr>
          <w:rFonts w:ascii="Times New Roman" w:eastAsia="Calibri" w:hAnsi="Times New Roman" w:cs="Times New Roman"/>
          <w:bCs/>
          <w:lang w:eastAsia="pt-BR"/>
        </w:rPr>
      </w:pPr>
      <w:r w:rsidRPr="008E0EF5">
        <w:rPr>
          <w:rFonts w:ascii="Times New Roman" w:eastAsia="Calibri" w:hAnsi="Times New Roman" w:cs="Times New Roman"/>
          <w:b/>
          <w:bCs/>
          <w:lang w:eastAsia="pt-BR"/>
        </w:rPr>
        <w:t xml:space="preserve"> </w:t>
      </w:r>
      <w:r w:rsidRPr="008E0EF5">
        <w:rPr>
          <w:rFonts w:ascii="Times New Roman" w:eastAsia="Calibri" w:hAnsi="Times New Roman" w:cs="Times New Roman"/>
          <w:bCs/>
          <w:lang w:eastAsia="pt-BR"/>
        </w:rPr>
        <w:t>Notificar previamente à CONTRATADA</w:t>
      </w:r>
      <w:r w:rsidRPr="008E0EF5">
        <w:rPr>
          <w:rFonts w:ascii="Times New Roman" w:eastAsia="Calibri" w:hAnsi="Times New Roman" w:cs="Times New Roman"/>
          <w:b/>
          <w:bCs/>
          <w:lang w:eastAsia="pt-BR"/>
        </w:rPr>
        <w:t xml:space="preserve">, </w:t>
      </w:r>
      <w:r w:rsidRPr="008E0EF5">
        <w:rPr>
          <w:rFonts w:ascii="Times New Roman" w:eastAsia="Calibri" w:hAnsi="Times New Roman" w:cs="Times New Roman"/>
          <w:bCs/>
          <w:lang w:eastAsia="pt-BR"/>
        </w:rPr>
        <w:t xml:space="preserve">quando da aplicação de sanções administrativas. </w:t>
      </w:r>
    </w:p>
    <w:p w14:paraId="7D4F6616" w14:textId="77777777" w:rsidR="008E0EF5" w:rsidRPr="008E0EF5" w:rsidRDefault="008E0EF5" w:rsidP="008E0EF5">
      <w:pPr>
        <w:tabs>
          <w:tab w:val="left" w:pos="284"/>
          <w:tab w:val="left" w:pos="567"/>
        </w:tabs>
        <w:spacing w:after="0" w:line="240" w:lineRule="auto"/>
        <w:ind w:right="-567"/>
        <w:contextualSpacing/>
        <w:jc w:val="both"/>
        <w:rPr>
          <w:rFonts w:ascii="Times New Roman" w:eastAsia="Calibri" w:hAnsi="Times New Roman" w:cs="Times New Roman"/>
          <w:bCs/>
          <w:lang w:eastAsia="pt-BR"/>
        </w:rPr>
      </w:pPr>
      <w:r w:rsidRPr="008E0EF5">
        <w:rPr>
          <w:rFonts w:ascii="Times New Roman" w:eastAsia="Calibri" w:hAnsi="Times New Roman" w:cs="Times New Roman"/>
          <w:b/>
          <w:lang w:eastAsia="pt-BR"/>
        </w:rPr>
        <w:t>7.2</w:t>
      </w:r>
      <w:r w:rsidRPr="008E0EF5">
        <w:rPr>
          <w:rFonts w:ascii="Times New Roman" w:eastAsia="Calibri" w:hAnsi="Times New Roman" w:cs="Times New Roman"/>
          <w:lang w:eastAsia="pt-BR"/>
        </w:rPr>
        <w:t xml:space="preserve"> A gestão do contrato segue o decreto municipal nº 4788/2023.</w:t>
      </w:r>
    </w:p>
    <w:p w14:paraId="6A0C6355" w14:textId="77777777" w:rsidR="008E0EF5" w:rsidRPr="008E0EF5" w:rsidRDefault="008E0EF5" w:rsidP="008E0EF5">
      <w:pPr>
        <w:tabs>
          <w:tab w:val="left" w:pos="284"/>
          <w:tab w:val="left" w:pos="567"/>
        </w:tabs>
        <w:spacing w:after="0" w:line="240" w:lineRule="auto"/>
        <w:ind w:right="-567"/>
        <w:contextualSpacing/>
        <w:jc w:val="both"/>
        <w:rPr>
          <w:rFonts w:ascii="Times New Roman" w:eastAsia="Calibri" w:hAnsi="Times New Roman" w:cs="Times New Roman"/>
          <w:bCs/>
          <w:lang w:eastAsia="pt-BR"/>
        </w:rPr>
      </w:pPr>
      <w:r w:rsidRPr="008E0EF5">
        <w:rPr>
          <w:rFonts w:ascii="Times New Roman" w:eastAsia="Calibri" w:hAnsi="Times New Roman" w:cs="Times New Roman"/>
          <w:b/>
          <w:lang w:eastAsia="pt-BR"/>
        </w:rPr>
        <w:t>7.2.1</w:t>
      </w:r>
      <w:r w:rsidRPr="008E0EF5">
        <w:rPr>
          <w:rFonts w:ascii="Times New Roman" w:eastAsia="Calibri" w:hAnsi="Times New Roman" w:cs="Times New Roman"/>
          <w:lang w:eastAsia="pt-BR"/>
        </w:rPr>
        <w:t xml:space="preserve"> A gestão do contrato caberá ao Sr. Maikel Ruan Marquardt. </w:t>
      </w:r>
    </w:p>
    <w:p w14:paraId="784BB221" w14:textId="77777777" w:rsidR="008E0EF5" w:rsidRPr="008E0EF5" w:rsidRDefault="008E0EF5" w:rsidP="008E0EF5">
      <w:pPr>
        <w:tabs>
          <w:tab w:val="left" w:pos="284"/>
          <w:tab w:val="left" w:pos="567"/>
        </w:tabs>
        <w:spacing w:after="0" w:line="240" w:lineRule="auto"/>
        <w:ind w:right="-567"/>
        <w:contextualSpacing/>
        <w:jc w:val="both"/>
        <w:rPr>
          <w:rFonts w:ascii="Times New Roman" w:eastAsia="Calibri" w:hAnsi="Times New Roman" w:cs="Times New Roman"/>
          <w:bCs/>
          <w:lang w:eastAsia="pt-BR"/>
        </w:rPr>
      </w:pPr>
      <w:r w:rsidRPr="008E0EF5">
        <w:rPr>
          <w:rFonts w:ascii="Times New Roman" w:eastAsia="Calibri" w:hAnsi="Times New Roman" w:cs="Times New Roman"/>
          <w:b/>
          <w:lang w:eastAsia="pt-BR"/>
        </w:rPr>
        <w:t>7.2.2</w:t>
      </w:r>
      <w:r w:rsidRPr="008E0EF5">
        <w:rPr>
          <w:rFonts w:ascii="Times New Roman" w:eastAsia="Calibri" w:hAnsi="Times New Roman" w:cs="Times New Roman"/>
          <w:lang w:eastAsia="pt-BR"/>
        </w:rPr>
        <w:t xml:space="preserve"> A execução do contrato será acompanhada e fiscalizada pela Sra. Raquel de Moura em observância ao disposto no art. 117 e seguintes da Lei 14.133/2021.</w:t>
      </w:r>
    </w:p>
    <w:p w14:paraId="0AFD9EAB" w14:textId="77777777" w:rsidR="008E0EF5" w:rsidRPr="008E0EF5" w:rsidRDefault="008E0EF5" w:rsidP="008E0EF5">
      <w:pPr>
        <w:spacing w:after="0" w:line="240" w:lineRule="auto"/>
        <w:ind w:right="-567"/>
        <w:jc w:val="both"/>
        <w:rPr>
          <w:rFonts w:ascii="Times New Roman" w:eastAsia="Times New Roman" w:hAnsi="Times New Roman" w:cs="Times New Roman"/>
          <w:b/>
          <w:color w:val="FF0000"/>
          <w:lang w:eastAsia="pt-BR"/>
        </w:rPr>
      </w:pPr>
    </w:p>
    <w:p w14:paraId="3EBCB135"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8 Critérios de medição e de pagamento.</w:t>
      </w:r>
    </w:p>
    <w:p w14:paraId="67E702BC"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8.1</w:t>
      </w:r>
      <w:r w:rsidRPr="008E0EF5">
        <w:rPr>
          <w:rFonts w:ascii="Times New Roman" w:eastAsia="Times New Roman" w:hAnsi="Times New Roman" w:cs="Times New Roman"/>
          <w:lang w:eastAsia="pt-BR"/>
        </w:rPr>
        <w:t xml:space="preserve"> O pagamento dos fornecimentos efetuados, será feito através de crédito em conta, no banco indicado pela Licitante, em até 20 (vinte) dias do serviço prestado, mediante apresentação da Nota Fiscal, não acarretando qualquer acréscimo nos valores contratados, a nota fiscal deverá estar devidamente atestada pela pessoa indicada pelo Recebimento dos serviços.</w:t>
      </w:r>
    </w:p>
    <w:p w14:paraId="2460E740"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8.1.1</w:t>
      </w:r>
      <w:r w:rsidRPr="008E0EF5">
        <w:rPr>
          <w:rFonts w:ascii="Times New Roman" w:eastAsia="Times New Roman" w:hAnsi="Times New Roman" w:cs="Times New Roman"/>
          <w:lang w:eastAsia="pt-BR"/>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34944CE1"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8.1.2</w:t>
      </w:r>
      <w:r w:rsidRPr="008E0EF5">
        <w:rPr>
          <w:rFonts w:ascii="Times New Roman" w:eastAsia="Times New Roman" w:hAnsi="Times New Roman" w:cs="Times New Roman"/>
          <w:lang w:eastAsia="pt-BR"/>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38562A48"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8.2</w:t>
      </w:r>
      <w:r w:rsidRPr="008E0EF5">
        <w:rPr>
          <w:rFonts w:ascii="Times New Roman" w:eastAsia="Times New Roman" w:hAnsi="Times New Roman" w:cs="Times New Roman"/>
          <w:lang w:eastAsia="pt-BR"/>
        </w:rPr>
        <w:t xml:space="preserve"> As notas fiscais eletrônicas deverão ser encaminhadas para o e-mail: </w:t>
      </w:r>
      <w:hyperlink r:id="rId139" w:history="1">
        <w:r w:rsidRPr="008E0EF5">
          <w:rPr>
            <w:rFonts w:ascii="Times New Roman" w:eastAsia="Times New Roman" w:hAnsi="Times New Roman" w:cs="Times New Roman"/>
            <w:color w:val="0000FF"/>
            <w:u w:val="single" w:color="000000"/>
            <w:lang w:eastAsia="pt-BR"/>
          </w:rPr>
          <w:t>licitacao@riqueza.sc.gov.br</w:t>
        </w:r>
      </w:hyperlink>
      <w:r w:rsidRPr="008E0EF5">
        <w:rPr>
          <w:rFonts w:ascii="Times New Roman" w:eastAsia="Times New Roman" w:hAnsi="Times New Roman" w:cs="Times New Roman"/>
          <w:lang w:eastAsia="pt-BR"/>
        </w:rPr>
        <w:t>, nos arquivos com extensão XML e PDF.</w:t>
      </w:r>
    </w:p>
    <w:p w14:paraId="5CA0DE20" w14:textId="77777777" w:rsidR="008E0EF5" w:rsidRPr="008E0EF5" w:rsidRDefault="008E0EF5" w:rsidP="008E0EF5">
      <w:pPr>
        <w:tabs>
          <w:tab w:val="left" w:pos="426"/>
        </w:tabs>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27666E4" w14:textId="77777777" w:rsidR="008E0EF5" w:rsidRPr="008E0EF5" w:rsidRDefault="008E0EF5" w:rsidP="008E0EF5">
      <w:pPr>
        <w:tabs>
          <w:tab w:val="left" w:pos="426"/>
        </w:tabs>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 xml:space="preserve">8.4 </w:t>
      </w:r>
      <w:r w:rsidRPr="008E0EF5">
        <w:rPr>
          <w:rFonts w:ascii="Times New Roman" w:eastAsia="Times New Roman" w:hAnsi="Times New Roman" w:cs="Times New Roman"/>
          <w:lang w:eastAsia="pt-BR"/>
        </w:rPr>
        <w:t>A contratada deverá apresentar</w:t>
      </w:r>
      <w:r w:rsidRPr="008E0EF5">
        <w:rPr>
          <w:rFonts w:ascii="Times New Roman" w:eastAsia="Times New Roman" w:hAnsi="Times New Roman" w:cs="Times New Roman"/>
          <w:b/>
          <w:lang w:eastAsia="pt-BR"/>
        </w:rPr>
        <w:t xml:space="preserve"> </w:t>
      </w:r>
      <w:r w:rsidRPr="008E0EF5">
        <w:rPr>
          <w:rFonts w:ascii="Times New Roman" w:eastAsia="Times New Roman" w:hAnsi="Times New Roman" w:cs="Times New Roman"/>
          <w:lang w:eastAsia="pt-BR"/>
        </w:rPr>
        <w:t>relatório anexo à Nota Fiscal, deverá constar a descrição dos procedimentos, nome do paciente, data da realização atendimento e alta do paciente, se for o caso, também Prova de Regularidade da Fazenda Federal, Fundo de Garantia do Tempo de Serviço (FGTS) e Certidão Negativa Trabalhista.</w:t>
      </w:r>
    </w:p>
    <w:p w14:paraId="3355F692"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8.5</w:t>
      </w:r>
      <w:r w:rsidRPr="008E0EF5">
        <w:rPr>
          <w:rFonts w:ascii="Times New Roman" w:eastAsia="Times New Roman" w:hAnsi="Times New Roman" w:cs="Times New Roman"/>
          <w:lang w:eastAsia="pt-BR"/>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03E10C4B"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8.6</w:t>
      </w:r>
      <w:r w:rsidRPr="008E0EF5">
        <w:rPr>
          <w:rFonts w:ascii="Times New Roman" w:eastAsia="Times New Roman" w:hAnsi="Times New Roman" w:cs="Times New Roman"/>
          <w:lang w:eastAsia="pt-BR"/>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6BA15722"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8.7</w:t>
      </w:r>
      <w:r w:rsidRPr="008E0EF5">
        <w:rPr>
          <w:rFonts w:ascii="Times New Roman" w:eastAsia="Times New Roman" w:hAnsi="Times New Roman" w:cs="Times New Roman"/>
          <w:lang w:eastAsia="pt-BR"/>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2798B4E8"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8.8</w:t>
      </w:r>
      <w:r w:rsidRPr="008E0EF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2860DE02"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p>
    <w:p w14:paraId="2731AF45"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9 Forma e critérios de seleção do fornecedor.</w:t>
      </w:r>
    </w:p>
    <w:p w14:paraId="381DBAEA"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9.1</w:t>
      </w:r>
      <w:r w:rsidRPr="008E0EF5">
        <w:rPr>
          <w:rFonts w:ascii="Times New Roman" w:eastAsia="Times New Roman" w:hAnsi="Times New Roman" w:cs="Times New Roman"/>
          <w:lang w:eastAsia="pt-BR"/>
        </w:rPr>
        <w:t xml:space="preserve"> </w:t>
      </w:r>
      <w:bookmarkStart w:id="56" w:name="_Hlk160526400"/>
      <w:r w:rsidRPr="008E0EF5">
        <w:rPr>
          <w:rFonts w:ascii="Times New Roman" w:eastAsia="Times New Roman" w:hAnsi="Times New Roman" w:cs="Times New Roman"/>
          <w:lang w:eastAsia="pt-BR"/>
        </w:rPr>
        <w:t>Para fins de habilitação, deverá o licitante comprovar os requisitos de habilitação jurídica, fiscal, econômico-financeira e qualificação técnica previstos no edital.</w:t>
      </w:r>
    </w:p>
    <w:p w14:paraId="67987C78"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lastRenderedPageBreak/>
        <w:t>9.2</w:t>
      </w:r>
      <w:bookmarkEnd w:id="56"/>
      <w:r w:rsidRPr="008E0EF5">
        <w:rPr>
          <w:rFonts w:ascii="Times New Roman" w:eastAsia="Times New Roman" w:hAnsi="Times New Roman" w:cs="Times New Roman"/>
          <w:lang w:eastAsia="pt-BR"/>
        </w:rPr>
        <w:t xml:space="preserve"> O fornecedor será selecionado por meio da realização de procedimento de LICITAÇÃO, na modalidade CREDENCIAMENTO, com seleção a critério de terceiros: caso em que a seleção do contratado está a cargo do beneficiário direto da prestação.</w:t>
      </w:r>
    </w:p>
    <w:p w14:paraId="5FEC0326"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p>
    <w:p w14:paraId="7C41B6CC"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00EA2D4" w14:textId="77777777" w:rsidR="008E0EF5" w:rsidRPr="008E0EF5" w:rsidRDefault="008E0EF5" w:rsidP="008E0EF5">
      <w:pPr>
        <w:spacing w:after="0" w:line="240" w:lineRule="auto"/>
        <w:ind w:right="-567"/>
        <w:jc w:val="both"/>
        <w:rPr>
          <w:rFonts w:ascii="Times New Roman" w:eastAsia="Times New Roman" w:hAnsi="Times New Roman" w:cs="Times New Roman"/>
        </w:rPr>
      </w:pPr>
      <w:r w:rsidRPr="008E0EF5">
        <w:rPr>
          <w:rFonts w:ascii="Times New Roman" w:eastAsia="Times New Roman" w:hAnsi="Times New Roman" w:cs="Times New Roman"/>
          <w:b/>
        </w:rPr>
        <w:t>10.1</w:t>
      </w:r>
      <w:r w:rsidRPr="008E0EF5">
        <w:rPr>
          <w:rFonts w:ascii="Times New Roman" w:eastAsia="Times New Roman" w:hAnsi="Times New Roman" w:cs="Times New Roman"/>
        </w:rPr>
        <w:t xml:space="preserve"> As estimativas encontram se discriminadas na tabela abaixo:</w:t>
      </w:r>
    </w:p>
    <w:tbl>
      <w:tblPr>
        <w:tblW w:w="90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6662"/>
        <w:gridCol w:w="1401"/>
      </w:tblGrid>
      <w:tr w:rsidR="008E0EF5" w:rsidRPr="008E0EF5" w14:paraId="30B29B79" w14:textId="77777777" w:rsidTr="008E0EF5">
        <w:trPr>
          <w:trHeight w:val="581"/>
        </w:trPr>
        <w:tc>
          <w:tcPr>
            <w:tcW w:w="993" w:type="dxa"/>
            <w:vAlign w:val="center"/>
          </w:tcPr>
          <w:p w14:paraId="6364DC5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Item</w:t>
            </w:r>
          </w:p>
        </w:tc>
        <w:tc>
          <w:tcPr>
            <w:tcW w:w="6662" w:type="dxa"/>
            <w:vAlign w:val="center"/>
          </w:tcPr>
          <w:p w14:paraId="2F667C1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Descrição</w:t>
            </w:r>
          </w:p>
        </w:tc>
        <w:tc>
          <w:tcPr>
            <w:tcW w:w="1401" w:type="dxa"/>
            <w:vAlign w:val="center"/>
          </w:tcPr>
          <w:p w14:paraId="09B2F01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Preço de Referência</w:t>
            </w:r>
          </w:p>
        </w:tc>
      </w:tr>
      <w:tr w:rsidR="008E0EF5" w:rsidRPr="008E0EF5" w14:paraId="5E4C4E3F" w14:textId="77777777" w:rsidTr="001E7F4A">
        <w:trPr>
          <w:trHeight w:val="250"/>
        </w:trPr>
        <w:tc>
          <w:tcPr>
            <w:tcW w:w="993" w:type="dxa"/>
          </w:tcPr>
          <w:p w14:paraId="4F032C0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w:t>
            </w:r>
          </w:p>
        </w:tc>
        <w:tc>
          <w:tcPr>
            <w:tcW w:w="6662" w:type="dxa"/>
          </w:tcPr>
          <w:p w14:paraId="47BBDAEF"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PS sem Medicação e sem Observação</w:t>
            </w:r>
          </w:p>
        </w:tc>
        <w:tc>
          <w:tcPr>
            <w:tcW w:w="1401" w:type="dxa"/>
            <w:vAlign w:val="center"/>
          </w:tcPr>
          <w:p w14:paraId="0CCAE1F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R$ 60,00</w:t>
            </w:r>
          </w:p>
        </w:tc>
      </w:tr>
      <w:tr w:rsidR="008E0EF5" w:rsidRPr="008E0EF5" w14:paraId="691FA4BE" w14:textId="77777777" w:rsidTr="001E7F4A">
        <w:trPr>
          <w:trHeight w:val="288"/>
        </w:trPr>
        <w:tc>
          <w:tcPr>
            <w:tcW w:w="993" w:type="dxa"/>
          </w:tcPr>
          <w:p w14:paraId="3062AE9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w:t>
            </w:r>
          </w:p>
        </w:tc>
        <w:tc>
          <w:tcPr>
            <w:tcW w:w="6662" w:type="dxa"/>
          </w:tcPr>
          <w:p w14:paraId="54D09951"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PS + Medicações + Taxa de Observação de 3h</w:t>
            </w:r>
          </w:p>
        </w:tc>
        <w:tc>
          <w:tcPr>
            <w:tcW w:w="1401" w:type="dxa"/>
            <w:vAlign w:val="center"/>
          </w:tcPr>
          <w:p w14:paraId="619696A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R$ 150,00</w:t>
            </w:r>
          </w:p>
        </w:tc>
      </w:tr>
      <w:tr w:rsidR="008E0EF5" w:rsidRPr="008E0EF5" w14:paraId="26F7994F" w14:textId="77777777" w:rsidTr="001E7F4A">
        <w:trPr>
          <w:trHeight w:val="288"/>
        </w:trPr>
        <w:tc>
          <w:tcPr>
            <w:tcW w:w="993" w:type="dxa"/>
          </w:tcPr>
          <w:p w14:paraId="7DFFFFC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w:t>
            </w:r>
          </w:p>
        </w:tc>
        <w:tc>
          <w:tcPr>
            <w:tcW w:w="6662" w:type="dxa"/>
          </w:tcPr>
          <w:p w14:paraId="6105B2E4"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Observação Complementar</w:t>
            </w:r>
          </w:p>
        </w:tc>
        <w:tc>
          <w:tcPr>
            <w:tcW w:w="1401" w:type="dxa"/>
            <w:vAlign w:val="center"/>
          </w:tcPr>
          <w:p w14:paraId="32ACB70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R$ 90,00</w:t>
            </w:r>
          </w:p>
        </w:tc>
      </w:tr>
      <w:tr w:rsidR="008E0EF5" w:rsidRPr="008E0EF5" w14:paraId="677682D5" w14:textId="77777777" w:rsidTr="001E7F4A">
        <w:trPr>
          <w:trHeight w:val="576"/>
        </w:trPr>
        <w:tc>
          <w:tcPr>
            <w:tcW w:w="993" w:type="dxa"/>
          </w:tcPr>
          <w:p w14:paraId="03C143E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4</w:t>
            </w:r>
          </w:p>
        </w:tc>
        <w:tc>
          <w:tcPr>
            <w:tcW w:w="6662" w:type="dxa"/>
          </w:tcPr>
          <w:p w14:paraId="285653A7"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Uso da Sala de Pequenos Procedimentos (suturas, exéreses, entre outros)</w:t>
            </w:r>
          </w:p>
        </w:tc>
        <w:tc>
          <w:tcPr>
            <w:tcW w:w="1401" w:type="dxa"/>
            <w:vAlign w:val="center"/>
          </w:tcPr>
          <w:p w14:paraId="12D3EEA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38E79B6B" w14:textId="77777777" w:rsidTr="001E7F4A">
        <w:trPr>
          <w:trHeight w:val="576"/>
        </w:trPr>
        <w:tc>
          <w:tcPr>
            <w:tcW w:w="993" w:type="dxa"/>
          </w:tcPr>
          <w:p w14:paraId="4886183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5</w:t>
            </w:r>
          </w:p>
        </w:tc>
        <w:tc>
          <w:tcPr>
            <w:tcW w:w="6662" w:type="dxa"/>
          </w:tcPr>
          <w:p w14:paraId="5B5CEDD2"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Atendimento de Emergência com Administração de Medicamentos e Uso de Oxigenoterapia</w:t>
            </w:r>
          </w:p>
        </w:tc>
        <w:tc>
          <w:tcPr>
            <w:tcW w:w="1401" w:type="dxa"/>
            <w:vAlign w:val="center"/>
          </w:tcPr>
          <w:p w14:paraId="171C6F5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R$ 300,00</w:t>
            </w:r>
          </w:p>
        </w:tc>
      </w:tr>
      <w:tr w:rsidR="008E0EF5" w:rsidRPr="008E0EF5" w14:paraId="29240151" w14:textId="77777777" w:rsidTr="001E7F4A">
        <w:trPr>
          <w:trHeight w:val="576"/>
        </w:trPr>
        <w:tc>
          <w:tcPr>
            <w:tcW w:w="993" w:type="dxa"/>
          </w:tcPr>
          <w:p w14:paraId="284230A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6</w:t>
            </w:r>
          </w:p>
        </w:tc>
        <w:tc>
          <w:tcPr>
            <w:tcW w:w="6662" w:type="dxa"/>
          </w:tcPr>
          <w:p w14:paraId="0E51A69A"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Taxa de Atendimento de Emergência com Administração de Medicamentos e Entubação Traqueal</w:t>
            </w:r>
          </w:p>
        </w:tc>
        <w:tc>
          <w:tcPr>
            <w:tcW w:w="1401" w:type="dxa"/>
            <w:vAlign w:val="center"/>
          </w:tcPr>
          <w:p w14:paraId="6D71284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R$ 500,00</w:t>
            </w:r>
          </w:p>
        </w:tc>
      </w:tr>
      <w:tr w:rsidR="008E0EF5" w:rsidRPr="008E0EF5" w14:paraId="017296D2" w14:textId="77777777" w:rsidTr="001E7F4A">
        <w:trPr>
          <w:trHeight w:val="274"/>
        </w:trPr>
        <w:tc>
          <w:tcPr>
            <w:tcW w:w="993" w:type="dxa"/>
          </w:tcPr>
          <w:p w14:paraId="6553574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7</w:t>
            </w:r>
          </w:p>
        </w:tc>
        <w:tc>
          <w:tcPr>
            <w:tcW w:w="6662" w:type="dxa"/>
          </w:tcPr>
          <w:p w14:paraId="4947B98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Cateterismo vesical de alívio</w:t>
            </w:r>
          </w:p>
        </w:tc>
        <w:tc>
          <w:tcPr>
            <w:tcW w:w="1401" w:type="dxa"/>
            <w:vAlign w:val="center"/>
          </w:tcPr>
          <w:p w14:paraId="5FA614A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R$ 50,00</w:t>
            </w:r>
          </w:p>
        </w:tc>
      </w:tr>
      <w:tr w:rsidR="008E0EF5" w:rsidRPr="008E0EF5" w14:paraId="2FE7C836" w14:textId="77777777" w:rsidTr="001E7F4A">
        <w:trPr>
          <w:trHeight w:val="288"/>
        </w:trPr>
        <w:tc>
          <w:tcPr>
            <w:tcW w:w="993" w:type="dxa"/>
          </w:tcPr>
          <w:p w14:paraId="2410B57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8</w:t>
            </w:r>
          </w:p>
        </w:tc>
        <w:tc>
          <w:tcPr>
            <w:tcW w:w="6662" w:type="dxa"/>
          </w:tcPr>
          <w:p w14:paraId="300E01B4"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Cateterismo vesical de demora</w:t>
            </w:r>
          </w:p>
        </w:tc>
        <w:tc>
          <w:tcPr>
            <w:tcW w:w="1401" w:type="dxa"/>
            <w:vAlign w:val="center"/>
          </w:tcPr>
          <w:p w14:paraId="24641E3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R$ 100,00</w:t>
            </w:r>
          </w:p>
        </w:tc>
      </w:tr>
      <w:tr w:rsidR="008E0EF5" w:rsidRPr="008E0EF5" w14:paraId="608EA4D7" w14:textId="77777777" w:rsidTr="001E7F4A">
        <w:trPr>
          <w:trHeight w:val="288"/>
        </w:trPr>
        <w:tc>
          <w:tcPr>
            <w:tcW w:w="993" w:type="dxa"/>
          </w:tcPr>
          <w:p w14:paraId="69F87F7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9</w:t>
            </w:r>
          </w:p>
        </w:tc>
        <w:tc>
          <w:tcPr>
            <w:tcW w:w="6662" w:type="dxa"/>
          </w:tcPr>
          <w:p w14:paraId="7D3FEBF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Sondagem nasogástrica</w:t>
            </w:r>
          </w:p>
        </w:tc>
        <w:tc>
          <w:tcPr>
            <w:tcW w:w="1401" w:type="dxa"/>
            <w:vAlign w:val="center"/>
          </w:tcPr>
          <w:p w14:paraId="184D179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R$ 50,00</w:t>
            </w:r>
          </w:p>
        </w:tc>
      </w:tr>
      <w:tr w:rsidR="008E0EF5" w:rsidRPr="008E0EF5" w14:paraId="4A86DE6F" w14:textId="77777777" w:rsidTr="001E7F4A">
        <w:trPr>
          <w:trHeight w:val="288"/>
        </w:trPr>
        <w:tc>
          <w:tcPr>
            <w:tcW w:w="993" w:type="dxa"/>
          </w:tcPr>
          <w:p w14:paraId="5B56B3A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10</w:t>
            </w:r>
          </w:p>
        </w:tc>
        <w:tc>
          <w:tcPr>
            <w:tcW w:w="6662" w:type="dxa"/>
          </w:tcPr>
          <w:p w14:paraId="28370EE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Administração de medicação via EV</w:t>
            </w:r>
          </w:p>
        </w:tc>
        <w:tc>
          <w:tcPr>
            <w:tcW w:w="1401" w:type="dxa"/>
            <w:vAlign w:val="center"/>
          </w:tcPr>
          <w:p w14:paraId="634433D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R$ 100,00</w:t>
            </w:r>
          </w:p>
        </w:tc>
      </w:tr>
      <w:tr w:rsidR="008E0EF5" w:rsidRPr="008E0EF5" w14:paraId="7876152F" w14:textId="77777777" w:rsidTr="001E7F4A">
        <w:trPr>
          <w:trHeight w:val="288"/>
        </w:trPr>
        <w:tc>
          <w:tcPr>
            <w:tcW w:w="993" w:type="dxa"/>
          </w:tcPr>
          <w:p w14:paraId="33101BC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11</w:t>
            </w:r>
          </w:p>
        </w:tc>
        <w:tc>
          <w:tcPr>
            <w:tcW w:w="6662" w:type="dxa"/>
          </w:tcPr>
          <w:p w14:paraId="0C0721ED"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Administração de medicação via IM</w:t>
            </w:r>
          </w:p>
        </w:tc>
        <w:tc>
          <w:tcPr>
            <w:tcW w:w="1401" w:type="dxa"/>
            <w:vAlign w:val="center"/>
          </w:tcPr>
          <w:p w14:paraId="08AD392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R$ 50,00</w:t>
            </w:r>
          </w:p>
        </w:tc>
      </w:tr>
      <w:tr w:rsidR="008E0EF5" w:rsidRPr="008E0EF5" w14:paraId="44265A2B" w14:textId="77777777" w:rsidTr="001E7F4A">
        <w:trPr>
          <w:trHeight w:val="288"/>
        </w:trPr>
        <w:tc>
          <w:tcPr>
            <w:tcW w:w="993" w:type="dxa"/>
          </w:tcPr>
          <w:p w14:paraId="6517969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12</w:t>
            </w:r>
          </w:p>
        </w:tc>
        <w:tc>
          <w:tcPr>
            <w:tcW w:w="6662" w:type="dxa"/>
          </w:tcPr>
          <w:p w14:paraId="54FA36FD"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Administração de medicação via SC (exceto enoxaparina)</w:t>
            </w:r>
          </w:p>
        </w:tc>
        <w:tc>
          <w:tcPr>
            <w:tcW w:w="1401" w:type="dxa"/>
            <w:vAlign w:val="center"/>
          </w:tcPr>
          <w:p w14:paraId="1E1C70F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R$ 50,00</w:t>
            </w:r>
          </w:p>
        </w:tc>
      </w:tr>
      <w:tr w:rsidR="008E0EF5" w:rsidRPr="008E0EF5" w14:paraId="2F0281C3" w14:textId="77777777" w:rsidTr="001E7F4A">
        <w:trPr>
          <w:trHeight w:val="288"/>
        </w:trPr>
        <w:tc>
          <w:tcPr>
            <w:tcW w:w="993" w:type="dxa"/>
          </w:tcPr>
          <w:p w14:paraId="0E5E046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13</w:t>
            </w:r>
          </w:p>
        </w:tc>
        <w:tc>
          <w:tcPr>
            <w:tcW w:w="6662" w:type="dxa"/>
          </w:tcPr>
          <w:p w14:paraId="47DCBD8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Curativos em Geral</w:t>
            </w:r>
          </w:p>
        </w:tc>
        <w:tc>
          <w:tcPr>
            <w:tcW w:w="1401" w:type="dxa"/>
            <w:vAlign w:val="center"/>
          </w:tcPr>
          <w:p w14:paraId="7A5F245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R$ 50,00</w:t>
            </w:r>
          </w:p>
        </w:tc>
      </w:tr>
      <w:tr w:rsidR="008E0EF5" w:rsidRPr="008E0EF5" w14:paraId="71DB8422" w14:textId="77777777" w:rsidTr="001E7F4A">
        <w:trPr>
          <w:trHeight w:val="288"/>
        </w:trPr>
        <w:tc>
          <w:tcPr>
            <w:tcW w:w="993" w:type="dxa"/>
          </w:tcPr>
          <w:p w14:paraId="0E38F36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14</w:t>
            </w:r>
          </w:p>
        </w:tc>
        <w:tc>
          <w:tcPr>
            <w:tcW w:w="6662" w:type="dxa"/>
          </w:tcPr>
          <w:p w14:paraId="39DF716B"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Radiografia</w:t>
            </w:r>
          </w:p>
        </w:tc>
        <w:tc>
          <w:tcPr>
            <w:tcW w:w="1401" w:type="dxa"/>
            <w:vAlign w:val="center"/>
          </w:tcPr>
          <w:p w14:paraId="4C0EE10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R$ 100,00</w:t>
            </w:r>
          </w:p>
        </w:tc>
      </w:tr>
      <w:tr w:rsidR="008E0EF5" w:rsidRPr="008E0EF5" w14:paraId="62E8B8B9" w14:textId="77777777" w:rsidTr="001E7F4A">
        <w:trPr>
          <w:trHeight w:val="288"/>
        </w:trPr>
        <w:tc>
          <w:tcPr>
            <w:tcW w:w="993" w:type="dxa"/>
          </w:tcPr>
          <w:p w14:paraId="0D690E3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15</w:t>
            </w:r>
          </w:p>
        </w:tc>
        <w:tc>
          <w:tcPr>
            <w:tcW w:w="6662" w:type="dxa"/>
          </w:tcPr>
          <w:p w14:paraId="1252B27E"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 xml:space="preserve">Consulta em Cardiologia </w:t>
            </w:r>
          </w:p>
        </w:tc>
        <w:tc>
          <w:tcPr>
            <w:tcW w:w="1401" w:type="dxa"/>
            <w:vAlign w:val="center"/>
          </w:tcPr>
          <w:p w14:paraId="099637D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51DBA384" w14:textId="77777777" w:rsidTr="001E7F4A">
        <w:trPr>
          <w:trHeight w:val="288"/>
        </w:trPr>
        <w:tc>
          <w:tcPr>
            <w:tcW w:w="993" w:type="dxa"/>
          </w:tcPr>
          <w:p w14:paraId="150382F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16</w:t>
            </w:r>
          </w:p>
        </w:tc>
        <w:tc>
          <w:tcPr>
            <w:tcW w:w="6662" w:type="dxa"/>
          </w:tcPr>
          <w:p w14:paraId="42C373C7"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Cirurgia Vascular</w:t>
            </w:r>
          </w:p>
        </w:tc>
        <w:tc>
          <w:tcPr>
            <w:tcW w:w="1401" w:type="dxa"/>
            <w:vAlign w:val="center"/>
          </w:tcPr>
          <w:p w14:paraId="5F3D686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1BCC03BC" w14:textId="77777777" w:rsidTr="001E7F4A">
        <w:trPr>
          <w:trHeight w:val="288"/>
        </w:trPr>
        <w:tc>
          <w:tcPr>
            <w:tcW w:w="993" w:type="dxa"/>
          </w:tcPr>
          <w:p w14:paraId="721CE63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17</w:t>
            </w:r>
          </w:p>
        </w:tc>
        <w:tc>
          <w:tcPr>
            <w:tcW w:w="6662" w:type="dxa"/>
          </w:tcPr>
          <w:p w14:paraId="59B83E44"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Dermatologia</w:t>
            </w:r>
          </w:p>
        </w:tc>
        <w:tc>
          <w:tcPr>
            <w:tcW w:w="1401" w:type="dxa"/>
            <w:vAlign w:val="center"/>
          </w:tcPr>
          <w:p w14:paraId="0C39ADC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4A1686F1" w14:textId="77777777" w:rsidTr="001E7F4A">
        <w:trPr>
          <w:trHeight w:val="288"/>
        </w:trPr>
        <w:tc>
          <w:tcPr>
            <w:tcW w:w="993" w:type="dxa"/>
          </w:tcPr>
          <w:p w14:paraId="7CB7FA5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18</w:t>
            </w:r>
          </w:p>
        </w:tc>
        <w:tc>
          <w:tcPr>
            <w:tcW w:w="6662" w:type="dxa"/>
          </w:tcPr>
          <w:p w14:paraId="390CD565"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Infectologia</w:t>
            </w:r>
          </w:p>
        </w:tc>
        <w:tc>
          <w:tcPr>
            <w:tcW w:w="1401" w:type="dxa"/>
            <w:vAlign w:val="center"/>
          </w:tcPr>
          <w:p w14:paraId="3C63573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16EB77C6" w14:textId="77777777" w:rsidTr="001E7F4A">
        <w:trPr>
          <w:trHeight w:val="288"/>
        </w:trPr>
        <w:tc>
          <w:tcPr>
            <w:tcW w:w="993" w:type="dxa"/>
          </w:tcPr>
          <w:p w14:paraId="5D43A5D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19</w:t>
            </w:r>
          </w:p>
        </w:tc>
        <w:tc>
          <w:tcPr>
            <w:tcW w:w="6662" w:type="dxa"/>
          </w:tcPr>
          <w:p w14:paraId="073DFE3A"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Neurologia</w:t>
            </w:r>
          </w:p>
        </w:tc>
        <w:tc>
          <w:tcPr>
            <w:tcW w:w="1401" w:type="dxa"/>
            <w:vAlign w:val="center"/>
          </w:tcPr>
          <w:p w14:paraId="704EB7B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5F7D488D" w14:textId="77777777" w:rsidTr="001E7F4A">
        <w:trPr>
          <w:trHeight w:val="288"/>
        </w:trPr>
        <w:tc>
          <w:tcPr>
            <w:tcW w:w="993" w:type="dxa"/>
          </w:tcPr>
          <w:p w14:paraId="625E9DB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20</w:t>
            </w:r>
          </w:p>
        </w:tc>
        <w:tc>
          <w:tcPr>
            <w:tcW w:w="6662" w:type="dxa"/>
          </w:tcPr>
          <w:p w14:paraId="62D4D3C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Cirurgia Geral</w:t>
            </w:r>
          </w:p>
        </w:tc>
        <w:tc>
          <w:tcPr>
            <w:tcW w:w="1401" w:type="dxa"/>
            <w:vAlign w:val="center"/>
          </w:tcPr>
          <w:p w14:paraId="19CCC3B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600AA88D" w14:textId="77777777" w:rsidTr="001E7F4A">
        <w:trPr>
          <w:trHeight w:val="288"/>
        </w:trPr>
        <w:tc>
          <w:tcPr>
            <w:tcW w:w="993" w:type="dxa"/>
          </w:tcPr>
          <w:p w14:paraId="645539D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21</w:t>
            </w:r>
          </w:p>
        </w:tc>
        <w:tc>
          <w:tcPr>
            <w:tcW w:w="6662" w:type="dxa"/>
          </w:tcPr>
          <w:p w14:paraId="3498C72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ginecologia</w:t>
            </w:r>
          </w:p>
        </w:tc>
        <w:tc>
          <w:tcPr>
            <w:tcW w:w="1401" w:type="dxa"/>
            <w:vAlign w:val="center"/>
          </w:tcPr>
          <w:p w14:paraId="641DA33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155B5658" w14:textId="77777777" w:rsidTr="001E7F4A">
        <w:trPr>
          <w:trHeight w:val="288"/>
        </w:trPr>
        <w:tc>
          <w:tcPr>
            <w:tcW w:w="993" w:type="dxa"/>
          </w:tcPr>
          <w:p w14:paraId="13F11EF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22</w:t>
            </w:r>
          </w:p>
        </w:tc>
        <w:tc>
          <w:tcPr>
            <w:tcW w:w="6662" w:type="dxa"/>
          </w:tcPr>
          <w:p w14:paraId="243C9E61"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Ortopedia</w:t>
            </w:r>
          </w:p>
        </w:tc>
        <w:tc>
          <w:tcPr>
            <w:tcW w:w="1401" w:type="dxa"/>
            <w:vAlign w:val="center"/>
          </w:tcPr>
          <w:p w14:paraId="4494A3C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077464DC" w14:textId="77777777" w:rsidTr="001E7F4A">
        <w:trPr>
          <w:trHeight w:val="288"/>
        </w:trPr>
        <w:tc>
          <w:tcPr>
            <w:tcW w:w="993" w:type="dxa"/>
          </w:tcPr>
          <w:p w14:paraId="6C0C340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23</w:t>
            </w:r>
          </w:p>
        </w:tc>
        <w:tc>
          <w:tcPr>
            <w:tcW w:w="6662" w:type="dxa"/>
          </w:tcPr>
          <w:p w14:paraId="2B34C404"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Consulta em Urologia</w:t>
            </w:r>
          </w:p>
        </w:tc>
        <w:tc>
          <w:tcPr>
            <w:tcW w:w="1401" w:type="dxa"/>
            <w:vAlign w:val="center"/>
          </w:tcPr>
          <w:p w14:paraId="22508E6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R$ 120,00</w:t>
            </w:r>
          </w:p>
        </w:tc>
      </w:tr>
      <w:tr w:rsidR="008E0EF5" w:rsidRPr="008E0EF5" w14:paraId="383D2480" w14:textId="77777777" w:rsidTr="001E7F4A">
        <w:trPr>
          <w:trHeight w:val="288"/>
        </w:trPr>
        <w:tc>
          <w:tcPr>
            <w:tcW w:w="993" w:type="dxa"/>
          </w:tcPr>
          <w:p w14:paraId="174DF21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24</w:t>
            </w:r>
          </w:p>
        </w:tc>
        <w:tc>
          <w:tcPr>
            <w:tcW w:w="6662" w:type="dxa"/>
          </w:tcPr>
          <w:p w14:paraId="244C14C0"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Eletrocardiograma</w:t>
            </w:r>
          </w:p>
        </w:tc>
        <w:tc>
          <w:tcPr>
            <w:tcW w:w="1401" w:type="dxa"/>
            <w:vAlign w:val="center"/>
          </w:tcPr>
          <w:p w14:paraId="15C4C16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R$ 47,60</w:t>
            </w:r>
          </w:p>
        </w:tc>
      </w:tr>
      <w:tr w:rsidR="008E0EF5" w:rsidRPr="008E0EF5" w14:paraId="2D405E76" w14:textId="77777777" w:rsidTr="001E7F4A">
        <w:trPr>
          <w:trHeight w:val="288"/>
        </w:trPr>
        <w:tc>
          <w:tcPr>
            <w:tcW w:w="993" w:type="dxa"/>
          </w:tcPr>
          <w:p w14:paraId="1CAE1B4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25</w:t>
            </w:r>
          </w:p>
        </w:tc>
        <w:tc>
          <w:tcPr>
            <w:tcW w:w="6662" w:type="dxa"/>
          </w:tcPr>
          <w:p w14:paraId="5E59C916"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Ecocardiograma</w:t>
            </w:r>
          </w:p>
        </w:tc>
        <w:tc>
          <w:tcPr>
            <w:tcW w:w="1401" w:type="dxa"/>
            <w:vAlign w:val="center"/>
          </w:tcPr>
          <w:p w14:paraId="35843DB7"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R$ 225,33</w:t>
            </w:r>
          </w:p>
        </w:tc>
      </w:tr>
      <w:tr w:rsidR="008E0EF5" w:rsidRPr="008E0EF5" w14:paraId="6E9BE49E" w14:textId="77777777" w:rsidTr="001E7F4A">
        <w:trPr>
          <w:trHeight w:val="288"/>
        </w:trPr>
        <w:tc>
          <w:tcPr>
            <w:tcW w:w="993" w:type="dxa"/>
          </w:tcPr>
          <w:p w14:paraId="1974AB9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26</w:t>
            </w:r>
          </w:p>
        </w:tc>
        <w:tc>
          <w:tcPr>
            <w:tcW w:w="6662" w:type="dxa"/>
          </w:tcPr>
          <w:p w14:paraId="2BE66CD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Ecodoppler Unilateral</w:t>
            </w:r>
          </w:p>
        </w:tc>
        <w:tc>
          <w:tcPr>
            <w:tcW w:w="1401" w:type="dxa"/>
            <w:vAlign w:val="center"/>
          </w:tcPr>
          <w:p w14:paraId="41EAFA9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R$ 180,00</w:t>
            </w:r>
          </w:p>
        </w:tc>
      </w:tr>
      <w:tr w:rsidR="008E0EF5" w:rsidRPr="008E0EF5" w14:paraId="67A34851" w14:textId="77777777" w:rsidTr="001E7F4A">
        <w:trPr>
          <w:trHeight w:val="288"/>
        </w:trPr>
        <w:tc>
          <w:tcPr>
            <w:tcW w:w="993" w:type="dxa"/>
          </w:tcPr>
          <w:p w14:paraId="6D9E6DF8"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27</w:t>
            </w:r>
          </w:p>
        </w:tc>
        <w:tc>
          <w:tcPr>
            <w:tcW w:w="6662" w:type="dxa"/>
          </w:tcPr>
          <w:p w14:paraId="71EDA49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Holter</w:t>
            </w:r>
          </w:p>
        </w:tc>
        <w:tc>
          <w:tcPr>
            <w:tcW w:w="1401" w:type="dxa"/>
            <w:vAlign w:val="center"/>
          </w:tcPr>
          <w:p w14:paraId="44CF8161"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R$ 170,81</w:t>
            </w:r>
          </w:p>
        </w:tc>
      </w:tr>
      <w:tr w:rsidR="008E0EF5" w:rsidRPr="008E0EF5" w14:paraId="3103157D" w14:textId="77777777" w:rsidTr="001E7F4A">
        <w:trPr>
          <w:trHeight w:val="288"/>
        </w:trPr>
        <w:tc>
          <w:tcPr>
            <w:tcW w:w="993" w:type="dxa"/>
          </w:tcPr>
          <w:p w14:paraId="7E1A42B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28</w:t>
            </w:r>
          </w:p>
        </w:tc>
        <w:tc>
          <w:tcPr>
            <w:tcW w:w="6662" w:type="dxa"/>
          </w:tcPr>
          <w:p w14:paraId="507E208D"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Mapa (Monitorização Ambulatorial da Pressão Arterial)</w:t>
            </w:r>
          </w:p>
        </w:tc>
        <w:tc>
          <w:tcPr>
            <w:tcW w:w="1401" w:type="dxa"/>
            <w:vAlign w:val="center"/>
          </w:tcPr>
          <w:p w14:paraId="11B3926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R$ 126,94</w:t>
            </w:r>
          </w:p>
        </w:tc>
      </w:tr>
      <w:tr w:rsidR="008E0EF5" w:rsidRPr="008E0EF5" w14:paraId="4D0BF1AB" w14:textId="77777777" w:rsidTr="001E7F4A">
        <w:trPr>
          <w:trHeight w:val="292"/>
        </w:trPr>
        <w:tc>
          <w:tcPr>
            <w:tcW w:w="993" w:type="dxa"/>
          </w:tcPr>
          <w:p w14:paraId="5E5C211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29</w:t>
            </w:r>
          </w:p>
        </w:tc>
        <w:tc>
          <w:tcPr>
            <w:tcW w:w="6662" w:type="dxa"/>
          </w:tcPr>
          <w:p w14:paraId="0F6F6B65"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Tratamento de Varizes Unilateral – Escleroterapia Ecoguiada com Espuma</w:t>
            </w:r>
          </w:p>
        </w:tc>
        <w:tc>
          <w:tcPr>
            <w:tcW w:w="1401" w:type="dxa"/>
            <w:vAlign w:val="center"/>
          </w:tcPr>
          <w:p w14:paraId="4077BFF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R$ 978,00</w:t>
            </w:r>
          </w:p>
        </w:tc>
      </w:tr>
      <w:tr w:rsidR="008E0EF5" w:rsidRPr="008E0EF5" w14:paraId="3CF9E457" w14:textId="77777777" w:rsidTr="001E7F4A">
        <w:trPr>
          <w:trHeight w:val="288"/>
        </w:trPr>
        <w:tc>
          <w:tcPr>
            <w:tcW w:w="993" w:type="dxa"/>
          </w:tcPr>
          <w:p w14:paraId="5E431AE4"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30</w:t>
            </w:r>
          </w:p>
        </w:tc>
        <w:tc>
          <w:tcPr>
            <w:tcW w:w="6662" w:type="dxa"/>
          </w:tcPr>
          <w:p w14:paraId="4F6B7AA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Cauterização Química de Pequenas Lesões (2 lesões)</w:t>
            </w:r>
          </w:p>
        </w:tc>
        <w:tc>
          <w:tcPr>
            <w:tcW w:w="1401" w:type="dxa"/>
            <w:vAlign w:val="center"/>
          </w:tcPr>
          <w:p w14:paraId="694CA8F0"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R$ 49,88</w:t>
            </w:r>
          </w:p>
        </w:tc>
      </w:tr>
      <w:tr w:rsidR="008E0EF5" w:rsidRPr="008E0EF5" w14:paraId="23DF5722" w14:textId="77777777" w:rsidTr="001E7F4A">
        <w:trPr>
          <w:trHeight w:val="288"/>
        </w:trPr>
        <w:tc>
          <w:tcPr>
            <w:tcW w:w="993" w:type="dxa"/>
          </w:tcPr>
          <w:p w14:paraId="59B9BFAF"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31</w:t>
            </w:r>
          </w:p>
        </w:tc>
        <w:tc>
          <w:tcPr>
            <w:tcW w:w="6662" w:type="dxa"/>
          </w:tcPr>
          <w:p w14:paraId="45FB93DC"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Abdomên Total</w:t>
            </w:r>
          </w:p>
        </w:tc>
        <w:tc>
          <w:tcPr>
            <w:tcW w:w="1401" w:type="dxa"/>
            <w:vAlign w:val="center"/>
          </w:tcPr>
          <w:p w14:paraId="5F643F5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R$ 105,00</w:t>
            </w:r>
          </w:p>
        </w:tc>
      </w:tr>
      <w:tr w:rsidR="008E0EF5" w:rsidRPr="008E0EF5" w14:paraId="4184B54D" w14:textId="77777777" w:rsidTr="001E7F4A">
        <w:trPr>
          <w:trHeight w:val="288"/>
        </w:trPr>
        <w:tc>
          <w:tcPr>
            <w:tcW w:w="993" w:type="dxa"/>
          </w:tcPr>
          <w:p w14:paraId="4A1E7B5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32</w:t>
            </w:r>
          </w:p>
        </w:tc>
        <w:tc>
          <w:tcPr>
            <w:tcW w:w="6662" w:type="dxa"/>
          </w:tcPr>
          <w:p w14:paraId="0E6F4141"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Articulação</w:t>
            </w:r>
          </w:p>
        </w:tc>
        <w:tc>
          <w:tcPr>
            <w:tcW w:w="1401" w:type="dxa"/>
            <w:vAlign w:val="center"/>
          </w:tcPr>
          <w:p w14:paraId="5D27235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R$ 90,00</w:t>
            </w:r>
          </w:p>
        </w:tc>
      </w:tr>
      <w:tr w:rsidR="008E0EF5" w:rsidRPr="008E0EF5" w14:paraId="04F11DBB" w14:textId="77777777" w:rsidTr="001E7F4A">
        <w:trPr>
          <w:trHeight w:val="288"/>
        </w:trPr>
        <w:tc>
          <w:tcPr>
            <w:tcW w:w="993" w:type="dxa"/>
          </w:tcPr>
          <w:p w14:paraId="1B2C10E2"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33</w:t>
            </w:r>
          </w:p>
        </w:tc>
        <w:tc>
          <w:tcPr>
            <w:tcW w:w="6662" w:type="dxa"/>
          </w:tcPr>
          <w:p w14:paraId="049073A4"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Bolsa Escrotal</w:t>
            </w:r>
          </w:p>
        </w:tc>
        <w:tc>
          <w:tcPr>
            <w:tcW w:w="1401" w:type="dxa"/>
            <w:vAlign w:val="center"/>
          </w:tcPr>
          <w:p w14:paraId="34B0FD45"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R$ 90,00</w:t>
            </w:r>
          </w:p>
        </w:tc>
      </w:tr>
      <w:tr w:rsidR="008E0EF5" w:rsidRPr="008E0EF5" w14:paraId="6DA1B4EC" w14:textId="77777777" w:rsidTr="001E7F4A">
        <w:trPr>
          <w:trHeight w:val="288"/>
        </w:trPr>
        <w:tc>
          <w:tcPr>
            <w:tcW w:w="993" w:type="dxa"/>
          </w:tcPr>
          <w:p w14:paraId="310E445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lastRenderedPageBreak/>
              <w:t>34</w:t>
            </w:r>
          </w:p>
        </w:tc>
        <w:tc>
          <w:tcPr>
            <w:tcW w:w="6662" w:type="dxa"/>
          </w:tcPr>
          <w:p w14:paraId="0B614475"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De Tireóide</w:t>
            </w:r>
          </w:p>
        </w:tc>
        <w:tc>
          <w:tcPr>
            <w:tcW w:w="1401" w:type="dxa"/>
            <w:vAlign w:val="center"/>
          </w:tcPr>
          <w:p w14:paraId="2D8BF779"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R$ 90,00</w:t>
            </w:r>
          </w:p>
        </w:tc>
      </w:tr>
      <w:tr w:rsidR="008E0EF5" w:rsidRPr="008E0EF5" w14:paraId="59FAE0C8" w14:textId="77777777" w:rsidTr="001E7F4A">
        <w:trPr>
          <w:trHeight w:val="288"/>
        </w:trPr>
        <w:tc>
          <w:tcPr>
            <w:tcW w:w="993" w:type="dxa"/>
          </w:tcPr>
          <w:p w14:paraId="6FA6A50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35</w:t>
            </w:r>
          </w:p>
        </w:tc>
        <w:tc>
          <w:tcPr>
            <w:tcW w:w="6662" w:type="dxa"/>
          </w:tcPr>
          <w:p w14:paraId="671557DA"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Mamária Bilateral</w:t>
            </w:r>
          </w:p>
        </w:tc>
        <w:tc>
          <w:tcPr>
            <w:tcW w:w="1401" w:type="dxa"/>
            <w:vAlign w:val="center"/>
          </w:tcPr>
          <w:p w14:paraId="38D8387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R$ 90,00</w:t>
            </w:r>
          </w:p>
        </w:tc>
      </w:tr>
      <w:tr w:rsidR="008E0EF5" w:rsidRPr="008E0EF5" w14:paraId="764F6CD5" w14:textId="77777777" w:rsidTr="001E7F4A">
        <w:trPr>
          <w:trHeight w:val="288"/>
        </w:trPr>
        <w:tc>
          <w:tcPr>
            <w:tcW w:w="993" w:type="dxa"/>
          </w:tcPr>
          <w:p w14:paraId="088E314D"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36</w:t>
            </w:r>
          </w:p>
        </w:tc>
        <w:tc>
          <w:tcPr>
            <w:tcW w:w="6662" w:type="dxa"/>
          </w:tcPr>
          <w:p w14:paraId="520605E1"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Ultrassonografia Transvaginal</w:t>
            </w:r>
          </w:p>
        </w:tc>
        <w:tc>
          <w:tcPr>
            <w:tcW w:w="1401" w:type="dxa"/>
            <w:vAlign w:val="center"/>
          </w:tcPr>
          <w:p w14:paraId="4C1C5756"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R$ 90,00</w:t>
            </w:r>
          </w:p>
        </w:tc>
      </w:tr>
      <w:tr w:rsidR="008E0EF5" w:rsidRPr="008E0EF5" w14:paraId="42FB1DF2" w14:textId="77777777" w:rsidTr="001E7F4A">
        <w:trPr>
          <w:trHeight w:val="288"/>
        </w:trPr>
        <w:tc>
          <w:tcPr>
            <w:tcW w:w="993" w:type="dxa"/>
          </w:tcPr>
          <w:p w14:paraId="600F2B7A"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37</w:t>
            </w:r>
          </w:p>
        </w:tc>
        <w:tc>
          <w:tcPr>
            <w:tcW w:w="6662" w:type="dxa"/>
          </w:tcPr>
          <w:p w14:paraId="4103CA27"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Ultrassografia Do Aparelho Urinário</w:t>
            </w:r>
          </w:p>
        </w:tc>
        <w:tc>
          <w:tcPr>
            <w:tcW w:w="1401" w:type="dxa"/>
            <w:vAlign w:val="center"/>
          </w:tcPr>
          <w:p w14:paraId="496F040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R$ 80,00</w:t>
            </w:r>
          </w:p>
        </w:tc>
      </w:tr>
      <w:tr w:rsidR="008E0EF5" w:rsidRPr="008E0EF5" w14:paraId="4A2947C9" w14:textId="77777777" w:rsidTr="001E7F4A">
        <w:trPr>
          <w:trHeight w:val="288"/>
        </w:trPr>
        <w:tc>
          <w:tcPr>
            <w:tcW w:w="993" w:type="dxa"/>
          </w:tcPr>
          <w:p w14:paraId="36B8A1BC"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38</w:t>
            </w:r>
          </w:p>
        </w:tc>
        <w:tc>
          <w:tcPr>
            <w:tcW w:w="6662" w:type="dxa"/>
          </w:tcPr>
          <w:p w14:paraId="6421747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Ultrassonagrafia De Próstata Por Via Abdominal</w:t>
            </w:r>
          </w:p>
        </w:tc>
        <w:tc>
          <w:tcPr>
            <w:tcW w:w="1401" w:type="dxa"/>
            <w:vAlign w:val="center"/>
          </w:tcPr>
          <w:p w14:paraId="727D40BB"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R$ 80,00</w:t>
            </w:r>
          </w:p>
        </w:tc>
      </w:tr>
      <w:tr w:rsidR="008E0EF5" w:rsidRPr="008E0EF5" w14:paraId="7A3D7897" w14:textId="77777777" w:rsidTr="001E7F4A">
        <w:trPr>
          <w:trHeight w:val="288"/>
        </w:trPr>
        <w:tc>
          <w:tcPr>
            <w:tcW w:w="993" w:type="dxa"/>
          </w:tcPr>
          <w:p w14:paraId="2CB3BB9E"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39</w:t>
            </w:r>
          </w:p>
        </w:tc>
        <w:tc>
          <w:tcPr>
            <w:tcW w:w="6662" w:type="dxa"/>
          </w:tcPr>
          <w:p w14:paraId="06316ED3" w14:textId="77777777" w:rsidR="008E0EF5" w:rsidRPr="008E0EF5" w:rsidRDefault="008E0EF5" w:rsidP="008E0EF5">
            <w:pPr>
              <w:autoSpaceDE w:val="0"/>
              <w:autoSpaceDN w:val="0"/>
              <w:adjustRightInd w:val="0"/>
              <w:spacing w:after="0" w:line="240" w:lineRule="auto"/>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Ultrassonagrafia Abdomên Superior</w:t>
            </w:r>
          </w:p>
        </w:tc>
        <w:tc>
          <w:tcPr>
            <w:tcW w:w="1401" w:type="dxa"/>
            <w:vAlign w:val="center"/>
          </w:tcPr>
          <w:p w14:paraId="317540A3" w14:textId="77777777" w:rsidR="008E0EF5" w:rsidRPr="008E0EF5" w:rsidRDefault="008E0EF5" w:rsidP="008E0EF5">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8E0EF5">
              <w:rPr>
                <w:rFonts w:ascii="Times New Roman" w:eastAsia="Times New Roman" w:hAnsi="Times New Roman" w:cs="Times New Roman"/>
                <w:color w:val="000000"/>
                <w:lang w:eastAsia="pt-BR"/>
              </w:rPr>
              <w:t>R$ 90,00</w:t>
            </w:r>
          </w:p>
        </w:tc>
      </w:tr>
    </w:tbl>
    <w:p w14:paraId="52FF1087" w14:textId="77777777" w:rsidR="008E0EF5" w:rsidRPr="008E0EF5" w:rsidRDefault="008E0EF5" w:rsidP="008E0EF5">
      <w:pPr>
        <w:spacing w:after="0" w:line="240" w:lineRule="auto"/>
        <w:ind w:right="-567"/>
        <w:jc w:val="both"/>
        <w:rPr>
          <w:rFonts w:ascii="Times New Roman" w:eastAsia="Times New Roman" w:hAnsi="Times New Roman" w:cs="Times New Roman"/>
          <w:lang w:eastAsia="pt-BR"/>
        </w:rPr>
      </w:pPr>
      <w:r w:rsidRPr="008E0EF5">
        <w:rPr>
          <w:rFonts w:ascii="Times New Roman" w:eastAsia="Times New Roman" w:hAnsi="Times New Roman" w:cs="Times New Roman"/>
          <w:b/>
          <w:lang w:eastAsia="pt-BR"/>
        </w:rPr>
        <w:t xml:space="preserve">10.3 </w:t>
      </w:r>
      <w:r w:rsidRPr="008E0EF5">
        <w:rPr>
          <w:rFonts w:ascii="Times New Roman" w:eastAsia="Times New Roman" w:hAnsi="Times New Roman" w:cs="Times New Roman"/>
          <w:lang w:eastAsia="pt-BR"/>
        </w:rPr>
        <w:t>Valor Máximo Mensal: R$ 1.358.390,00 (Um milhão trezentos e cinquenta e oito mil trezentos e noventa reais).</w:t>
      </w:r>
    </w:p>
    <w:p w14:paraId="1E29E9AE"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 xml:space="preserve">10.4 </w:t>
      </w:r>
      <w:r w:rsidRPr="008E0EF5">
        <w:rPr>
          <w:rFonts w:ascii="Times New Roman" w:eastAsia="Times New Roman" w:hAnsi="Times New Roman" w:cs="Times New Roman"/>
        </w:rPr>
        <w:t>Os preços unitários referenciais, e parâmetros utilizados para a obtenção dos preços, se encontram em planilha de pesquisa de preços.</w:t>
      </w:r>
    </w:p>
    <w:p w14:paraId="48F67B7F"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p>
    <w:p w14:paraId="32EC9553" w14:textId="77777777" w:rsidR="008E0EF5" w:rsidRPr="008E0EF5" w:rsidRDefault="008E0EF5" w:rsidP="008E0EF5">
      <w:pPr>
        <w:spacing w:after="0" w:line="240" w:lineRule="auto"/>
        <w:ind w:right="-567"/>
        <w:jc w:val="both"/>
        <w:rPr>
          <w:rFonts w:ascii="Times New Roman" w:eastAsia="Times New Roman" w:hAnsi="Times New Roman" w:cs="Times New Roman"/>
          <w:b/>
          <w:lang w:eastAsia="pt-BR"/>
        </w:rPr>
      </w:pPr>
      <w:r w:rsidRPr="008E0EF5">
        <w:rPr>
          <w:rFonts w:ascii="Times New Roman" w:eastAsia="Times New Roman" w:hAnsi="Times New Roman" w:cs="Times New Roman"/>
          <w:b/>
          <w:lang w:eastAsia="pt-BR"/>
        </w:rPr>
        <w:t>11 Adequação orçamentária</w:t>
      </w:r>
    </w:p>
    <w:p w14:paraId="392950FE" w14:textId="77777777" w:rsidR="008E0EF5" w:rsidRPr="008E0EF5" w:rsidRDefault="008E0EF5" w:rsidP="008E0EF5">
      <w:pPr>
        <w:spacing w:after="0" w:line="240" w:lineRule="auto"/>
        <w:ind w:right="-567"/>
        <w:jc w:val="both"/>
        <w:rPr>
          <w:rFonts w:ascii="Times New Roman" w:eastAsia="Times New Roman" w:hAnsi="Times New Roman" w:cs="Times New Roman"/>
          <w:b/>
          <w:highlight w:val="yellow"/>
          <w:lang w:eastAsia="pt-BR"/>
        </w:rPr>
      </w:pPr>
      <w:r w:rsidRPr="008E0EF5">
        <w:rPr>
          <w:rFonts w:ascii="Times New Roman" w:eastAsia="Times New Roman" w:hAnsi="Times New Roman" w:cs="Times New Roman"/>
          <w:b/>
          <w:lang w:eastAsia="pt-BR"/>
        </w:rPr>
        <w:t>11.1</w:t>
      </w:r>
      <w:r w:rsidRPr="008E0EF5">
        <w:rPr>
          <w:rFonts w:ascii="Times New Roman" w:eastAsia="Times New Roman" w:hAnsi="Times New Roman" w:cs="Times New Roman"/>
          <w:lang w:eastAsia="pt-BR"/>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292B71" w:rsidRPr="0033195B" w14:paraId="109B4FB8"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54612B57" w14:textId="77777777" w:rsidR="00292B71" w:rsidRPr="0033195B" w:rsidRDefault="00292B71" w:rsidP="001E7F4A">
            <w:pPr>
              <w:ind w:right="56"/>
              <w:jc w:val="center"/>
              <w:rPr>
                <w:rFonts w:ascii="Times New Roman" w:hAnsi="Times New Roman"/>
                <w:sz w:val="20"/>
                <w:szCs w:val="20"/>
              </w:rPr>
            </w:pPr>
            <w:r w:rsidRPr="0033195B">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2EC8909B" w14:textId="77777777" w:rsidR="00292B71" w:rsidRPr="0033195B" w:rsidRDefault="00292B71" w:rsidP="001E7F4A">
            <w:pPr>
              <w:ind w:right="56"/>
              <w:jc w:val="center"/>
              <w:rPr>
                <w:rFonts w:ascii="Times New Roman" w:hAnsi="Times New Roman"/>
                <w:sz w:val="20"/>
                <w:szCs w:val="20"/>
              </w:rPr>
            </w:pPr>
            <w:r w:rsidRPr="0033195B">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F6068A4" w14:textId="77777777" w:rsidR="00292B71" w:rsidRPr="0033195B" w:rsidRDefault="00292B71" w:rsidP="001E7F4A">
            <w:pPr>
              <w:ind w:left="79"/>
              <w:rPr>
                <w:rFonts w:ascii="Times New Roman" w:hAnsi="Times New Roman"/>
                <w:sz w:val="20"/>
                <w:szCs w:val="20"/>
              </w:rPr>
            </w:pPr>
            <w:r w:rsidRPr="0033195B">
              <w:rPr>
                <w:rFonts w:ascii="Times New Roman" w:hAnsi="Times New Roman"/>
                <w:b/>
                <w:i/>
                <w:sz w:val="20"/>
                <w:szCs w:val="20"/>
              </w:rPr>
              <w:t xml:space="preserve">CÓDIGO </w:t>
            </w:r>
          </w:p>
        </w:tc>
      </w:tr>
      <w:tr w:rsidR="00292B71" w:rsidRPr="0033195B" w14:paraId="22F04293"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314E0E27" w14:textId="77777777" w:rsidR="00292B71" w:rsidRPr="0033195B" w:rsidRDefault="00292B71" w:rsidP="001E7F4A">
            <w:pPr>
              <w:ind w:right="50"/>
              <w:jc w:val="right"/>
              <w:rPr>
                <w:rFonts w:ascii="Times New Roman" w:hAnsi="Times New Roman"/>
                <w:sz w:val="20"/>
                <w:szCs w:val="20"/>
              </w:rPr>
            </w:pPr>
            <w:r w:rsidRPr="0033195B">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1A81AC83"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Secretaria Municipal de Saúde</w:t>
            </w:r>
          </w:p>
        </w:tc>
        <w:tc>
          <w:tcPr>
            <w:tcW w:w="1567" w:type="dxa"/>
            <w:tcBorders>
              <w:top w:val="single" w:sz="4" w:space="0" w:color="000000"/>
              <w:left w:val="single" w:sz="4" w:space="0" w:color="000000"/>
              <w:bottom w:val="single" w:sz="4" w:space="0" w:color="000000"/>
              <w:right w:val="single" w:sz="4" w:space="0" w:color="000000"/>
            </w:tcBorders>
          </w:tcPr>
          <w:p w14:paraId="7BC3D5DC" w14:textId="77777777" w:rsidR="00292B71" w:rsidRPr="0033195B" w:rsidRDefault="00292B71" w:rsidP="001E7F4A">
            <w:pPr>
              <w:ind w:right="51"/>
              <w:jc w:val="right"/>
              <w:rPr>
                <w:rFonts w:ascii="Times New Roman" w:hAnsi="Times New Roman"/>
                <w:sz w:val="20"/>
                <w:szCs w:val="20"/>
              </w:rPr>
            </w:pPr>
            <w:r w:rsidRPr="0033195B">
              <w:rPr>
                <w:rFonts w:ascii="Times New Roman" w:hAnsi="Times New Roman"/>
                <w:sz w:val="20"/>
                <w:szCs w:val="20"/>
              </w:rPr>
              <w:t>06</w:t>
            </w:r>
          </w:p>
        </w:tc>
      </w:tr>
      <w:tr w:rsidR="00292B71" w:rsidRPr="0033195B" w14:paraId="49EA17E7"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7636B95F" w14:textId="77777777" w:rsidR="00292B71" w:rsidRPr="0033195B" w:rsidRDefault="00292B71" w:rsidP="001E7F4A">
            <w:pPr>
              <w:ind w:right="50"/>
              <w:jc w:val="right"/>
              <w:rPr>
                <w:rFonts w:ascii="Times New Roman" w:hAnsi="Times New Roman"/>
                <w:sz w:val="20"/>
                <w:szCs w:val="20"/>
              </w:rPr>
            </w:pPr>
            <w:r w:rsidRPr="0033195B">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2C7265A7"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3BB28020" w14:textId="77777777" w:rsidR="00292B71" w:rsidRPr="0033195B" w:rsidRDefault="00292B71" w:rsidP="001E7F4A">
            <w:pPr>
              <w:ind w:right="51"/>
              <w:jc w:val="right"/>
              <w:rPr>
                <w:rFonts w:ascii="Times New Roman" w:hAnsi="Times New Roman"/>
                <w:sz w:val="20"/>
                <w:szCs w:val="20"/>
              </w:rPr>
            </w:pPr>
            <w:r w:rsidRPr="0033195B">
              <w:rPr>
                <w:rFonts w:ascii="Times New Roman" w:hAnsi="Times New Roman"/>
                <w:sz w:val="20"/>
                <w:szCs w:val="20"/>
              </w:rPr>
              <w:t xml:space="preserve">01 </w:t>
            </w:r>
          </w:p>
        </w:tc>
      </w:tr>
      <w:tr w:rsidR="00292B71" w:rsidRPr="0033195B" w14:paraId="10378011"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34A3CF50" w14:textId="77777777" w:rsidR="00292B71" w:rsidRPr="0033195B" w:rsidRDefault="00292B71" w:rsidP="001E7F4A">
            <w:pPr>
              <w:ind w:right="50"/>
              <w:jc w:val="right"/>
              <w:rPr>
                <w:rFonts w:ascii="Times New Roman" w:hAnsi="Times New Roman"/>
                <w:sz w:val="20"/>
                <w:szCs w:val="20"/>
              </w:rPr>
            </w:pPr>
            <w:r w:rsidRPr="0033195B">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B54F41A"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55253A39" w14:textId="77777777" w:rsidR="00292B71" w:rsidRPr="0033195B" w:rsidRDefault="00292B71" w:rsidP="001E7F4A">
            <w:pPr>
              <w:ind w:right="51"/>
              <w:jc w:val="right"/>
              <w:rPr>
                <w:rFonts w:ascii="Times New Roman" w:hAnsi="Times New Roman"/>
                <w:sz w:val="20"/>
                <w:szCs w:val="20"/>
              </w:rPr>
            </w:pPr>
            <w:r w:rsidRPr="0033195B">
              <w:rPr>
                <w:rFonts w:ascii="Times New Roman" w:hAnsi="Times New Roman"/>
                <w:sz w:val="20"/>
                <w:szCs w:val="20"/>
              </w:rPr>
              <w:t>10</w:t>
            </w:r>
          </w:p>
        </w:tc>
      </w:tr>
      <w:tr w:rsidR="00292B71" w:rsidRPr="0033195B" w14:paraId="2F9942DC"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3C38BA1B" w14:textId="77777777" w:rsidR="00292B71" w:rsidRPr="0033195B" w:rsidRDefault="00292B71" w:rsidP="001E7F4A">
            <w:pPr>
              <w:ind w:right="50"/>
              <w:jc w:val="right"/>
              <w:rPr>
                <w:rFonts w:ascii="Times New Roman" w:hAnsi="Times New Roman"/>
                <w:sz w:val="20"/>
                <w:szCs w:val="20"/>
              </w:rPr>
            </w:pPr>
            <w:r w:rsidRPr="0033195B">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674884E8"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641FB615" w14:textId="77777777" w:rsidR="00292B71" w:rsidRPr="0033195B" w:rsidRDefault="00292B71" w:rsidP="001E7F4A">
            <w:pPr>
              <w:ind w:right="51"/>
              <w:jc w:val="right"/>
              <w:rPr>
                <w:rFonts w:ascii="Times New Roman" w:hAnsi="Times New Roman"/>
                <w:sz w:val="20"/>
                <w:szCs w:val="20"/>
              </w:rPr>
            </w:pPr>
            <w:r w:rsidRPr="0033195B">
              <w:rPr>
                <w:rFonts w:ascii="Times New Roman" w:hAnsi="Times New Roman"/>
                <w:sz w:val="20"/>
                <w:szCs w:val="20"/>
              </w:rPr>
              <w:t xml:space="preserve">301 </w:t>
            </w:r>
          </w:p>
        </w:tc>
      </w:tr>
      <w:tr w:rsidR="00292B71" w:rsidRPr="0033195B" w14:paraId="2DB472CC"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25A6B5BC" w14:textId="77777777" w:rsidR="00292B71" w:rsidRPr="0033195B" w:rsidRDefault="00292B71" w:rsidP="001E7F4A">
            <w:pPr>
              <w:ind w:right="49"/>
              <w:jc w:val="right"/>
              <w:rPr>
                <w:rFonts w:ascii="Times New Roman" w:hAnsi="Times New Roman"/>
                <w:sz w:val="20"/>
                <w:szCs w:val="20"/>
              </w:rPr>
            </w:pPr>
            <w:r w:rsidRPr="0033195B">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0796AF8A"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3AD8E420" w14:textId="77777777" w:rsidR="00292B71" w:rsidRPr="0033195B" w:rsidRDefault="00292B71" w:rsidP="001E7F4A">
            <w:pPr>
              <w:ind w:right="51"/>
              <w:jc w:val="right"/>
              <w:rPr>
                <w:rFonts w:ascii="Times New Roman" w:hAnsi="Times New Roman"/>
                <w:sz w:val="20"/>
                <w:szCs w:val="20"/>
              </w:rPr>
            </w:pPr>
            <w:r w:rsidRPr="0033195B">
              <w:rPr>
                <w:rFonts w:ascii="Times New Roman" w:hAnsi="Times New Roman"/>
                <w:sz w:val="20"/>
                <w:szCs w:val="20"/>
              </w:rPr>
              <w:t xml:space="preserve">0006 </w:t>
            </w:r>
          </w:p>
        </w:tc>
      </w:tr>
      <w:tr w:rsidR="00292B71" w:rsidRPr="0033195B" w14:paraId="51FF7A02"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7EA4C769" w14:textId="77777777" w:rsidR="00292B71" w:rsidRPr="0033195B" w:rsidRDefault="00292B71" w:rsidP="001E7F4A">
            <w:pPr>
              <w:ind w:right="51"/>
              <w:jc w:val="right"/>
              <w:rPr>
                <w:rFonts w:ascii="Times New Roman" w:hAnsi="Times New Roman"/>
                <w:sz w:val="20"/>
                <w:szCs w:val="20"/>
              </w:rPr>
            </w:pPr>
            <w:r w:rsidRPr="0033195B">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282F60B"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4525B0E1" w14:textId="77777777" w:rsidR="00292B71" w:rsidRPr="0033195B" w:rsidRDefault="00292B71" w:rsidP="001E7F4A">
            <w:pPr>
              <w:ind w:right="52"/>
              <w:jc w:val="right"/>
              <w:rPr>
                <w:rFonts w:ascii="Times New Roman" w:hAnsi="Times New Roman"/>
                <w:sz w:val="20"/>
                <w:szCs w:val="20"/>
              </w:rPr>
            </w:pPr>
            <w:r w:rsidRPr="0033195B">
              <w:rPr>
                <w:rFonts w:ascii="Times New Roman" w:hAnsi="Times New Roman"/>
                <w:sz w:val="20"/>
                <w:szCs w:val="20"/>
              </w:rPr>
              <w:t xml:space="preserve">2.007 </w:t>
            </w:r>
          </w:p>
        </w:tc>
      </w:tr>
      <w:tr w:rsidR="00292B71" w:rsidRPr="0033195B" w14:paraId="1E1AAC43" w14:textId="77777777" w:rsidTr="001E7F4A">
        <w:trPr>
          <w:trHeight w:val="239"/>
        </w:trPr>
        <w:tc>
          <w:tcPr>
            <w:tcW w:w="2247" w:type="dxa"/>
            <w:tcBorders>
              <w:top w:val="single" w:sz="4" w:space="0" w:color="000000"/>
              <w:left w:val="single" w:sz="4" w:space="0" w:color="000000"/>
              <w:bottom w:val="single" w:sz="4" w:space="0" w:color="000000"/>
              <w:right w:val="single" w:sz="4" w:space="0" w:color="000000"/>
            </w:tcBorders>
          </w:tcPr>
          <w:p w14:paraId="50F88980" w14:textId="77777777" w:rsidR="00292B71" w:rsidRPr="0033195B" w:rsidRDefault="00292B71" w:rsidP="001E7F4A">
            <w:pPr>
              <w:ind w:right="50"/>
              <w:jc w:val="right"/>
              <w:rPr>
                <w:rFonts w:ascii="Times New Roman" w:hAnsi="Times New Roman"/>
                <w:sz w:val="20"/>
                <w:szCs w:val="20"/>
              </w:rPr>
            </w:pPr>
            <w:r w:rsidRPr="0033195B">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9BFC71E"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7D46BF02" w14:textId="77777777" w:rsidR="00292B71" w:rsidRPr="0033195B" w:rsidRDefault="00292B71" w:rsidP="001E7F4A">
            <w:pPr>
              <w:ind w:right="51"/>
              <w:jc w:val="right"/>
              <w:rPr>
                <w:rFonts w:ascii="Times New Roman" w:hAnsi="Times New Roman"/>
                <w:sz w:val="20"/>
                <w:szCs w:val="20"/>
              </w:rPr>
            </w:pPr>
            <w:r w:rsidRPr="0033195B">
              <w:rPr>
                <w:rFonts w:ascii="Times New Roman" w:hAnsi="Times New Roman"/>
                <w:sz w:val="20"/>
                <w:szCs w:val="20"/>
              </w:rPr>
              <w:t>1500</w:t>
            </w:r>
          </w:p>
        </w:tc>
      </w:tr>
      <w:tr w:rsidR="00292B71" w:rsidRPr="0033195B" w14:paraId="79C8DFD6" w14:textId="77777777" w:rsidTr="001E7F4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04F35A0" w14:textId="77777777" w:rsidR="00292B71" w:rsidRPr="0033195B" w:rsidRDefault="00292B71" w:rsidP="001E7F4A">
            <w:pPr>
              <w:ind w:right="51"/>
              <w:rPr>
                <w:rFonts w:ascii="Times New Roman" w:hAnsi="Times New Roman"/>
                <w:sz w:val="20"/>
                <w:szCs w:val="20"/>
              </w:rPr>
            </w:pPr>
            <w:r w:rsidRPr="0033195B">
              <w:rPr>
                <w:rFonts w:ascii="Times New Roman" w:hAnsi="Times New Roman"/>
                <w:b/>
                <w:sz w:val="20"/>
                <w:szCs w:val="20"/>
              </w:rPr>
              <w:t>II – CARACTERIZAÇÃO DO PROJETO/ATIVIDADE</w:t>
            </w:r>
          </w:p>
        </w:tc>
      </w:tr>
      <w:tr w:rsidR="00292B71" w:rsidRPr="00A90B69" w14:paraId="777627C9" w14:textId="77777777" w:rsidTr="001E7F4A">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A401519" w14:textId="77777777" w:rsidR="00292B71" w:rsidRPr="0033195B" w:rsidRDefault="00292B71" w:rsidP="001E7F4A">
            <w:pPr>
              <w:rPr>
                <w:rFonts w:ascii="Times New Roman" w:hAnsi="Times New Roman"/>
                <w:sz w:val="20"/>
                <w:szCs w:val="20"/>
              </w:rPr>
            </w:pPr>
            <w:r w:rsidRPr="0033195B">
              <w:rPr>
                <w:rFonts w:ascii="Times New Roman" w:hAnsi="Times New Roman"/>
                <w:sz w:val="20"/>
                <w:szCs w:val="20"/>
              </w:rPr>
              <w:t>3.3.90.39.50.00.00 – Serviços Médico-Hospitalar</w:t>
            </w:r>
          </w:p>
        </w:tc>
      </w:tr>
    </w:tbl>
    <w:p w14:paraId="76378ACB" w14:textId="77777777" w:rsidR="00292B71" w:rsidRPr="00292B71" w:rsidRDefault="00292B71" w:rsidP="00292B71">
      <w:pPr>
        <w:spacing w:after="0" w:line="240" w:lineRule="auto"/>
        <w:ind w:right="-567"/>
        <w:jc w:val="both"/>
        <w:rPr>
          <w:rFonts w:ascii="Times New Roman" w:eastAsia="Times New Roman" w:hAnsi="Times New Roman" w:cs="Times New Roman"/>
          <w:b/>
          <w:u w:val="single"/>
          <w:lang w:eastAsia="pt-BR"/>
        </w:rPr>
      </w:pPr>
      <w:r w:rsidRPr="00292B71">
        <w:rPr>
          <w:rFonts w:ascii="Times New Roman" w:eastAsia="Times New Roman" w:hAnsi="Times New Roman" w:cs="Times New Roman"/>
          <w:b/>
          <w:lang w:eastAsia="pt-BR"/>
        </w:rPr>
        <w:t xml:space="preserve">12 Indicação dos locais de entrega dos produtos e das regras para recebimentos provisório e definitivo, </w:t>
      </w:r>
      <w:r w:rsidRPr="00292B71">
        <w:rPr>
          <w:rFonts w:ascii="Times New Roman" w:eastAsia="Times New Roman" w:hAnsi="Times New Roman" w:cs="Times New Roman"/>
          <w:b/>
          <w:u w:val="single"/>
          <w:lang w:eastAsia="pt-BR"/>
        </w:rPr>
        <w:t>quando for o caso.</w:t>
      </w:r>
    </w:p>
    <w:p w14:paraId="4BD47526" w14:textId="77777777" w:rsidR="00292B71" w:rsidRPr="00292B71" w:rsidRDefault="00292B71" w:rsidP="00292B71">
      <w:pPr>
        <w:spacing w:after="0" w:line="240" w:lineRule="auto"/>
        <w:ind w:right="-567"/>
        <w:jc w:val="both"/>
        <w:rPr>
          <w:rFonts w:ascii="Times New Roman" w:eastAsia="Times New Roman" w:hAnsi="Times New Roman" w:cs="Times New Roman"/>
          <w:lang w:eastAsia="pt-BR"/>
        </w:rPr>
      </w:pPr>
      <w:r w:rsidRPr="00292B71">
        <w:rPr>
          <w:rFonts w:ascii="Times New Roman" w:eastAsia="Times New Roman" w:hAnsi="Times New Roman" w:cs="Times New Roman"/>
          <w:b/>
          <w:lang w:eastAsia="pt-BR"/>
        </w:rPr>
        <w:t>12.1</w:t>
      </w:r>
      <w:r w:rsidRPr="00292B71">
        <w:rPr>
          <w:rFonts w:ascii="Times New Roman" w:eastAsia="Times New Roman" w:hAnsi="Times New Roman" w:cs="Times New Roman"/>
          <w:lang w:eastAsia="pt-BR"/>
        </w:rPr>
        <w:t xml:space="preserve"> Durante a vigência do contrato, a empresa fica obrigada a prestar os serviços de acordo com o valor proposto, nas quantidades solicitadas e nos prazos estipulados; </w:t>
      </w:r>
    </w:p>
    <w:p w14:paraId="309EFFC2" w14:textId="77777777" w:rsidR="00292B71" w:rsidRPr="00292B71" w:rsidRDefault="00292B71" w:rsidP="00292B71">
      <w:pPr>
        <w:tabs>
          <w:tab w:val="left" w:pos="284"/>
          <w:tab w:val="left" w:pos="567"/>
        </w:tabs>
        <w:spacing w:after="0" w:line="240" w:lineRule="auto"/>
        <w:ind w:right="-567"/>
        <w:contextualSpacing/>
        <w:jc w:val="both"/>
        <w:rPr>
          <w:rFonts w:ascii="Times New Roman" w:eastAsia="Calibri" w:hAnsi="Times New Roman" w:cs="Times New Roman"/>
          <w:bCs/>
          <w:lang w:eastAsia="pt-BR"/>
        </w:rPr>
      </w:pPr>
      <w:r w:rsidRPr="00292B71">
        <w:rPr>
          <w:rFonts w:ascii="Times New Roman" w:eastAsia="Calibri" w:hAnsi="Times New Roman" w:cs="Times New Roman"/>
          <w:b/>
          <w:lang w:eastAsia="pt-BR"/>
        </w:rPr>
        <w:t xml:space="preserve">12.2 </w:t>
      </w:r>
      <w:r w:rsidRPr="00292B71">
        <w:rPr>
          <w:rFonts w:ascii="Times New Roman" w:eastAsia="Calibri" w:hAnsi="Times New Roman" w:cs="Times New Roman"/>
          <w:lang w:eastAsia="pt-BR"/>
        </w:rPr>
        <w:t xml:space="preserve">O prazo de realização dos serviços é imediato após ser feita classificação de triagem classificando o paciente como baixo, médio e alto risco e assim, direcionando o paciente para ser atendido; </w:t>
      </w:r>
    </w:p>
    <w:p w14:paraId="5EC67DDB" w14:textId="77777777" w:rsidR="00292B71" w:rsidRPr="00292B71" w:rsidRDefault="00292B71" w:rsidP="00292B71">
      <w:pPr>
        <w:spacing w:after="0" w:line="240" w:lineRule="auto"/>
        <w:ind w:right="-567"/>
        <w:jc w:val="both"/>
        <w:rPr>
          <w:rFonts w:ascii="Times New Roman" w:eastAsia="Times New Roman" w:hAnsi="Times New Roman" w:cs="Times New Roman"/>
          <w:color w:val="000000"/>
          <w:lang w:eastAsia="pt-BR"/>
        </w:rPr>
      </w:pPr>
      <w:r w:rsidRPr="00292B71">
        <w:rPr>
          <w:rFonts w:ascii="Times New Roman" w:eastAsia="Times New Roman" w:hAnsi="Times New Roman" w:cs="Times New Roman"/>
          <w:b/>
          <w:color w:val="000000"/>
          <w:lang w:eastAsia="pt-BR"/>
        </w:rPr>
        <w:t>12.3</w:t>
      </w:r>
      <w:r w:rsidRPr="00292B71">
        <w:rPr>
          <w:rFonts w:ascii="Times New Roman" w:eastAsia="Times New Roman" w:hAnsi="Times New Roman" w:cs="Times New Roman"/>
          <w:color w:val="000000"/>
          <w:lang w:eastAsia="pt-BR"/>
        </w:rPr>
        <w:t xml:space="preserve"> Os serviços deverão ser prestados em local próprio e/ou locado pela(o) contratada(o) e que esteja de acordo com as normas vigentes, em especial no que tange a questões sanitárias, de segurança, de acesso e acessibilidade aos usuários encaminhados pelo município. </w:t>
      </w:r>
    </w:p>
    <w:p w14:paraId="7FD7263A" w14:textId="77777777" w:rsidR="00292B71" w:rsidRPr="00292B71" w:rsidRDefault="00292B71" w:rsidP="00292B71">
      <w:pPr>
        <w:spacing w:after="0" w:line="240" w:lineRule="auto"/>
        <w:ind w:right="-567"/>
        <w:jc w:val="both"/>
        <w:rPr>
          <w:rFonts w:ascii="Times New Roman" w:eastAsia="Times New Roman" w:hAnsi="Times New Roman" w:cs="Times New Roman"/>
          <w:b/>
          <w:lang w:eastAsia="pt-BR"/>
        </w:rPr>
      </w:pPr>
      <w:r w:rsidRPr="00292B71">
        <w:rPr>
          <w:rFonts w:ascii="Times New Roman" w:eastAsia="Times New Roman" w:hAnsi="Times New Roman" w:cs="Times New Roman"/>
          <w:b/>
          <w:lang w:eastAsia="pt-BR"/>
        </w:rPr>
        <w:t>12.4 Forma de Execução</w:t>
      </w:r>
    </w:p>
    <w:p w14:paraId="7BE27FF2" w14:textId="77777777" w:rsidR="00292B71" w:rsidRPr="00292B71" w:rsidRDefault="00292B71" w:rsidP="00292B71">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292B71">
        <w:rPr>
          <w:rFonts w:ascii="Times New Roman" w:eastAsia="Times New Roman" w:hAnsi="Times New Roman" w:cs="Times New Roman"/>
          <w:color w:val="000000"/>
          <w:lang w:eastAsia="pt-BR"/>
        </w:rPr>
        <w:t xml:space="preserve">Os serviços a serem contratados serão prestados/executados diretamente por profissional(is) da(s) empresa(s) contratada e em local próprio, conforme disposto no item anterior. </w:t>
      </w:r>
    </w:p>
    <w:p w14:paraId="3B5350F0" w14:textId="77777777" w:rsidR="00292B71" w:rsidRPr="00292B71" w:rsidRDefault="00292B71" w:rsidP="00292B71">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292B71">
        <w:rPr>
          <w:rFonts w:ascii="Times New Roman" w:eastAsia="Times New Roman" w:hAnsi="Times New Roman" w:cs="Times New Roman"/>
          <w:color w:val="000000"/>
          <w:lang w:eastAsia="pt-BR"/>
        </w:rPr>
        <w:t>O(s) serviço(s) será(ão) executado(s) em caráter eletivo e/ou em caráter de urgência e emergência, pela empresa contratada que obrigatoriamente deverá possuir em suas instalações, todos os recursos necessários e em pleno funcionamento para execução, sob sua responsabilidade e supervisão.</w:t>
      </w:r>
    </w:p>
    <w:p w14:paraId="0654E1EE" w14:textId="77777777" w:rsidR="00292B71" w:rsidRPr="00292B71" w:rsidRDefault="00292B71" w:rsidP="00292B71">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292B71">
        <w:rPr>
          <w:rFonts w:ascii="Times New Roman" w:eastAsia="Times New Roman" w:hAnsi="Times New Roman" w:cs="Times New Roman"/>
          <w:color w:val="000000"/>
          <w:lang w:eastAsia="pt-BR"/>
        </w:rPr>
        <w:t>Os casos de urgência ou emergência, deverão ser atendidos de imediato de acordo com a gravidade do caso.</w:t>
      </w:r>
    </w:p>
    <w:p w14:paraId="016C19AB" w14:textId="77777777" w:rsidR="00292B71" w:rsidRPr="00292B71" w:rsidRDefault="00292B71" w:rsidP="00292B71">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292B71">
        <w:rPr>
          <w:rFonts w:ascii="Times New Roman" w:eastAsia="Times New Roman" w:hAnsi="Times New Roman" w:cs="Times New Roman"/>
          <w:lang w:eastAsia="pt-BR"/>
        </w:rPr>
        <w:t>Respeitar e agir de acordo com o código de ética médica, contribuindo para a valorização do Sistema Único de Saúde (SUS).</w:t>
      </w:r>
    </w:p>
    <w:p w14:paraId="2B215D0F" w14:textId="77777777" w:rsidR="00292B71" w:rsidRPr="00292B71" w:rsidRDefault="00292B71" w:rsidP="00292B71">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292B71">
        <w:rPr>
          <w:rFonts w:ascii="Times New Roman" w:eastAsia="Times New Roman" w:hAnsi="Times New Roman" w:cs="Times New Roman"/>
          <w:color w:val="000000"/>
          <w:lang w:eastAsia="pt-BR"/>
        </w:rPr>
        <w:t>Prescrever os medicamentos de acordo com os protocolos clínicos e diretrizes terapêuticas, utilizando a Denominação Comum Brasileira (DCB) e preferencialmente os que fazem parte da REMUME.</w:t>
      </w:r>
      <w:r w:rsidRPr="00292B71">
        <w:rPr>
          <w:rFonts w:ascii="Times New Roman" w:eastAsia="Times New Roman" w:hAnsi="Times New Roman" w:cs="Times New Roman"/>
          <w:lang w:eastAsia="pt-BR"/>
        </w:rPr>
        <w:t xml:space="preserve"> </w:t>
      </w:r>
    </w:p>
    <w:p w14:paraId="39FBDB2C" w14:textId="77777777" w:rsidR="00292B71" w:rsidRPr="00292B71" w:rsidRDefault="00292B71" w:rsidP="00292B71">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292B71">
        <w:rPr>
          <w:rFonts w:ascii="Times New Roman" w:eastAsia="Times New Roman" w:hAnsi="Times New Roman" w:cs="Times New Roman"/>
          <w:color w:val="000000"/>
          <w:lang w:eastAsia="pt-BR"/>
        </w:rPr>
        <w:t>Os equipamentos e técnicas utilizadas deverão estar de acordo com a legislação vigente e seguindo os parâmetros assistenciais estabelecidos pelos conselhos de classe correspondente e regulados pela Agencia Nacional de Saúde Suplementar (ANS).</w:t>
      </w:r>
    </w:p>
    <w:p w14:paraId="0E13FA58" w14:textId="77777777" w:rsidR="00292B71" w:rsidRPr="00292B71" w:rsidRDefault="00292B71" w:rsidP="00292B71">
      <w:pPr>
        <w:tabs>
          <w:tab w:val="left" w:pos="426"/>
        </w:tabs>
        <w:spacing w:after="0" w:line="240" w:lineRule="auto"/>
        <w:ind w:right="-567"/>
        <w:jc w:val="both"/>
        <w:rPr>
          <w:rFonts w:ascii="Times New Roman" w:eastAsia="Times New Roman" w:hAnsi="Times New Roman" w:cs="Times New Roman"/>
          <w:lang w:eastAsia="pt-BR"/>
        </w:rPr>
      </w:pPr>
    </w:p>
    <w:p w14:paraId="2F77CB8D" w14:textId="77777777" w:rsidR="00292B71" w:rsidRPr="00292B71" w:rsidRDefault="00292B71" w:rsidP="00292B71">
      <w:pPr>
        <w:spacing w:after="0" w:line="240" w:lineRule="auto"/>
        <w:ind w:right="-567"/>
        <w:jc w:val="both"/>
        <w:rPr>
          <w:rFonts w:ascii="Times New Roman" w:eastAsia="Times New Roman" w:hAnsi="Times New Roman" w:cs="Times New Roman"/>
          <w:b/>
          <w:u w:val="single"/>
          <w:lang w:eastAsia="pt-BR"/>
        </w:rPr>
      </w:pPr>
      <w:r w:rsidRPr="00292B71">
        <w:rPr>
          <w:rFonts w:ascii="Times New Roman" w:eastAsia="Times New Roman" w:hAnsi="Times New Roman" w:cs="Times New Roman"/>
          <w:b/>
          <w:lang w:eastAsia="pt-BR"/>
        </w:rPr>
        <w:t xml:space="preserve">13 Especificação da garantia exigida e das condições de manutenção e assistência técnica, </w:t>
      </w:r>
      <w:r w:rsidRPr="00292B71">
        <w:rPr>
          <w:rFonts w:ascii="Times New Roman" w:eastAsia="Times New Roman" w:hAnsi="Times New Roman" w:cs="Times New Roman"/>
          <w:b/>
          <w:u w:val="single"/>
          <w:lang w:eastAsia="pt-BR"/>
        </w:rPr>
        <w:t>quando for o caso.</w:t>
      </w:r>
    </w:p>
    <w:p w14:paraId="21C8A1F0" w14:textId="77777777" w:rsidR="00292B71" w:rsidRPr="00292B71" w:rsidRDefault="00292B71" w:rsidP="00292B71">
      <w:pPr>
        <w:spacing w:after="0" w:line="240" w:lineRule="auto"/>
        <w:ind w:right="-567"/>
        <w:jc w:val="both"/>
        <w:rPr>
          <w:rFonts w:ascii="Times New Roman" w:eastAsia="Times New Roman" w:hAnsi="Times New Roman" w:cs="Times New Roman"/>
          <w:lang w:eastAsia="pt-BR"/>
        </w:rPr>
      </w:pPr>
      <w:r w:rsidRPr="00292B71">
        <w:rPr>
          <w:rFonts w:ascii="Times New Roman" w:eastAsia="Times New Roman" w:hAnsi="Times New Roman" w:cs="Times New Roman"/>
          <w:b/>
          <w:lang w:eastAsia="pt-BR"/>
        </w:rPr>
        <w:t xml:space="preserve">13.1 </w:t>
      </w:r>
      <w:r w:rsidRPr="00292B71">
        <w:rPr>
          <w:rFonts w:ascii="Times New Roman" w:eastAsia="Times New Roman" w:hAnsi="Times New Roman" w:cs="Times New Roman"/>
          <w:lang w:eastAsia="pt-BR"/>
        </w:rPr>
        <w:t>Os serviços adquiridos deverão obrigatoriamente obedecer ao Código de Defesa do Consumidor.</w:t>
      </w:r>
    </w:p>
    <w:p w14:paraId="03198DB0" w14:textId="77777777" w:rsidR="00292B71" w:rsidRPr="00292B71" w:rsidRDefault="00292B71" w:rsidP="00292B71">
      <w:pPr>
        <w:spacing w:after="0" w:line="240" w:lineRule="auto"/>
        <w:ind w:right="-567"/>
        <w:jc w:val="right"/>
        <w:rPr>
          <w:rFonts w:ascii="Times New Roman" w:eastAsia="Times New Roman" w:hAnsi="Times New Roman" w:cs="Times New Roman"/>
          <w:lang w:eastAsia="pt-BR"/>
        </w:rPr>
      </w:pPr>
      <w:r w:rsidRPr="00292B71">
        <w:rPr>
          <w:rFonts w:ascii="Times New Roman" w:eastAsia="Times New Roman" w:hAnsi="Times New Roman" w:cs="Times New Roman"/>
          <w:lang w:eastAsia="pt-BR"/>
        </w:rPr>
        <w:lastRenderedPageBreak/>
        <w:t>Riqueza/SC, 16 de janeiro de 2025.</w:t>
      </w:r>
    </w:p>
    <w:p w14:paraId="065D5602" w14:textId="77777777" w:rsidR="00292B71" w:rsidRPr="00292B71" w:rsidRDefault="00292B71" w:rsidP="00292B71">
      <w:pPr>
        <w:spacing w:after="0" w:line="240" w:lineRule="auto"/>
        <w:ind w:right="-567"/>
        <w:jc w:val="both"/>
        <w:rPr>
          <w:rFonts w:ascii="Times New Roman" w:eastAsia="Times New Roman" w:hAnsi="Times New Roman" w:cs="Times New Roman"/>
          <w:lang w:eastAsia="pt-BR"/>
        </w:rPr>
      </w:pPr>
    </w:p>
    <w:p w14:paraId="45B93FA1" w14:textId="77777777" w:rsidR="00292B71" w:rsidRPr="00292B71" w:rsidRDefault="00292B71" w:rsidP="00292B71">
      <w:pPr>
        <w:spacing w:after="0" w:line="240" w:lineRule="auto"/>
        <w:ind w:right="-567"/>
        <w:jc w:val="both"/>
        <w:rPr>
          <w:rFonts w:ascii="Times New Roman" w:eastAsia="Times New Roman" w:hAnsi="Times New Roman" w:cs="Times New Roman"/>
          <w:lang w:eastAsia="pt-BR"/>
        </w:rPr>
      </w:pPr>
    </w:p>
    <w:p w14:paraId="6ECAD719" w14:textId="77777777" w:rsidR="00292B71" w:rsidRPr="00292B71" w:rsidRDefault="00292B71" w:rsidP="00292B71">
      <w:pPr>
        <w:spacing w:after="0" w:line="240" w:lineRule="auto"/>
        <w:ind w:right="-567"/>
        <w:jc w:val="both"/>
        <w:rPr>
          <w:rFonts w:ascii="Times New Roman" w:eastAsia="Times New Roman" w:hAnsi="Times New Roman" w:cs="Times New Roman"/>
          <w:lang w:eastAsia="pt-BR"/>
        </w:rPr>
      </w:pPr>
    </w:p>
    <w:p w14:paraId="76AABFE8" w14:textId="77777777" w:rsidR="00292B71" w:rsidRPr="00292B71" w:rsidRDefault="00292B71" w:rsidP="00292B71">
      <w:pPr>
        <w:spacing w:after="0" w:line="240" w:lineRule="auto"/>
        <w:ind w:right="-567"/>
        <w:jc w:val="center"/>
        <w:rPr>
          <w:rFonts w:ascii="Times New Roman" w:eastAsia="Times New Roman" w:hAnsi="Times New Roman" w:cs="Times New Roman"/>
          <w:b/>
          <w:lang w:eastAsia="pt-BR"/>
        </w:rPr>
      </w:pPr>
      <w:r w:rsidRPr="00292B71">
        <w:rPr>
          <w:rFonts w:ascii="Times New Roman" w:eastAsia="Times New Roman" w:hAnsi="Times New Roman" w:cs="Times New Roman"/>
          <w:b/>
          <w:lang w:eastAsia="pt-BR"/>
        </w:rPr>
        <w:t>_________________________________</w:t>
      </w:r>
    </w:p>
    <w:p w14:paraId="0F9121CB" w14:textId="77777777" w:rsidR="00292B71" w:rsidRPr="00292B71" w:rsidRDefault="00292B71" w:rsidP="00292B71">
      <w:pPr>
        <w:tabs>
          <w:tab w:val="left" w:pos="3240"/>
        </w:tabs>
        <w:autoSpaceDN w:val="0"/>
        <w:adjustRightInd w:val="0"/>
        <w:spacing w:after="0" w:line="240" w:lineRule="auto"/>
        <w:ind w:right="-567"/>
        <w:jc w:val="center"/>
        <w:rPr>
          <w:rFonts w:ascii="Times New Roman" w:eastAsia="Times New Roman" w:hAnsi="Times New Roman" w:cs="Times New Roman"/>
          <w:b/>
          <w:lang w:eastAsia="pt-BR"/>
        </w:rPr>
      </w:pPr>
      <w:r w:rsidRPr="00292B71">
        <w:rPr>
          <w:rFonts w:ascii="Times New Roman" w:eastAsia="Times New Roman" w:hAnsi="Times New Roman" w:cs="Times New Roman"/>
          <w:b/>
          <w:lang w:eastAsia="pt-BR"/>
        </w:rPr>
        <w:t>MAIKEL RUAN MARQUARDT</w:t>
      </w:r>
    </w:p>
    <w:p w14:paraId="4DCA1B9F" w14:textId="77777777" w:rsidR="00292B71" w:rsidRPr="00292B71" w:rsidRDefault="00292B71" w:rsidP="00292B71">
      <w:pPr>
        <w:tabs>
          <w:tab w:val="left" w:pos="3240"/>
        </w:tabs>
        <w:autoSpaceDN w:val="0"/>
        <w:adjustRightInd w:val="0"/>
        <w:spacing w:after="0" w:line="240" w:lineRule="auto"/>
        <w:ind w:right="-567"/>
        <w:jc w:val="center"/>
        <w:rPr>
          <w:rFonts w:ascii="Times New Roman" w:eastAsia="Times New Roman" w:hAnsi="Times New Roman" w:cs="Times New Roman"/>
          <w:lang w:eastAsia="pt-BR"/>
        </w:rPr>
      </w:pPr>
      <w:r w:rsidRPr="00292B71">
        <w:rPr>
          <w:rFonts w:ascii="Times New Roman" w:eastAsia="Times New Roman" w:hAnsi="Times New Roman" w:cs="Times New Roman"/>
          <w:lang w:eastAsia="pt-BR"/>
        </w:rPr>
        <w:t>Matrícula 1695-0</w:t>
      </w:r>
    </w:p>
    <w:p w14:paraId="5D928969" w14:textId="7C2458EF" w:rsidR="00292B71" w:rsidRDefault="00292B71" w:rsidP="00292B71">
      <w:pPr>
        <w:spacing w:after="0" w:line="240" w:lineRule="auto"/>
        <w:ind w:right="-567"/>
        <w:jc w:val="both"/>
        <w:rPr>
          <w:rFonts w:ascii="Times New Roman" w:eastAsia="Times New Roman" w:hAnsi="Times New Roman" w:cs="Times New Roman"/>
          <w:lang w:eastAsia="pt-BR"/>
        </w:rPr>
      </w:pPr>
      <w:r w:rsidRPr="00292B71">
        <w:rPr>
          <w:rFonts w:ascii="Times New Roman" w:eastAsia="Times New Roman" w:hAnsi="Times New Roman" w:cs="Times New Roman"/>
          <w:lang w:eastAsia="pt-BR"/>
        </w:rPr>
        <w:br w:type="page"/>
      </w:r>
    </w:p>
    <w:p w14:paraId="1974C9A1" w14:textId="3067E242" w:rsidR="00FF60FF" w:rsidRDefault="00FF60FF" w:rsidP="00292B71">
      <w:pPr>
        <w:spacing w:after="0" w:line="240" w:lineRule="auto"/>
        <w:ind w:right="-567"/>
        <w:jc w:val="both"/>
        <w:rPr>
          <w:rFonts w:ascii="Times New Roman" w:eastAsia="Times New Roman" w:hAnsi="Times New Roman" w:cs="Times New Roman"/>
          <w:lang w:eastAsia="pt-BR"/>
        </w:rPr>
      </w:pPr>
    </w:p>
    <w:p w14:paraId="00F3C2B4" w14:textId="77777777" w:rsidR="00FF60FF" w:rsidRPr="00FF60FF" w:rsidRDefault="00FF60FF" w:rsidP="00FF60FF">
      <w:pPr>
        <w:shd w:val="clear" w:color="auto" w:fill="D9D9D9" w:themeFill="background1" w:themeFillShade="D9"/>
        <w:spacing w:after="0" w:line="240" w:lineRule="auto"/>
        <w:ind w:right="-567"/>
        <w:jc w:val="center"/>
        <w:rPr>
          <w:rFonts w:ascii="Times New Roman" w:eastAsia="Times New Roman" w:hAnsi="Times New Roman" w:cs="Times New Roman"/>
          <w:b/>
          <w:lang w:eastAsia="pt-BR"/>
        </w:rPr>
      </w:pPr>
      <w:bookmarkStart w:id="57" w:name="_Toc133168690"/>
      <w:r w:rsidRPr="00FF60FF">
        <w:rPr>
          <w:rFonts w:ascii="Times New Roman" w:eastAsia="Times New Roman" w:hAnsi="Times New Roman" w:cs="Times New Roman"/>
          <w:b/>
          <w:lang w:eastAsia="pt-BR"/>
        </w:rPr>
        <w:t xml:space="preserve">ANEXO I – </w:t>
      </w:r>
      <w:bookmarkEnd w:id="57"/>
      <w:r w:rsidRPr="00FF60FF">
        <w:rPr>
          <w:rFonts w:ascii="Times New Roman" w:eastAsia="Times New Roman" w:hAnsi="Times New Roman" w:cs="Times New Roman"/>
          <w:b/>
          <w:lang w:eastAsia="pt-BR"/>
        </w:rPr>
        <w:t>DESCRIÇÃO DOS PROCEDIMENTOS</w:t>
      </w:r>
    </w:p>
    <w:p w14:paraId="1C5FBD5E" w14:textId="1FF08C40" w:rsidR="00FF60FF" w:rsidRDefault="00FF60FF" w:rsidP="00292B71">
      <w:pPr>
        <w:spacing w:after="0" w:line="240" w:lineRule="auto"/>
        <w:ind w:right="-567"/>
        <w:jc w:val="both"/>
        <w:rPr>
          <w:rFonts w:ascii="Times New Roman" w:eastAsia="Times New Roman" w:hAnsi="Times New Roman" w:cs="Times New Roman"/>
          <w:lang w:eastAsia="pt-BR"/>
        </w:rPr>
      </w:pPr>
    </w:p>
    <w:tbl>
      <w:tblPr>
        <w:tblW w:w="90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00"/>
        <w:gridCol w:w="2651"/>
        <w:gridCol w:w="5924"/>
      </w:tblGrid>
      <w:tr w:rsidR="00FF60FF" w:rsidRPr="00FF60FF" w14:paraId="2F142DD3" w14:textId="77777777" w:rsidTr="00FF60FF">
        <w:trPr>
          <w:trHeight w:val="333"/>
        </w:trPr>
        <w:tc>
          <w:tcPr>
            <w:tcW w:w="0" w:type="auto"/>
            <w:vAlign w:val="center"/>
          </w:tcPr>
          <w:p w14:paraId="26F1E549"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b/>
                <w:color w:val="000000"/>
                <w:lang w:eastAsia="pt-BR"/>
              </w:rPr>
            </w:pPr>
            <w:r w:rsidRPr="00FF60FF">
              <w:rPr>
                <w:rFonts w:ascii="Times New Roman" w:eastAsia="Times New Roman" w:hAnsi="Times New Roman" w:cs="Times New Roman"/>
                <w:b/>
                <w:color w:val="000000"/>
                <w:lang w:eastAsia="pt-BR"/>
              </w:rPr>
              <w:t>Item</w:t>
            </w:r>
          </w:p>
        </w:tc>
        <w:tc>
          <w:tcPr>
            <w:tcW w:w="0" w:type="auto"/>
            <w:vAlign w:val="center"/>
          </w:tcPr>
          <w:p w14:paraId="28F5D7EB"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b/>
                <w:color w:val="000000"/>
                <w:lang w:eastAsia="pt-BR"/>
              </w:rPr>
            </w:pPr>
            <w:r w:rsidRPr="00FF60FF">
              <w:rPr>
                <w:rFonts w:ascii="Times New Roman" w:eastAsia="Times New Roman" w:hAnsi="Times New Roman" w:cs="Times New Roman"/>
                <w:b/>
                <w:color w:val="000000"/>
                <w:lang w:eastAsia="pt-BR"/>
              </w:rPr>
              <w:t>Procedimentos</w:t>
            </w:r>
          </w:p>
        </w:tc>
        <w:tc>
          <w:tcPr>
            <w:tcW w:w="5924" w:type="dxa"/>
            <w:vAlign w:val="center"/>
          </w:tcPr>
          <w:p w14:paraId="7A692743"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b/>
                <w:color w:val="000000"/>
                <w:lang w:eastAsia="pt-BR"/>
              </w:rPr>
            </w:pPr>
            <w:r w:rsidRPr="00FF60FF">
              <w:rPr>
                <w:rFonts w:ascii="Times New Roman" w:eastAsia="Times New Roman" w:hAnsi="Times New Roman" w:cs="Times New Roman"/>
                <w:b/>
                <w:color w:val="000000"/>
                <w:lang w:eastAsia="pt-BR"/>
              </w:rPr>
              <w:t>Descrição</w:t>
            </w:r>
          </w:p>
        </w:tc>
      </w:tr>
      <w:tr w:rsidR="00FF60FF" w:rsidRPr="00FF60FF" w14:paraId="05884B2D" w14:textId="77777777" w:rsidTr="00FF60FF">
        <w:trPr>
          <w:trHeight w:val="990"/>
        </w:trPr>
        <w:tc>
          <w:tcPr>
            <w:tcW w:w="0" w:type="auto"/>
          </w:tcPr>
          <w:p w14:paraId="342ED47D"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w:t>
            </w:r>
          </w:p>
        </w:tc>
        <w:tc>
          <w:tcPr>
            <w:tcW w:w="0" w:type="auto"/>
          </w:tcPr>
          <w:p w14:paraId="039A9B47"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PS sem Medicação e sem Observação</w:t>
            </w:r>
          </w:p>
        </w:tc>
        <w:tc>
          <w:tcPr>
            <w:tcW w:w="5924" w:type="dxa"/>
          </w:tcPr>
          <w:p w14:paraId="5D439A6E" w14:textId="3C0DA321" w:rsidR="00FF60FF" w:rsidRPr="00FF60FF" w:rsidRDefault="00FF60FF" w:rsidP="00FF60FF">
            <w:pPr>
              <w:tabs>
                <w:tab w:val="left" w:pos="1767"/>
              </w:tabs>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 xml:space="preserve">Refere-se ao atendimento realizado no Pronto-Socorro, onde o paciente passa por avaliação médica, mas não recebe medicamentos administrados no local e não permanece em observação. Esse tipo de consulta geralmente inclui apenas a </w:t>
            </w:r>
            <w:r>
              <w:rPr>
                <w:rFonts w:ascii="Times New Roman" w:eastAsia="Times New Roman" w:hAnsi="Times New Roman" w:cs="Times New Roman"/>
                <w:color w:val="000000"/>
                <w:lang w:eastAsia="pt-BR"/>
              </w:rPr>
              <w:t>anamnese e o exame clínico.</w:t>
            </w:r>
            <w:r w:rsidRPr="00FF60FF">
              <w:rPr>
                <w:rFonts w:ascii="Times New Roman" w:eastAsia="Times New Roman" w:hAnsi="Times New Roman" w:cs="Times New Roman"/>
                <w:color w:val="000000"/>
                <w:lang w:eastAsia="pt-BR"/>
              </w:rPr>
              <w:tab/>
            </w:r>
          </w:p>
        </w:tc>
      </w:tr>
      <w:tr w:rsidR="00FF60FF" w:rsidRPr="00FF60FF" w14:paraId="3BE043AB" w14:textId="77777777" w:rsidTr="00FF60FF">
        <w:trPr>
          <w:trHeight w:val="288"/>
        </w:trPr>
        <w:tc>
          <w:tcPr>
            <w:tcW w:w="0" w:type="auto"/>
          </w:tcPr>
          <w:p w14:paraId="58B8AF53"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w:t>
            </w:r>
          </w:p>
        </w:tc>
        <w:tc>
          <w:tcPr>
            <w:tcW w:w="0" w:type="auto"/>
          </w:tcPr>
          <w:p w14:paraId="402AE2E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PS + Medicações + Taxa de Observação de 3h</w:t>
            </w:r>
          </w:p>
        </w:tc>
        <w:tc>
          <w:tcPr>
            <w:tcW w:w="5924" w:type="dxa"/>
          </w:tcPr>
          <w:p w14:paraId="484FE3BA"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Inclui o atendimento médico no Pronto-Socorro com administração de medicamentos (via oral, injetável, ou outro método) e permanência do paciente em observação no local por até 3 horas, para monitoramento do quadro clínico e resposta ao tratamento.</w:t>
            </w:r>
          </w:p>
        </w:tc>
      </w:tr>
      <w:tr w:rsidR="00FF60FF" w:rsidRPr="00FF60FF" w14:paraId="76EE4940" w14:textId="77777777" w:rsidTr="00FF60FF">
        <w:trPr>
          <w:trHeight w:val="288"/>
        </w:trPr>
        <w:tc>
          <w:tcPr>
            <w:tcW w:w="0" w:type="auto"/>
          </w:tcPr>
          <w:p w14:paraId="2590BC95"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w:t>
            </w:r>
          </w:p>
        </w:tc>
        <w:tc>
          <w:tcPr>
            <w:tcW w:w="0" w:type="auto"/>
          </w:tcPr>
          <w:p w14:paraId="3C9F6237"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Taxa de Observação Complementar</w:t>
            </w:r>
          </w:p>
        </w:tc>
        <w:tc>
          <w:tcPr>
            <w:tcW w:w="5924" w:type="dxa"/>
          </w:tcPr>
          <w:p w14:paraId="4987B9C3"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É a cobrança aplicada quando o período de observação do paciente ultrapassa o limite inicial previsto (como as 3 horas mencionadas anteriormente). Geralmente, essa taxa é cobrada Por hora adicional ou bloco de tempo excedente</w:t>
            </w:r>
          </w:p>
        </w:tc>
      </w:tr>
      <w:tr w:rsidR="00FF60FF" w:rsidRPr="00FF60FF" w14:paraId="2DEBEA65" w14:textId="77777777" w:rsidTr="00FF60FF">
        <w:trPr>
          <w:trHeight w:val="576"/>
        </w:trPr>
        <w:tc>
          <w:tcPr>
            <w:tcW w:w="0" w:type="auto"/>
          </w:tcPr>
          <w:p w14:paraId="2E7D0D2B"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4</w:t>
            </w:r>
          </w:p>
        </w:tc>
        <w:tc>
          <w:tcPr>
            <w:tcW w:w="0" w:type="auto"/>
          </w:tcPr>
          <w:p w14:paraId="0E6EFA46"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Taxa de Uso da Sala de Pequenos Procedimentos (suturas, exéreses, entre outros)</w:t>
            </w:r>
          </w:p>
        </w:tc>
        <w:tc>
          <w:tcPr>
            <w:tcW w:w="5924" w:type="dxa"/>
          </w:tcPr>
          <w:p w14:paraId="52840620"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Aplica-se quando o paciente precisa utilizar uma sala especial para realização de procedimentos menores, como suturas (pontos para fechamento de feridas), exérese (remoção de pequenos nódulos ou lesões), ou outros procedimentos ambulatoriais de pequeno porte.</w:t>
            </w:r>
          </w:p>
        </w:tc>
      </w:tr>
      <w:tr w:rsidR="00FF60FF" w:rsidRPr="00FF60FF" w14:paraId="3E9242C3" w14:textId="77777777" w:rsidTr="00FF60FF">
        <w:trPr>
          <w:trHeight w:val="576"/>
        </w:trPr>
        <w:tc>
          <w:tcPr>
            <w:tcW w:w="0" w:type="auto"/>
          </w:tcPr>
          <w:p w14:paraId="4E8BE654"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5</w:t>
            </w:r>
          </w:p>
        </w:tc>
        <w:tc>
          <w:tcPr>
            <w:tcW w:w="0" w:type="auto"/>
          </w:tcPr>
          <w:p w14:paraId="681002D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Taxa de Atendimento de Emergência com Administração de Medicamentos e Uso de Oxigenoterapia</w:t>
            </w:r>
          </w:p>
        </w:tc>
        <w:tc>
          <w:tcPr>
            <w:tcW w:w="5924" w:type="dxa"/>
          </w:tcPr>
          <w:p w14:paraId="494A32F8"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Cobrança específica para atendimentos de emergência que envolvem a administração de medicamentos associados ao uso de oxigenoterapia. Inclui o fornecimento de oxigênio para suporte respiratório, além do acompanhamento e monitoramento necessários durante o procedimento.</w:t>
            </w:r>
          </w:p>
        </w:tc>
      </w:tr>
      <w:tr w:rsidR="00FF60FF" w:rsidRPr="00FF60FF" w14:paraId="5630D866" w14:textId="77777777" w:rsidTr="00FF60FF">
        <w:trPr>
          <w:trHeight w:val="576"/>
        </w:trPr>
        <w:tc>
          <w:tcPr>
            <w:tcW w:w="0" w:type="auto"/>
          </w:tcPr>
          <w:p w14:paraId="0C18178C"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6</w:t>
            </w:r>
          </w:p>
        </w:tc>
        <w:tc>
          <w:tcPr>
            <w:tcW w:w="0" w:type="auto"/>
          </w:tcPr>
          <w:p w14:paraId="134C0E22"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Taxa de Atendimento de Emergência com Administração de Medicamentos e Entubação Traqueal</w:t>
            </w:r>
          </w:p>
        </w:tc>
        <w:tc>
          <w:tcPr>
            <w:tcW w:w="5924" w:type="dxa"/>
          </w:tcPr>
          <w:p w14:paraId="67C6F1A3"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Refere-se ao atendimento de alta complexidade realizado em situações de emergência que exigem a administração de medicamentos e a realização de entubação traqueal. A entubação é um procedimento invasivo para assegurar a via aérea e a ventilação adequada do paciente em casos críticos, como insuficiência respiratória.</w:t>
            </w:r>
          </w:p>
        </w:tc>
      </w:tr>
      <w:tr w:rsidR="00FF60FF" w:rsidRPr="00FF60FF" w14:paraId="7CB3DB87" w14:textId="77777777" w:rsidTr="00FF60FF">
        <w:trPr>
          <w:trHeight w:val="274"/>
        </w:trPr>
        <w:tc>
          <w:tcPr>
            <w:tcW w:w="0" w:type="auto"/>
          </w:tcPr>
          <w:p w14:paraId="2AEAA742"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7</w:t>
            </w:r>
          </w:p>
        </w:tc>
        <w:tc>
          <w:tcPr>
            <w:tcW w:w="0" w:type="auto"/>
          </w:tcPr>
          <w:p w14:paraId="071F5F87"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Cateterismo vesical de alívio</w:t>
            </w:r>
          </w:p>
        </w:tc>
        <w:tc>
          <w:tcPr>
            <w:tcW w:w="5924" w:type="dxa"/>
          </w:tcPr>
          <w:p w14:paraId="59A07BA2"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Procedimento temporário realizado para esvaziar a bexiga em situações de retenção urinária aguda ou quando o paciente não consegue urinar. Consiste na introdução de um cateter na uretra até a bexiga para drenagem imediata da urina, sendo removido logo após o alívio.</w:t>
            </w:r>
          </w:p>
        </w:tc>
      </w:tr>
      <w:tr w:rsidR="00FF60FF" w:rsidRPr="00FF60FF" w14:paraId="459601A7" w14:textId="77777777" w:rsidTr="00FF60FF">
        <w:trPr>
          <w:trHeight w:val="288"/>
        </w:trPr>
        <w:tc>
          <w:tcPr>
            <w:tcW w:w="0" w:type="auto"/>
          </w:tcPr>
          <w:p w14:paraId="1AF9B68B"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8</w:t>
            </w:r>
          </w:p>
        </w:tc>
        <w:tc>
          <w:tcPr>
            <w:tcW w:w="0" w:type="auto"/>
          </w:tcPr>
          <w:p w14:paraId="78DCA691"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Cateterismo vesical de demora</w:t>
            </w:r>
          </w:p>
        </w:tc>
        <w:tc>
          <w:tcPr>
            <w:tcW w:w="5924" w:type="dxa"/>
          </w:tcPr>
          <w:p w14:paraId="43EF1218"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Procedimento em que um cateter é introduzido na bexiga e permanece no local por um período prolongado para drenagem contínua da urina. O cateter é mantido fixado e conectado a uma bolsa coletora.</w:t>
            </w:r>
          </w:p>
        </w:tc>
      </w:tr>
      <w:tr w:rsidR="00FF60FF" w:rsidRPr="00FF60FF" w14:paraId="4C7E3D89" w14:textId="77777777" w:rsidTr="00FF60FF">
        <w:trPr>
          <w:trHeight w:val="288"/>
        </w:trPr>
        <w:tc>
          <w:tcPr>
            <w:tcW w:w="0" w:type="auto"/>
          </w:tcPr>
          <w:p w14:paraId="26CA42D4"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9</w:t>
            </w:r>
          </w:p>
        </w:tc>
        <w:tc>
          <w:tcPr>
            <w:tcW w:w="0" w:type="auto"/>
          </w:tcPr>
          <w:p w14:paraId="38728CB8"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Sondagem nasogástrica</w:t>
            </w:r>
          </w:p>
        </w:tc>
        <w:tc>
          <w:tcPr>
            <w:tcW w:w="5924" w:type="dxa"/>
          </w:tcPr>
          <w:p w14:paraId="1D8D302F"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Inserção de uma sonda através do nariz, que passa pelo esôfago e alcança o estômago. É utilizada para fins diagnósticos ou terapêuticos, como descompressão gástrica, administração de alimentos líquidos, medicamentos ou remoção de conteúdo gástrico em casos de obstrução ou intoxicação.</w:t>
            </w:r>
          </w:p>
        </w:tc>
      </w:tr>
      <w:tr w:rsidR="00FF60FF" w:rsidRPr="00FF60FF" w14:paraId="55DB4C9C" w14:textId="77777777" w:rsidTr="00FF60FF">
        <w:trPr>
          <w:trHeight w:val="288"/>
        </w:trPr>
        <w:tc>
          <w:tcPr>
            <w:tcW w:w="0" w:type="auto"/>
          </w:tcPr>
          <w:p w14:paraId="220B8F08"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10</w:t>
            </w:r>
          </w:p>
        </w:tc>
        <w:tc>
          <w:tcPr>
            <w:tcW w:w="0" w:type="auto"/>
          </w:tcPr>
          <w:p w14:paraId="307AECB7"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Administração de medicação via EV</w:t>
            </w:r>
          </w:p>
        </w:tc>
        <w:tc>
          <w:tcPr>
            <w:tcW w:w="5924" w:type="dxa"/>
          </w:tcPr>
          <w:p w14:paraId="76D7F4E8"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Introdução de medicamentos diretamente na corrente sanguínea por meio de uma veia. Esse método é utilizado para obter efeito rápido, controle preciso da dosagem ou em situações de emergência. Exige preparo técnico e acompanhamento profissional rigoroso.</w:t>
            </w:r>
          </w:p>
        </w:tc>
      </w:tr>
      <w:tr w:rsidR="00FF60FF" w:rsidRPr="00FF60FF" w14:paraId="4E91DADE" w14:textId="77777777" w:rsidTr="00FF60FF">
        <w:trPr>
          <w:trHeight w:val="288"/>
        </w:trPr>
        <w:tc>
          <w:tcPr>
            <w:tcW w:w="0" w:type="auto"/>
          </w:tcPr>
          <w:p w14:paraId="5916DEE7"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11</w:t>
            </w:r>
          </w:p>
        </w:tc>
        <w:tc>
          <w:tcPr>
            <w:tcW w:w="0" w:type="auto"/>
          </w:tcPr>
          <w:p w14:paraId="5D7222C7"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Administração de medicação via IM</w:t>
            </w:r>
          </w:p>
        </w:tc>
        <w:tc>
          <w:tcPr>
            <w:tcW w:w="5924" w:type="dxa"/>
          </w:tcPr>
          <w:p w14:paraId="7EAD047B"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 xml:space="preserve">Aplicação de medicamentos diretamente no tecido muscular por meio de uma seringa e agulha. Geralmente utilizada para </w:t>
            </w:r>
            <w:r w:rsidRPr="00FF60FF">
              <w:rPr>
                <w:rFonts w:ascii="Times New Roman" w:eastAsia="Times New Roman" w:hAnsi="Times New Roman" w:cs="Times New Roman"/>
                <w:color w:val="000000"/>
                <w:lang w:eastAsia="pt-BR"/>
              </w:rPr>
              <w:lastRenderedPageBreak/>
              <w:t>medicamentos de absorção rápida ou intermediária, como analgésicos, vacinas e antibióticos.</w:t>
            </w:r>
          </w:p>
        </w:tc>
      </w:tr>
      <w:tr w:rsidR="00FF60FF" w:rsidRPr="00FF60FF" w14:paraId="485DDA8A" w14:textId="77777777" w:rsidTr="00FF60FF">
        <w:trPr>
          <w:trHeight w:val="288"/>
        </w:trPr>
        <w:tc>
          <w:tcPr>
            <w:tcW w:w="0" w:type="auto"/>
          </w:tcPr>
          <w:p w14:paraId="4C865DF9"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lastRenderedPageBreak/>
              <w:t>12</w:t>
            </w:r>
          </w:p>
        </w:tc>
        <w:tc>
          <w:tcPr>
            <w:tcW w:w="0" w:type="auto"/>
          </w:tcPr>
          <w:p w14:paraId="59D005CD"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Administração de medicação via SC (exceto enoxaparina)</w:t>
            </w:r>
          </w:p>
        </w:tc>
        <w:tc>
          <w:tcPr>
            <w:tcW w:w="5924" w:type="dxa"/>
          </w:tcPr>
          <w:p w14:paraId="1C7B7C57"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Consiste na aplicação de medicamentos na camada subcutânea, localizada abaixo da pele. É indicada para medicamentos de ação lenta e prolongada, como insulina ou hormônios.</w:t>
            </w:r>
          </w:p>
        </w:tc>
      </w:tr>
      <w:tr w:rsidR="00FF60FF" w:rsidRPr="00FF60FF" w14:paraId="1E50F0D2" w14:textId="77777777" w:rsidTr="00FF60FF">
        <w:trPr>
          <w:trHeight w:val="288"/>
        </w:trPr>
        <w:tc>
          <w:tcPr>
            <w:tcW w:w="0" w:type="auto"/>
          </w:tcPr>
          <w:p w14:paraId="5395BE2B"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13</w:t>
            </w:r>
          </w:p>
        </w:tc>
        <w:tc>
          <w:tcPr>
            <w:tcW w:w="0" w:type="auto"/>
          </w:tcPr>
          <w:p w14:paraId="32AD4FE3"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Curativos em Geral</w:t>
            </w:r>
          </w:p>
        </w:tc>
        <w:tc>
          <w:tcPr>
            <w:tcW w:w="5924" w:type="dxa"/>
          </w:tcPr>
          <w:p w14:paraId="3DDE9041"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Refere-se ao cuidado com lesões ou feridas, envolvendo limpeza, troca de cobertura e aplicação de medicamentos tópicos (se necessário). O objetivo é promover a cicatrização, prevenir infecções e proteger a área afetada. Pode variar de simples (feridas superficiais) a complexos (úlceras, queimaduras ou feridas pós-cirúrgicas).</w:t>
            </w:r>
          </w:p>
        </w:tc>
      </w:tr>
      <w:tr w:rsidR="00FF60FF" w:rsidRPr="00FF60FF" w14:paraId="328A1987" w14:textId="77777777" w:rsidTr="00FF60FF">
        <w:trPr>
          <w:trHeight w:val="288"/>
        </w:trPr>
        <w:tc>
          <w:tcPr>
            <w:tcW w:w="0" w:type="auto"/>
          </w:tcPr>
          <w:p w14:paraId="22336EA6"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14</w:t>
            </w:r>
          </w:p>
        </w:tc>
        <w:tc>
          <w:tcPr>
            <w:tcW w:w="0" w:type="auto"/>
          </w:tcPr>
          <w:p w14:paraId="2A289F4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Radiografia</w:t>
            </w:r>
          </w:p>
        </w:tc>
        <w:tc>
          <w:tcPr>
            <w:tcW w:w="5924" w:type="dxa"/>
          </w:tcPr>
          <w:p w14:paraId="73738A35"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Um procedimento de imagem que utiliza radiação para obter imagens internas do corpo. É amplamente utilizada para diagnosticar fraturas ósseas, alterações pulmonares, problemas articulares, entre outros. Exemplos comuns incluem radiografia de tórax, abdômen e extremidades.</w:t>
            </w:r>
          </w:p>
        </w:tc>
      </w:tr>
      <w:tr w:rsidR="00FF60FF" w:rsidRPr="00FF60FF" w14:paraId="2AEC28D9" w14:textId="77777777" w:rsidTr="00FF60FF">
        <w:trPr>
          <w:trHeight w:val="288"/>
        </w:trPr>
        <w:tc>
          <w:tcPr>
            <w:tcW w:w="0" w:type="auto"/>
          </w:tcPr>
          <w:p w14:paraId="770216B3"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15</w:t>
            </w:r>
          </w:p>
        </w:tc>
        <w:tc>
          <w:tcPr>
            <w:tcW w:w="0" w:type="auto"/>
          </w:tcPr>
          <w:p w14:paraId="262DB5E2"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 xml:space="preserve">Consulta em Cardiologia </w:t>
            </w:r>
          </w:p>
        </w:tc>
        <w:tc>
          <w:tcPr>
            <w:tcW w:w="5924" w:type="dxa"/>
          </w:tcPr>
          <w:p w14:paraId="42A76576"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Avaliação médica focada na saúde do coração e do sistema cardiovascular</w:t>
            </w:r>
          </w:p>
        </w:tc>
      </w:tr>
      <w:tr w:rsidR="00FF60FF" w:rsidRPr="00FF60FF" w14:paraId="6C29F471" w14:textId="77777777" w:rsidTr="00FF60FF">
        <w:trPr>
          <w:trHeight w:val="288"/>
        </w:trPr>
        <w:tc>
          <w:tcPr>
            <w:tcW w:w="0" w:type="auto"/>
          </w:tcPr>
          <w:p w14:paraId="40E7E386"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16</w:t>
            </w:r>
          </w:p>
        </w:tc>
        <w:tc>
          <w:tcPr>
            <w:tcW w:w="0" w:type="auto"/>
          </w:tcPr>
          <w:p w14:paraId="1B106B97"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Cirurgia Vascular</w:t>
            </w:r>
          </w:p>
        </w:tc>
        <w:tc>
          <w:tcPr>
            <w:tcW w:w="5924" w:type="dxa"/>
          </w:tcPr>
          <w:p w14:paraId="5FFC4683"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para diagnóstico e tratamento de doenças que afetam vasos sanguíneos e linfáticos.</w:t>
            </w:r>
          </w:p>
        </w:tc>
      </w:tr>
      <w:tr w:rsidR="00FF60FF" w:rsidRPr="00FF60FF" w14:paraId="3CD938A3" w14:textId="77777777" w:rsidTr="00FF60FF">
        <w:trPr>
          <w:trHeight w:val="288"/>
        </w:trPr>
        <w:tc>
          <w:tcPr>
            <w:tcW w:w="0" w:type="auto"/>
          </w:tcPr>
          <w:p w14:paraId="20937FA0"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17</w:t>
            </w:r>
          </w:p>
        </w:tc>
        <w:tc>
          <w:tcPr>
            <w:tcW w:w="0" w:type="auto"/>
          </w:tcPr>
          <w:p w14:paraId="5593D83E"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Dermatologia</w:t>
            </w:r>
          </w:p>
        </w:tc>
        <w:tc>
          <w:tcPr>
            <w:tcW w:w="5924" w:type="dxa"/>
          </w:tcPr>
          <w:p w14:paraId="23DBA86E"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voltada ao diagnóstico e tratamento de doenças da pele, cabelo, unhas e mucosas, como acne, psoríase, câncer de pele, dermatites e micoses.</w:t>
            </w:r>
          </w:p>
        </w:tc>
      </w:tr>
      <w:tr w:rsidR="00FF60FF" w:rsidRPr="00FF60FF" w14:paraId="4308F6FC" w14:textId="77777777" w:rsidTr="00FF60FF">
        <w:trPr>
          <w:trHeight w:val="288"/>
        </w:trPr>
        <w:tc>
          <w:tcPr>
            <w:tcW w:w="0" w:type="auto"/>
          </w:tcPr>
          <w:p w14:paraId="745E934A"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18</w:t>
            </w:r>
          </w:p>
        </w:tc>
        <w:tc>
          <w:tcPr>
            <w:tcW w:w="0" w:type="auto"/>
          </w:tcPr>
          <w:p w14:paraId="6B45620F"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Infectologia</w:t>
            </w:r>
          </w:p>
        </w:tc>
        <w:tc>
          <w:tcPr>
            <w:tcW w:w="5924" w:type="dxa"/>
          </w:tcPr>
          <w:p w14:paraId="5FCFD41B"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Especialidade dedicada ao diagnóstico e tratamento de infecções.</w:t>
            </w:r>
          </w:p>
        </w:tc>
      </w:tr>
      <w:tr w:rsidR="00FF60FF" w:rsidRPr="00FF60FF" w14:paraId="243298E8" w14:textId="77777777" w:rsidTr="00FF60FF">
        <w:trPr>
          <w:trHeight w:val="288"/>
        </w:trPr>
        <w:tc>
          <w:tcPr>
            <w:tcW w:w="0" w:type="auto"/>
          </w:tcPr>
          <w:p w14:paraId="49F7FFF5"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19</w:t>
            </w:r>
          </w:p>
        </w:tc>
        <w:tc>
          <w:tcPr>
            <w:tcW w:w="0" w:type="auto"/>
          </w:tcPr>
          <w:p w14:paraId="4A232EBF"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Neurologia</w:t>
            </w:r>
          </w:p>
        </w:tc>
        <w:tc>
          <w:tcPr>
            <w:tcW w:w="5924" w:type="dxa"/>
          </w:tcPr>
          <w:p w14:paraId="42C53FEF"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para avaliação de distúrbios do sistema nervoso central e periférico.</w:t>
            </w:r>
          </w:p>
        </w:tc>
      </w:tr>
      <w:tr w:rsidR="00FF60FF" w:rsidRPr="00FF60FF" w14:paraId="61178DD6" w14:textId="77777777" w:rsidTr="00FF60FF">
        <w:trPr>
          <w:trHeight w:val="288"/>
        </w:trPr>
        <w:tc>
          <w:tcPr>
            <w:tcW w:w="0" w:type="auto"/>
          </w:tcPr>
          <w:p w14:paraId="4420B108"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20</w:t>
            </w:r>
          </w:p>
        </w:tc>
        <w:tc>
          <w:tcPr>
            <w:tcW w:w="0" w:type="auto"/>
          </w:tcPr>
          <w:p w14:paraId="353454F3"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Cirurgia Geral</w:t>
            </w:r>
          </w:p>
        </w:tc>
        <w:tc>
          <w:tcPr>
            <w:tcW w:w="5924" w:type="dxa"/>
          </w:tcPr>
          <w:p w14:paraId="33ABCE56"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médica focada em diagnosticar e tratar condições que podem necessitar de abordagem cirúrgica.</w:t>
            </w:r>
          </w:p>
        </w:tc>
      </w:tr>
      <w:tr w:rsidR="00FF60FF" w:rsidRPr="00FF60FF" w14:paraId="75E5F229" w14:textId="77777777" w:rsidTr="00FF60FF">
        <w:trPr>
          <w:trHeight w:val="288"/>
        </w:trPr>
        <w:tc>
          <w:tcPr>
            <w:tcW w:w="0" w:type="auto"/>
          </w:tcPr>
          <w:p w14:paraId="5FA9275A"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21</w:t>
            </w:r>
          </w:p>
        </w:tc>
        <w:tc>
          <w:tcPr>
            <w:tcW w:w="0" w:type="auto"/>
          </w:tcPr>
          <w:p w14:paraId="77579503"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ginecologia</w:t>
            </w:r>
          </w:p>
        </w:tc>
        <w:tc>
          <w:tcPr>
            <w:tcW w:w="5924" w:type="dxa"/>
          </w:tcPr>
          <w:p w14:paraId="75FC94D0"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médica focada na saúde do sistema reprodutor feminino e em questões relacionadas à saúde geral da mulher</w:t>
            </w:r>
          </w:p>
        </w:tc>
      </w:tr>
      <w:tr w:rsidR="00FF60FF" w:rsidRPr="00FF60FF" w14:paraId="64B28F9D" w14:textId="77777777" w:rsidTr="00FF60FF">
        <w:trPr>
          <w:trHeight w:val="288"/>
        </w:trPr>
        <w:tc>
          <w:tcPr>
            <w:tcW w:w="0" w:type="auto"/>
          </w:tcPr>
          <w:p w14:paraId="1187FFD1"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22</w:t>
            </w:r>
          </w:p>
        </w:tc>
        <w:tc>
          <w:tcPr>
            <w:tcW w:w="0" w:type="auto"/>
          </w:tcPr>
          <w:p w14:paraId="296D9E37"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Ortopedia</w:t>
            </w:r>
          </w:p>
        </w:tc>
        <w:tc>
          <w:tcPr>
            <w:tcW w:w="5924" w:type="dxa"/>
          </w:tcPr>
          <w:p w14:paraId="6D5B5AAD"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Avaliação médica voltada para problemas no sistema musculoesquelético (ossos, articulações, ligamentos e músculos).</w:t>
            </w:r>
          </w:p>
        </w:tc>
      </w:tr>
      <w:tr w:rsidR="00FF60FF" w:rsidRPr="00FF60FF" w14:paraId="02256594" w14:textId="77777777" w:rsidTr="00FF60FF">
        <w:trPr>
          <w:trHeight w:val="288"/>
        </w:trPr>
        <w:tc>
          <w:tcPr>
            <w:tcW w:w="0" w:type="auto"/>
          </w:tcPr>
          <w:p w14:paraId="313C621D"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23</w:t>
            </w:r>
          </w:p>
        </w:tc>
        <w:tc>
          <w:tcPr>
            <w:tcW w:w="0" w:type="auto"/>
          </w:tcPr>
          <w:p w14:paraId="748CB17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em Urologia</w:t>
            </w:r>
          </w:p>
        </w:tc>
        <w:tc>
          <w:tcPr>
            <w:tcW w:w="5924" w:type="dxa"/>
          </w:tcPr>
          <w:p w14:paraId="54815EF9"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Consulta focada no diagnóstico e tratamento de doenças do sistema urinário e reprodutor masculino.</w:t>
            </w:r>
          </w:p>
        </w:tc>
      </w:tr>
      <w:tr w:rsidR="00FF60FF" w:rsidRPr="00FF60FF" w14:paraId="117AD5D7" w14:textId="77777777" w:rsidTr="00FF60FF">
        <w:trPr>
          <w:trHeight w:val="288"/>
        </w:trPr>
        <w:tc>
          <w:tcPr>
            <w:tcW w:w="0" w:type="auto"/>
          </w:tcPr>
          <w:p w14:paraId="6FB6A08D"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24</w:t>
            </w:r>
          </w:p>
        </w:tc>
        <w:tc>
          <w:tcPr>
            <w:tcW w:w="0" w:type="auto"/>
          </w:tcPr>
          <w:p w14:paraId="4C3A2D7F"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Eletrocardiograma</w:t>
            </w:r>
          </w:p>
        </w:tc>
        <w:tc>
          <w:tcPr>
            <w:tcW w:w="5924" w:type="dxa"/>
          </w:tcPr>
          <w:p w14:paraId="6EF03DAC"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Exame que registra a atividade elétrica do coração. É útil para detectar arritmias, infartos e outras alterações cardíacas.</w:t>
            </w:r>
          </w:p>
        </w:tc>
      </w:tr>
      <w:tr w:rsidR="00FF60FF" w:rsidRPr="00FF60FF" w14:paraId="41F82F90" w14:textId="77777777" w:rsidTr="00FF60FF">
        <w:trPr>
          <w:trHeight w:val="288"/>
        </w:trPr>
        <w:tc>
          <w:tcPr>
            <w:tcW w:w="0" w:type="auto"/>
          </w:tcPr>
          <w:p w14:paraId="306A5161"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25</w:t>
            </w:r>
          </w:p>
        </w:tc>
        <w:tc>
          <w:tcPr>
            <w:tcW w:w="0" w:type="auto"/>
          </w:tcPr>
          <w:p w14:paraId="79C0B985"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Ecocardiograma</w:t>
            </w:r>
          </w:p>
        </w:tc>
        <w:tc>
          <w:tcPr>
            <w:tcW w:w="5924" w:type="dxa"/>
          </w:tcPr>
          <w:p w14:paraId="719A27DD"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Exame de ultrassom que avalia a anatomia e função do coração, incluindo as válvulas e fluxo sanguíneo.</w:t>
            </w:r>
          </w:p>
        </w:tc>
      </w:tr>
      <w:tr w:rsidR="00FF60FF" w:rsidRPr="00FF60FF" w14:paraId="15A2D348" w14:textId="77777777" w:rsidTr="00FF60FF">
        <w:trPr>
          <w:trHeight w:val="288"/>
        </w:trPr>
        <w:tc>
          <w:tcPr>
            <w:tcW w:w="0" w:type="auto"/>
          </w:tcPr>
          <w:p w14:paraId="69457EE7"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26</w:t>
            </w:r>
          </w:p>
        </w:tc>
        <w:tc>
          <w:tcPr>
            <w:tcW w:w="0" w:type="auto"/>
          </w:tcPr>
          <w:p w14:paraId="2A224AB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Ecodoppler Unilateral</w:t>
            </w:r>
          </w:p>
        </w:tc>
        <w:tc>
          <w:tcPr>
            <w:tcW w:w="5924" w:type="dxa"/>
          </w:tcPr>
          <w:p w14:paraId="009956C7"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Ultrassom com Doppler utilizado para avaliar o fluxo sanguíneo em uma extremidade (braço ou perna).</w:t>
            </w:r>
          </w:p>
        </w:tc>
      </w:tr>
      <w:tr w:rsidR="00FF60FF" w:rsidRPr="00FF60FF" w14:paraId="15610922" w14:textId="77777777" w:rsidTr="00FF60FF">
        <w:trPr>
          <w:trHeight w:val="288"/>
        </w:trPr>
        <w:tc>
          <w:tcPr>
            <w:tcW w:w="0" w:type="auto"/>
          </w:tcPr>
          <w:p w14:paraId="22903379"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27</w:t>
            </w:r>
          </w:p>
        </w:tc>
        <w:tc>
          <w:tcPr>
            <w:tcW w:w="0" w:type="auto"/>
          </w:tcPr>
          <w:p w14:paraId="11135E6C"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Holter</w:t>
            </w:r>
          </w:p>
        </w:tc>
        <w:tc>
          <w:tcPr>
            <w:tcW w:w="5924" w:type="dxa"/>
          </w:tcPr>
          <w:p w14:paraId="2F1A0C92"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Monitorização contínua da atividade elétrica do coração durante 24 horas ou mais, usando um dispositivo portátil.</w:t>
            </w:r>
          </w:p>
        </w:tc>
      </w:tr>
      <w:tr w:rsidR="00FF60FF" w:rsidRPr="00FF60FF" w14:paraId="4920B33E" w14:textId="77777777" w:rsidTr="00FF60FF">
        <w:trPr>
          <w:trHeight w:val="288"/>
        </w:trPr>
        <w:tc>
          <w:tcPr>
            <w:tcW w:w="0" w:type="auto"/>
          </w:tcPr>
          <w:p w14:paraId="46A80F24"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28</w:t>
            </w:r>
          </w:p>
        </w:tc>
        <w:tc>
          <w:tcPr>
            <w:tcW w:w="0" w:type="auto"/>
          </w:tcPr>
          <w:p w14:paraId="3859B99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Mapa (Monitorização Ambulatorial da Pressão Arterial)</w:t>
            </w:r>
          </w:p>
        </w:tc>
        <w:tc>
          <w:tcPr>
            <w:tcW w:w="5924" w:type="dxa"/>
          </w:tcPr>
          <w:p w14:paraId="6531F8BF"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Monitoramento da pressão arterial durante 24 horas, com medições automáticas. Auxilia no diagnóstico de hipertensão e no ajuste de tratamentos.</w:t>
            </w:r>
          </w:p>
        </w:tc>
      </w:tr>
      <w:tr w:rsidR="00FF60FF" w:rsidRPr="00FF60FF" w14:paraId="63D72692" w14:textId="77777777" w:rsidTr="00FF60FF">
        <w:trPr>
          <w:trHeight w:val="292"/>
        </w:trPr>
        <w:tc>
          <w:tcPr>
            <w:tcW w:w="0" w:type="auto"/>
          </w:tcPr>
          <w:p w14:paraId="06893508"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29</w:t>
            </w:r>
          </w:p>
        </w:tc>
        <w:tc>
          <w:tcPr>
            <w:tcW w:w="0" w:type="auto"/>
          </w:tcPr>
          <w:p w14:paraId="58C42FC6"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Tratamento de Varizes Unilateral – Escleroterapia Ecoguiada com Espuma</w:t>
            </w:r>
          </w:p>
        </w:tc>
        <w:tc>
          <w:tcPr>
            <w:tcW w:w="5924" w:type="dxa"/>
          </w:tcPr>
          <w:p w14:paraId="79699DC9"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Procedimento minimamente invasivo para tratar varizes. Um agente esclerosante em forma de espuma é injetado diretamente nas veias varicosas, guiado por ultrassom. O tratamento provoca a oclusão das veias dilatadas, melhorando a circulação</w:t>
            </w:r>
          </w:p>
        </w:tc>
      </w:tr>
      <w:tr w:rsidR="00FF60FF" w:rsidRPr="00FF60FF" w14:paraId="2144E252" w14:textId="77777777" w:rsidTr="00FF60FF">
        <w:trPr>
          <w:trHeight w:val="288"/>
        </w:trPr>
        <w:tc>
          <w:tcPr>
            <w:tcW w:w="0" w:type="auto"/>
          </w:tcPr>
          <w:p w14:paraId="4FEFA74C"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30</w:t>
            </w:r>
          </w:p>
        </w:tc>
        <w:tc>
          <w:tcPr>
            <w:tcW w:w="0" w:type="auto"/>
          </w:tcPr>
          <w:p w14:paraId="37F1FCE8"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Cauterização Química de Pequenas Lesões (2 lesões)</w:t>
            </w:r>
          </w:p>
        </w:tc>
        <w:tc>
          <w:tcPr>
            <w:tcW w:w="5924" w:type="dxa"/>
          </w:tcPr>
          <w:p w14:paraId="59801224"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Procedimento dermatológico para remoção de pequenas lesões na pele, como verrugas ou hiperplasias sebáceas, utilizando agentes químicos que queimam a lesão de forma controlada.</w:t>
            </w:r>
          </w:p>
        </w:tc>
      </w:tr>
      <w:tr w:rsidR="00FF60FF" w:rsidRPr="00FF60FF" w14:paraId="583015A4" w14:textId="77777777" w:rsidTr="00FF60FF">
        <w:trPr>
          <w:trHeight w:val="288"/>
        </w:trPr>
        <w:tc>
          <w:tcPr>
            <w:tcW w:w="0" w:type="auto"/>
          </w:tcPr>
          <w:p w14:paraId="6AAB2533"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lastRenderedPageBreak/>
              <w:t>31</w:t>
            </w:r>
          </w:p>
        </w:tc>
        <w:tc>
          <w:tcPr>
            <w:tcW w:w="0" w:type="auto"/>
          </w:tcPr>
          <w:p w14:paraId="42BF0552"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Ultrassonografia De Abdomên Total</w:t>
            </w:r>
          </w:p>
        </w:tc>
        <w:tc>
          <w:tcPr>
            <w:tcW w:w="5924" w:type="dxa"/>
          </w:tcPr>
          <w:p w14:paraId="353BF4EE"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Exame de imagem que avalia os órgãos do abdômen</w:t>
            </w:r>
          </w:p>
        </w:tc>
      </w:tr>
      <w:tr w:rsidR="00FF60FF" w:rsidRPr="00FF60FF" w14:paraId="758AB5C1" w14:textId="77777777" w:rsidTr="00FF60FF">
        <w:trPr>
          <w:trHeight w:val="288"/>
        </w:trPr>
        <w:tc>
          <w:tcPr>
            <w:tcW w:w="0" w:type="auto"/>
          </w:tcPr>
          <w:p w14:paraId="47BB23D9"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32</w:t>
            </w:r>
          </w:p>
        </w:tc>
        <w:tc>
          <w:tcPr>
            <w:tcW w:w="0" w:type="auto"/>
          </w:tcPr>
          <w:p w14:paraId="715B0B8E"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Ultrassonografia De Articulação</w:t>
            </w:r>
          </w:p>
        </w:tc>
        <w:tc>
          <w:tcPr>
            <w:tcW w:w="5924" w:type="dxa"/>
          </w:tcPr>
          <w:p w14:paraId="4CD72A9D"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Avaliação das estruturas de uma articulação específica, como ombros, joelhos, tornozelos, cotovelos ou quadris.</w:t>
            </w:r>
          </w:p>
        </w:tc>
      </w:tr>
      <w:tr w:rsidR="00FF60FF" w:rsidRPr="00FF60FF" w14:paraId="5DD97B06" w14:textId="77777777" w:rsidTr="00FF60FF">
        <w:trPr>
          <w:trHeight w:val="288"/>
        </w:trPr>
        <w:tc>
          <w:tcPr>
            <w:tcW w:w="0" w:type="auto"/>
          </w:tcPr>
          <w:p w14:paraId="656B9C74"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33</w:t>
            </w:r>
          </w:p>
        </w:tc>
        <w:tc>
          <w:tcPr>
            <w:tcW w:w="0" w:type="auto"/>
          </w:tcPr>
          <w:p w14:paraId="6C5E0B58"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Ultrassonografia De Bolsa Escrotal</w:t>
            </w:r>
          </w:p>
        </w:tc>
        <w:tc>
          <w:tcPr>
            <w:tcW w:w="5924" w:type="dxa"/>
          </w:tcPr>
          <w:p w14:paraId="6EE61CD0"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Exame direcionado à análise dos testículos, epidídimos e estruturas</w:t>
            </w:r>
          </w:p>
          <w:p w14:paraId="0CEC3C7F"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adjacentes</w:t>
            </w:r>
          </w:p>
        </w:tc>
      </w:tr>
      <w:tr w:rsidR="00FF60FF" w:rsidRPr="00FF60FF" w14:paraId="6511BAD3" w14:textId="77777777" w:rsidTr="00FF60FF">
        <w:trPr>
          <w:trHeight w:val="288"/>
        </w:trPr>
        <w:tc>
          <w:tcPr>
            <w:tcW w:w="0" w:type="auto"/>
          </w:tcPr>
          <w:p w14:paraId="7B51796E"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34</w:t>
            </w:r>
          </w:p>
        </w:tc>
        <w:tc>
          <w:tcPr>
            <w:tcW w:w="0" w:type="auto"/>
          </w:tcPr>
          <w:p w14:paraId="7FAC7282"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Ultrassonografia De Tireóide</w:t>
            </w:r>
          </w:p>
        </w:tc>
        <w:tc>
          <w:tcPr>
            <w:tcW w:w="5924" w:type="dxa"/>
          </w:tcPr>
          <w:p w14:paraId="15B1E7AE"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Exame que analisa a tireoide, glândula localizada no pescoço.</w:t>
            </w:r>
          </w:p>
        </w:tc>
      </w:tr>
      <w:tr w:rsidR="00FF60FF" w:rsidRPr="00FF60FF" w14:paraId="78EDB245" w14:textId="77777777" w:rsidTr="00FF60FF">
        <w:trPr>
          <w:trHeight w:val="288"/>
        </w:trPr>
        <w:tc>
          <w:tcPr>
            <w:tcW w:w="0" w:type="auto"/>
          </w:tcPr>
          <w:p w14:paraId="74392ED4"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35</w:t>
            </w:r>
          </w:p>
        </w:tc>
        <w:tc>
          <w:tcPr>
            <w:tcW w:w="0" w:type="auto"/>
          </w:tcPr>
          <w:p w14:paraId="50C676B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Ultrassonografia Mamária Bilateral</w:t>
            </w:r>
          </w:p>
        </w:tc>
        <w:tc>
          <w:tcPr>
            <w:tcW w:w="5924" w:type="dxa"/>
          </w:tcPr>
          <w:p w14:paraId="68C56CD9"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Avalia ambas as mamas em busca de nódulos, cistos ou outras alterações</w:t>
            </w:r>
          </w:p>
        </w:tc>
      </w:tr>
      <w:tr w:rsidR="00FF60FF" w:rsidRPr="00FF60FF" w14:paraId="553A343E" w14:textId="77777777" w:rsidTr="00FF60FF">
        <w:trPr>
          <w:trHeight w:val="288"/>
        </w:trPr>
        <w:tc>
          <w:tcPr>
            <w:tcW w:w="0" w:type="auto"/>
          </w:tcPr>
          <w:p w14:paraId="51DD016B"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36</w:t>
            </w:r>
          </w:p>
        </w:tc>
        <w:tc>
          <w:tcPr>
            <w:tcW w:w="0" w:type="auto"/>
          </w:tcPr>
          <w:p w14:paraId="268C458E"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Ultrassonografia Transvaginal</w:t>
            </w:r>
          </w:p>
        </w:tc>
        <w:tc>
          <w:tcPr>
            <w:tcW w:w="5924" w:type="dxa"/>
          </w:tcPr>
          <w:p w14:paraId="6E5530B3"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Exame ginecológico realizado com uma sonda introduzida na vagina, proporcionando imagens detalhadas do útero, ovários e trompas.</w:t>
            </w:r>
          </w:p>
        </w:tc>
      </w:tr>
      <w:tr w:rsidR="00FF60FF" w:rsidRPr="00FF60FF" w14:paraId="0875FD59" w14:textId="77777777" w:rsidTr="00FF60FF">
        <w:trPr>
          <w:trHeight w:val="288"/>
        </w:trPr>
        <w:tc>
          <w:tcPr>
            <w:tcW w:w="0" w:type="auto"/>
          </w:tcPr>
          <w:p w14:paraId="34F31A0C"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37</w:t>
            </w:r>
          </w:p>
        </w:tc>
        <w:tc>
          <w:tcPr>
            <w:tcW w:w="0" w:type="auto"/>
          </w:tcPr>
          <w:p w14:paraId="6D3B0AEF"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Ultrassografia Do Aparelho Urinário</w:t>
            </w:r>
          </w:p>
        </w:tc>
        <w:tc>
          <w:tcPr>
            <w:tcW w:w="5924" w:type="dxa"/>
          </w:tcPr>
          <w:p w14:paraId="0D1F6518"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Avalia os rins, bexiga e ureteres para identificar cálculos renais, infecções, dilatações ou outras condições relacionadas ao trato urinário</w:t>
            </w:r>
          </w:p>
        </w:tc>
      </w:tr>
      <w:tr w:rsidR="00FF60FF" w:rsidRPr="00FF60FF" w14:paraId="7E08D141" w14:textId="77777777" w:rsidTr="00FF60FF">
        <w:trPr>
          <w:trHeight w:val="288"/>
        </w:trPr>
        <w:tc>
          <w:tcPr>
            <w:tcW w:w="0" w:type="auto"/>
          </w:tcPr>
          <w:p w14:paraId="3184F894"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38</w:t>
            </w:r>
          </w:p>
        </w:tc>
        <w:tc>
          <w:tcPr>
            <w:tcW w:w="0" w:type="auto"/>
          </w:tcPr>
          <w:p w14:paraId="554116E9"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Ultrassonagrafia De Próstata Por Via Abdominal</w:t>
            </w:r>
          </w:p>
        </w:tc>
        <w:tc>
          <w:tcPr>
            <w:tcW w:w="5924" w:type="dxa"/>
          </w:tcPr>
          <w:p w14:paraId="3D18DDFC"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Exame realizado para analisar a próstata através do abdômen.</w:t>
            </w:r>
          </w:p>
        </w:tc>
      </w:tr>
      <w:tr w:rsidR="00FF60FF" w:rsidRPr="00FF60FF" w14:paraId="12FCFC78" w14:textId="77777777" w:rsidTr="00FF60FF">
        <w:trPr>
          <w:trHeight w:val="288"/>
        </w:trPr>
        <w:tc>
          <w:tcPr>
            <w:tcW w:w="0" w:type="auto"/>
          </w:tcPr>
          <w:p w14:paraId="33509A1C" w14:textId="77777777" w:rsidR="00FF60FF" w:rsidRPr="00FF60FF" w:rsidRDefault="00FF60FF" w:rsidP="00FF60FF">
            <w:pPr>
              <w:autoSpaceDE w:val="0"/>
              <w:autoSpaceDN w:val="0"/>
              <w:adjustRightInd w:val="0"/>
              <w:spacing w:after="0" w:line="240" w:lineRule="auto"/>
              <w:jc w:val="center"/>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39</w:t>
            </w:r>
          </w:p>
        </w:tc>
        <w:tc>
          <w:tcPr>
            <w:tcW w:w="0" w:type="auto"/>
          </w:tcPr>
          <w:p w14:paraId="3634E270" w14:textId="77777777" w:rsidR="00FF60FF" w:rsidRPr="00FF60FF" w:rsidRDefault="00FF60FF" w:rsidP="00FF60FF">
            <w:pPr>
              <w:autoSpaceDE w:val="0"/>
              <w:autoSpaceDN w:val="0"/>
              <w:adjustRightInd w:val="0"/>
              <w:spacing w:after="0" w:line="240" w:lineRule="auto"/>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Ultrassonagrafia Abdomên Superior</w:t>
            </w:r>
          </w:p>
        </w:tc>
        <w:tc>
          <w:tcPr>
            <w:tcW w:w="5924" w:type="dxa"/>
          </w:tcPr>
          <w:p w14:paraId="25DFBA5B" w14:textId="77777777" w:rsidR="00FF60FF" w:rsidRPr="00FF60FF" w:rsidRDefault="00FF60FF" w:rsidP="00FF60FF">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FF60FF">
              <w:rPr>
                <w:rFonts w:ascii="Times New Roman" w:eastAsia="Times New Roman" w:hAnsi="Times New Roman" w:cs="Times New Roman"/>
                <w:color w:val="000000"/>
                <w:lang w:eastAsia="pt-BR"/>
              </w:rPr>
              <w:t>Avalia os órgãos localizados na parte superior do abdômen.</w:t>
            </w:r>
          </w:p>
        </w:tc>
      </w:tr>
    </w:tbl>
    <w:p w14:paraId="6A414991" w14:textId="65B0231B" w:rsidR="00FF60FF" w:rsidRDefault="00FF60FF" w:rsidP="00292B71">
      <w:pPr>
        <w:spacing w:after="0" w:line="240" w:lineRule="auto"/>
        <w:ind w:right="-567"/>
        <w:jc w:val="both"/>
        <w:rPr>
          <w:rFonts w:ascii="Times New Roman" w:eastAsia="Times New Roman" w:hAnsi="Times New Roman" w:cs="Times New Roman"/>
          <w:lang w:eastAsia="pt-BR"/>
        </w:rPr>
      </w:pPr>
    </w:p>
    <w:p w14:paraId="313F9E13" w14:textId="709FFB84" w:rsidR="00FF60FF" w:rsidRDefault="00FF60FF" w:rsidP="00292B71">
      <w:pPr>
        <w:spacing w:after="0" w:line="240" w:lineRule="auto"/>
        <w:ind w:right="-567"/>
        <w:jc w:val="both"/>
        <w:rPr>
          <w:rFonts w:ascii="Times New Roman" w:eastAsia="Times New Roman" w:hAnsi="Times New Roman" w:cs="Times New Roman"/>
          <w:lang w:eastAsia="pt-BR"/>
        </w:rPr>
      </w:pPr>
    </w:p>
    <w:p w14:paraId="4480F522" w14:textId="2248EEB2" w:rsidR="00FF60FF" w:rsidRDefault="00FF60FF" w:rsidP="00292B71">
      <w:pPr>
        <w:spacing w:after="0" w:line="240" w:lineRule="auto"/>
        <w:ind w:right="-567"/>
        <w:jc w:val="both"/>
        <w:rPr>
          <w:rFonts w:ascii="Times New Roman" w:eastAsia="Times New Roman" w:hAnsi="Times New Roman" w:cs="Times New Roman"/>
          <w:lang w:eastAsia="pt-BR"/>
        </w:rPr>
      </w:pPr>
    </w:p>
    <w:p w14:paraId="62F9F83B" w14:textId="2AB4D9E9" w:rsidR="00FF60FF" w:rsidRDefault="00FF60FF" w:rsidP="00292B71">
      <w:pPr>
        <w:spacing w:after="0" w:line="240" w:lineRule="auto"/>
        <w:ind w:right="-567"/>
        <w:jc w:val="both"/>
        <w:rPr>
          <w:rFonts w:ascii="Times New Roman" w:eastAsia="Times New Roman" w:hAnsi="Times New Roman" w:cs="Times New Roman"/>
          <w:lang w:eastAsia="pt-BR"/>
        </w:rPr>
      </w:pPr>
    </w:p>
    <w:p w14:paraId="77187763" w14:textId="00A91691" w:rsidR="00FF60FF" w:rsidRDefault="00FF60FF" w:rsidP="00292B71">
      <w:pPr>
        <w:spacing w:after="0" w:line="240" w:lineRule="auto"/>
        <w:ind w:right="-567"/>
        <w:jc w:val="both"/>
        <w:rPr>
          <w:rFonts w:ascii="Times New Roman" w:eastAsia="Times New Roman" w:hAnsi="Times New Roman" w:cs="Times New Roman"/>
          <w:lang w:eastAsia="pt-BR"/>
        </w:rPr>
      </w:pPr>
    </w:p>
    <w:p w14:paraId="71D3670E" w14:textId="56256EA2" w:rsidR="00FF60FF" w:rsidRDefault="00FF60FF" w:rsidP="00292B71">
      <w:pPr>
        <w:spacing w:after="0" w:line="240" w:lineRule="auto"/>
        <w:ind w:right="-567"/>
        <w:jc w:val="both"/>
        <w:rPr>
          <w:rFonts w:ascii="Times New Roman" w:eastAsia="Times New Roman" w:hAnsi="Times New Roman" w:cs="Times New Roman"/>
          <w:lang w:eastAsia="pt-BR"/>
        </w:rPr>
      </w:pPr>
    </w:p>
    <w:p w14:paraId="75122D77" w14:textId="520BAB95" w:rsidR="00FF60FF" w:rsidRDefault="00FF60FF" w:rsidP="00292B71">
      <w:pPr>
        <w:spacing w:after="0" w:line="240" w:lineRule="auto"/>
        <w:ind w:right="-567"/>
        <w:jc w:val="both"/>
        <w:rPr>
          <w:rFonts w:ascii="Times New Roman" w:eastAsia="Times New Roman" w:hAnsi="Times New Roman" w:cs="Times New Roman"/>
          <w:lang w:eastAsia="pt-BR"/>
        </w:rPr>
      </w:pPr>
    </w:p>
    <w:p w14:paraId="24C25D74" w14:textId="4F87FB50" w:rsidR="00923FD3" w:rsidRDefault="00923FD3" w:rsidP="00292B71">
      <w:pPr>
        <w:spacing w:after="0" w:line="240" w:lineRule="auto"/>
        <w:ind w:right="-567"/>
        <w:jc w:val="both"/>
        <w:rPr>
          <w:rFonts w:ascii="Times New Roman" w:eastAsia="Times New Roman" w:hAnsi="Times New Roman" w:cs="Times New Roman"/>
          <w:lang w:eastAsia="pt-BR"/>
        </w:rPr>
      </w:pPr>
    </w:p>
    <w:p w14:paraId="2EC1138A" w14:textId="4017690E" w:rsidR="00923FD3" w:rsidRDefault="00923FD3" w:rsidP="00292B71">
      <w:pPr>
        <w:spacing w:after="0" w:line="240" w:lineRule="auto"/>
        <w:ind w:right="-567"/>
        <w:jc w:val="both"/>
        <w:rPr>
          <w:rFonts w:ascii="Times New Roman" w:eastAsia="Times New Roman" w:hAnsi="Times New Roman" w:cs="Times New Roman"/>
          <w:lang w:eastAsia="pt-BR"/>
        </w:rPr>
      </w:pPr>
    </w:p>
    <w:p w14:paraId="5D260258" w14:textId="1634D605" w:rsidR="00923FD3" w:rsidRDefault="00923FD3" w:rsidP="00292B71">
      <w:pPr>
        <w:spacing w:after="0" w:line="240" w:lineRule="auto"/>
        <w:ind w:right="-567"/>
        <w:jc w:val="both"/>
        <w:rPr>
          <w:rFonts w:ascii="Times New Roman" w:eastAsia="Times New Roman" w:hAnsi="Times New Roman" w:cs="Times New Roman"/>
          <w:lang w:eastAsia="pt-BR"/>
        </w:rPr>
      </w:pPr>
    </w:p>
    <w:p w14:paraId="04032E73" w14:textId="0919A0D6" w:rsidR="00923FD3" w:rsidRDefault="00923FD3" w:rsidP="00292B71">
      <w:pPr>
        <w:spacing w:after="0" w:line="240" w:lineRule="auto"/>
        <w:ind w:right="-567"/>
        <w:jc w:val="both"/>
        <w:rPr>
          <w:rFonts w:ascii="Times New Roman" w:eastAsia="Times New Roman" w:hAnsi="Times New Roman" w:cs="Times New Roman"/>
          <w:lang w:eastAsia="pt-BR"/>
        </w:rPr>
      </w:pPr>
    </w:p>
    <w:p w14:paraId="373BE7EB" w14:textId="103CE25D" w:rsidR="00923FD3" w:rsidRDefault="00923FD3" w:rsidP="00292B71">
      <w:pPr>
        <w:spacing w:after="0" w:line="240" w:lineRule="auto"/>
        <w:ind w:right="-567"/>
        <w:jc w:val="both"/>
        <w:rPr>
          <w:rFonts w:ascii="Times New Roman" w:eastAsia="Times New Roman" w:hAnsi="Times New Roman" w:cs="Times New Roman"/>
          <w:lang w:eastAsia="pt-BR"/>
        </w:rPr>
      </w:pPr>
    </w:p>
    <w:p w14:paraId="0AC4C1E9" w14:textId="394FBCFF" w:rsidR="00923FD3" w:rsidRDefault="00923FD3" w:rsidP="00292B71">
      <w:pPr>
        <w:spacing w:after="0" w:line="240" w:lineRule="auto"/>
        <w:ind w:right="-567"/>
        <w:jc w:val="both"/>
        <w:rPr>
          <w:rFonts w:ascii="Times New Roman" w:eastAsia="Times New Roman" w:hAnsi="Times New Roman" w:cs="Times New Roman"/>
          <w:lang w:eastAsia="pt-BR"/>
        </w:rPr>
      </w:pPr>
    </w:p>
    <w:p w14:paraId="431242B3" w14:textId="2E95B27B" w:rsidR="00923FD3" w:rsidRDefault="00923FD3" w:rsidP="00292B71">
      <w:pPr>
        <w:spacing w:after="0" w:line="240" w:lineRule="auto"/>
        <w:ind w:right="-567"/>
        <w:jc w:val="both"/>
        <w:rPr>
          <w:rFonts w:ascii="Times New Roman" w:eastAsia="Times New Roman" w:hAnsi="Times New Roman" w:cs="Times New Roman"/>
          <w:lang w:eastAsia="pt-BR"/>
        </w:rPr>
      </w:pPr>
    </w:p>
    <w:p w14:paraId="3FECF046" w14:textId="7FCA943A" w:rsidR="00923FD3" w:rsidRDefault="00923FD3" w:rsidP="00292B71">
      <w:pPr>
        <w:spacing w:after="0" w:line="240" w:lineRule="auto"/>
        <w:ind w:right="-567"/>
        <w:jc w:val="both"/>
        <w:rPr>
          <w:rFonts w:ascii="Times New Roman" w:eastAsia="Times New Roman" w:hAnsi="Times New Roman" w:cs="Times New Roman"/>
          <w:lang w:eastAsia="pt-BR"/>
        </w:rPr>
      </w:pPr>
    </w:p>
    <w:p w14:paraId="19A57D5E" w14:textId="7CC74235" w:rsidR="00923FD3" w:rsidRDefault="00923FD3" w:rsidP="00292B71">
      <w:pPr>
        <w:spacing w:after="0" w:line="240" w:lineRule="auto"/>
        <w:ind w:right="-567"/>
        <w:jc w:val="both"/>
        <w:rPr>
          <w:rFonts w:ascii="Times New Roman" w:eastAsia="Times New Roman" w:hAnsi="Times New Roman" w:cs="Times New Roman"/>
          <w:lang w:eastAsia="pt-BR"/>
        </w:rPr>
      </w:pPr>
    </w:p>
    <w:p w14:paraId="0343DAE7" w14:textId="5D3175E8" w:rsidR="00923FD3" w:rsidRDefault="00923FD3" w:rsidP="00292B71">
      <w:pPr>
        <w:spacing w:after="0" w:line="240" w:lineRule="auto"/>
        <w:ind w:right="-567"/>
        <w:jc w:val="both"/>
        <w:rPr>
          <w:rFonts w:ascii="Times New Roman" w:eastAsia="Times New Roman" w:hAnsi="Times New Roman" w:cs="Times New Roman"/>
          <w:lang w:eastAsia="pt-BR"/>
        </w:rPr>
      </w:pPr>
    </w:p>
    <w:p w14:paraId="4D8522A5" w14:textId="078EEADD" w:rsidR="00923FD3" w:rsidRDefault="00923FD3" w:rsidP="00292B71">
      <w:pPr>
        <w:spacing w:after="0" w:line="240" w:lineRule="auto"/>
        <w:ind w:right="-567"/>
        <w:jc w:val="both"/>
        <w:rPr>
          <w:rFonts w:ascii="Times New Roman" w:eastAsia="Times New Roman" w:hAnsi="Times New Roman" w:cs="Times New Roman"/>
          <w:lang w:eastAsia="pt-BR"/>
        </w:rPr>
      </w:pPr>
    </w:p>
    <w:p w14:paraId="10D4C860" w14:textId="4E17C52B" w:rsidR="00923FD3" w:rsidRDefault="00923FD3" w:rsidP="00292B71">
      <w:pPr>
        <w:spacing w:after="0" w:line="240" w:lineRule="auto"/>
        <w:ind w:right="-567"/>
        <w:jc w:val="both"/>
        <w:rPr>
          <w:rFonts w:ascii="Times New Roman" w:eastAsia="Times New Roman" w:hAnsi="Times New Roman" w:cs="Times New Roman"/>
          <w:lang w:eastAsia="pt-BR"/>
        </w:rPr>
      </w:pPr>
    </w:p>
    <w:p w14:paraId="00F3E89A" w14:textId="282F1797" w:rsidR="00923FD3" w:rsidRDefault="00923FD3" w:rsidP="00292B71">
      <w:pPr>
        <w:spacing w:after="0" w:line="240" w:lineRule="auto"/>
        <w:ind w:right="-567"/>
        <w:jc w:val="both"/>
        <w:rPr>
          <w:rFonts w:ascii="Times New Roman" w:eastAsia="Times New Roman" w:hAnsi="Times New Roman" w:cs="Times New Roman"/>
          <w:lang w:eastAsia="pt-BR"/>
        </w:rPr>
      </w:pPr>
    </w:p>
    <w:p w14:paraId="31A8C5D0" w14:textId="32B98641" w:rsidR="00923FD3" w:rsidRDefault="00923FD3" w:rsidP="00292B71">
      <w:pPr>
        <w:spacing w:after="0" w:line="240" w:lineRule="auto"/>
        <w:ind w:right="-567"/>
        <w:jc w:val="both"/>
        <w:rPr>
          <w:rFonts w:ascii="Times New Roman" w:eastAsia="Times New Roman" w:hAnsi="Times New Roman" w:cs="Times New Roman"/>
          <w:lang w:eastAsia="pt-BR"/>
        </w:rPr>
      </w:pPr>
    </w:p>
    <w:p w14:paraId="12604AF6" w14:textId="13288B4F" w:rsidR="00923FD3" w:rsidRDefault="00923FD3" w:rsidP="00292B71">
      <w:pPr>
        <w:spacing w:after="0" w:line="240" w:lineRule="auto"/>
        <w:ind w:right="-567"/>
        <w:jc w:val="both"/>
        <w:rPr>
          <w:rFonts w:ascii="Times New Roman" w:eastAsia="Times New Roman" w:hAnsi="Times New Roman" w:cs="Times New Roman"/>
          <w:lang w:eastAsia="pt-BR"/>
        </w:rPr>
      </w:pPr>
    </w:p>
    <w:p w14:paraId="15751FEB" w14:textId="49563DC5" w:rsidR="00923FD3" w:rsidRDefault="00923FD3" w:rsidP="00292B71">
      <w:pPr>
        <w:spacing w:after="0" w:line="240" w:lineRule="auto"/>
        <w:ind w:right="-567"/>
        <w:jc w:val="both"/>
        <w:rPr>
          <w:rFonts w:ascii="Times New Roman" w:eastAsia="Times New Roman" w:hAnsi="Times New Roman" w:cs="Times New Roman"/>
          <w:lang w:eastAsia="pt-BR"/>
        </w:rPr>
      </w:pPr>
    </w:p>
    <w:p w14:paraId="0C8C8407" w14:textId="05B1A70F" w:rsidR="00923FD3" w:rsidRDefault="00923FD3" w:rsidP="00292B71">
      <w:pPr>
        <w:spacing w:after="0" w:line="240" w:lineRule="auto"/>
        <w:ind w:right="-567"/>
        <w:jc w:val="both"/>
        <w:rPr>
          <w:rFonts w:ascii="Times New Roman" w:eastAsia="Times New Roman" w:hAnsi="Times New Roman" w:cs="Times New Roman"/>
          <w:lang w:eastAsia="pt-BR"/>
        </w:rPr>
      </w:pPr>
    </w:p>
    <w:p w14:paraId="0B62ABDD" w14:textId="636806B7" w:rsidR="00923FD3" w:rsidRDefault="00923FD3" w:rsidP="00292B71">
      <w:pPr>
        <w:spacing w:after="0" w:line="240" w:lineRule="auto"/>
        <w:ind w:right="-567"/>
        <w:jc w:val="both"/>
        <w:rPr>
          <w:rFonts w:ascii="Times New Roman" w:eastAsia="Times New Roman" w:hAnsi="Times New Roman" w:cs="Times New Roman"/>
          <w:lang w:eastAsia="pt-BR"/>
        </w:rPr>
      </w:pPr>
    </w:p>
    <w:p w14:paraId="28D6749F" w14:textId="4644BEF2" w:rsidR="00923FD3" w:rsidRDefault="00923FD3" w:rsidP="00292B71">
      <w:pPr>
        <w:spacing w:after="0" w:line="240" w:lineRule="auto"/>
        <w:ind w:right="-567"/>
        <w:jc w:val="both"/>
        <w:rPr>
          <w:rFonts w:ascii="Times New Roman" w:eastAsia="Times New Roman" w:hAnsi="Times New Roman" w:cs="Times New Roman"/>
          <w:lang w:eastAsia="pt-BR"/>
        </w:rPr>
      </w:pPr>
    </w:p>
    <w:p w14:paraId="565E12D1" w14:textId="7204D203" w:rsidR="00923FD3" w:rsidRDefault="00923FD3" w:rsidP="00292B71">
      <w:pPr>
        <w:spacing w:after="0" w:line="240" w:lineRule="auto"/>
        <w:ind w:right="-567"/>
        <w:jc w:val="both"/>
        <w:rPr>
          <w:rFonts w:ascii="Times New Roman" w:eastAsia="Times New Roman" w:hAnsi="Times New Roman" w:cs="Times New Roman"/>
          <w:lang w:eastAsia="pt-BR"/>
        </w:rPr>
      </w:pPr>
    </w:p>
    <w:p w14:paraId="3DF9A11F" w14:textId="2CA6E89F" w:rsidR="00923FD3" w:rsidRDefault="00923FD3" w:rsidP="00292B71">
      <w:pPr>
        <w:spacing w:after="0" w:line="240" w:lineRule="auto"/>
        <w:ind w:right="-567"/>
        <w:jc w:val="both"/>
        <w:rPr>
          <w:rFonts w:ascii="Times New Roman" w:eastAsia="Times New Roman" w:hAnsi="Times New Roman" w:cs="Times New Roman"/>
          <w:lang w:eastAsia="pt-BR"/>
        </w:rPr>
      </w:pPr>
    </w:p>
    <w:p w14:paraId="1A36E4BF" w14:textId="46F223B7" w:rsidR="00923FD3" w:rsidRDefault="00923FD3" w:rsidP="00292B71">
      <w:pPr>
        <w:spacing w:after="0" w:line="240" w:lineRule="auto"/>
        <w:ind w:right="-567"/>
        <w:jc w:val="both"/>
        <w:rPr>
          <w:rFonts w:ascii="Times New Roman" w:eastAsia="Times New Roman" w:hAnsi="Times New Roman" w:cs="Times New Roman"/>
          <w:lang w:eastAsia="pt-BR"/>
        </w:rPr>
      </w:pPr>
    </w:p>
    <w:p w14:paraId="52510363" w14:textId="08FBD9FD" w:rsidR="00923FD3" w:rsidRDefault="00923FD3" w:rsidP="00292B71">
      <w:pPr>
        <w:spacing w:after="0" w:line="240" w:lineRule="auto"/>
        <w:ind w:right="-567"/>
        <w:jc w:val="both"/>
        <w:rPr>
          <w:rFonts w:ascii="Times New Roman" w:eastAsia="Times New Roman" w:hAnsi="Times New Roman" w:cs="Times New Roman"/>
          <w:lang w:eastAsia="pt-BR"/>
        </w:rPr>
      </w:pPr>
    </w:p>
    <w:p w14:paraId="40E67D67" w14:textId="77777777" w:rsidR="00923FD3" w:rsidRDefault="00923FD3" w:rsidP="00292B71">
      <w:pPr>
        <w:spacing w:after="0" w:line="240" w:lineRule="auto"/>
        <w:ind w:right="-567"/>
        <w:jc w:val="both"/>
        <w:rPr>
          <w:rFonts w:ascii="Times New Roman" w:eastAsia="Times New Roman" w:hAnsi="Times New Roman" w:cs="Times New Roman"/>
          <w:lang w:eastAsia="pt-BR"/>
        </w:rPr>
      </w:pPr>
    </w:p>
    <w:p w14:paraId="7275C9C1" w14:textId="2BC9F271" w:rsidR="00FF60FF" w:rsidRDefault="00FF60FF" w:rsidP="00292B71">
      <w:pPr>
        <w:spacing w:after="0" w:line="240" w:lineRule="auto"/>
        <w:ind w:right="-567"/>
        <w:jc w:val="both"/>
        <w:rPr>
          <w:rFonts w:ascii="Times New Roman" w:eastAsia="Times New Roman" w:hAnsi="Times New Roman" w:cs="Times New Roman"/>
          <w:lang w:eastAsia="pt-BR"/>
        </w:rPr>
      </w:pPr>
    </w:p>
    <w:p w14:paraId="7D66A04E" w14:textId="6520C692" w:rsidR="00FF60FF" w:rsidRDefault="00FF60FF" w:rsidP="00292B71">
      <w:pPr>
        <w:spacing w:after="0" w:line="240" w:lineRule="auto"/>
        <w:ind w:right="-567"/>
        <w:jc w:val="both"/>
        <w:rPr>
          <w:rFonts w:ascii="Times New Roman" w:eastAsia="Times New Roman" w:hAnsi="Times New Roman" w:cs="Times New Roman"/>
          <w:lang w:eastAsia="pt-BR"/>
        </w:rPr>
      </w:pPr>
    </w:p>
    <w:p w14:paraId="356EC128" w14:textId="77777777" w:rsidR="00FF60FF" w:rsidRPr="00292B71" w:rsidRDefault="00FF60FF" w:rsidP="00292B71">
      <w:pPr>
        <w:spacing w:after="0" w:line="240" w:lineRule="auto"/>
        <w:ind w:right="-567"/>
        <w:jc w:val="both"/>
        <w:rPr>
          <w:rFonts w:ascii="Times New Roman" w:eastAsia="Times New Roman" w:hAnsi="Times New Roman" w:cs="Times New Roman"/>
          <w:lang w:eastAsia="pt-BR"/>
        </w:rPr>
      </w:pPr>
    </w:p>
    <w:p w14:paraId="5E219095" w14:textId="48B49066"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71D645A3" w14:textId="1AB0033C" w:rsidR="001E1CD9" w:rsidRPr="006F2FBE" w:rsidRDefault="001E1CD9" w:rsidP="001E1CD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t xml:space="preserve">PROCESSO LICITATÓRIO Nº </w:t>
      </w:r>
      <w:r w:rsidR="00054047">
        <w:rPr>
          <w:rFonts w:ascii="Times New Roman" w:hAnsi="Times New Roman" w:cs="Times New Roman"/>
          <w:b/>
        </w:rPr>
        <w:t>15/2025</w:t>
      </w:r>
    </w:p>
    <w:p w14:paraId="443A762D" w14:textId="793D7DE0" w:rsidR="001E1CD9" w:rsidRPr="006F2FBE" w:rsidRDefault="001E1CD9" w:rsidP="001E1CD9">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493A2679" w14:textId="77777777" w:rsidR="001E1CD9" w:rsidRPr="00775990" w:rsidRDefault="001E1CD9" w:rsidP="00775990">
      <w:pPr>
        <w:pStyle w:val="PargrafodaLista"/>
        <w:tabs>
          <w:tab w:val="left" w:pos="567"/>
        </w:tabs>
        <w:spacing w:after="0" w:line="240" w:lineRule="auto"/>
        <w:ind w:left="0" w:right="-568"/>
        <w:jc w:val="both"/>
        <w:rPr>
          <w:rFonts w:ascii="Times New Roman" w:hAnsi="Times New Roman" w:cs="Times New Roman"/>
          <w:bCs/>
        </w:rPr>
      </w:pPr>
    </w:p>
    <w:p w14:paraId="45065465" w14:textId="637E07F6" w:rsidR="00D22EC5" w:rsidRPr="00775990" w:rsidRDefault="00D22EC5" w:rsidP="0077599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8" w:name="_Toc133132900"/>
      <w:r w:rsidRPr="00775990">
        <w:rPr>
          <w:rFonts w:ascii="Times New Roman" w:hAnsi="Times New Roman" w:cs="Times New Roman"/>
          <w:sz w:val="22"/>
          <w:szCs w:val="22"/>
        </w:rPr>
        <w:t>ANEXO III</w:t>
      </w:r>
      <w:r w:rsidR="00CA005D" w:rsidRPr="00775990">
        <w:rPr>
          <w:rFonts w:ascii="Times New Roman" w:hAnsi="Times New Roman" w:cs="Times New Roman"/>
          <w:sz w:val="22"/>
          <w:szCs w:val="22"/>
        </w:rPr>
        <w:t xml:space="preserve"> – DECLARAÇÃO UNIFICADA</w:t>
      </w:r>
      <w:bookmarkEnd w:id="58"/>
    </w:p>
    <w:p w14:paraId="1EE07239" w14:textId="77777777" w:rsidR="00D22EC5" w:rsidRPr="00775990" w:rsidRDefault="00D22EC5" w:rsidP="00775990">
      <w:pPr>
        <w:spacing w:after="0" w:line="240" w:lineRule="auto"/>
        <w:ind w:right="-568"/>
        <w:jc w:val="center"/>
        <w:rPr>
          <w:rFonts w:ascii="Times New Roman" w:hAnsi="Times New Roman" w:cs="Times New Roman"/>
          <w:b/>
        </w:rPr>
      </w:pPr>
    </w:p>
    <w:p w14:paraId="2F222788" w14:textId="77777777" w:rsidR="00D22EC5" w:rsidRPr="00775990" w:rsidRDefault="00D22EC5" w:rsidP="00775990">
      <w:pPr>
        <w:spacing w:after="0" w:line="240" w:lineRule="auto"/>
        <w:ind w:right="-568"/>
        <w:jc w:val="both"/>
        <w:rPr>
          <w:rFonts w:ascii="Times New Roman" w:hAnsi="Times New Roman" w:cs="Times New Roman"/>
        </w:rPr>
      </w:pPr>
      <w:r w:rsidRPr="00775990">
        <w:rPr>
          <w:rFonts w:ascii="Times New Roman" w:hAnsi="Times New Roman" w:cs="Times New Roman"/>
        </w:rPr>
        <w:t>(NOME), (CNPJ/CPF), declaro para os devidos fins, sob as penas da lei:</w:t>
      </w:r>
    </w:p>
    <w:p w14:paraId="5246BEF4" w14:textId="1AB4CC18" w:rsidR="00D5250A" w:rsidRPr="00775990"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Inexistência de fato impeditivo para licitar ou contratar com a Administração Pública</w:t>
      </w:r>
      <w:r w:rsidR="000A74C2">
        <w:rPr>
          <w:rFonts w:ascii="Times New Roman" w:hAnsi="Times New Roman" w:cs="Times New Roman"/>
        </w:rPr>
        <w:t xml:space="preserve">, </w:t>
      </w:r>
      <w:r w:rsidR="000A74C2" w:rsidRPr="001558BD">
        <w:rPr>
          <w:rFonts w:ascii="Times New Roman" w:hAnsi="Times New Roman" w:cs="Times New Roman"/>
        </w:rPr>
        <w:t>(</w:t>
      </w:r>
      <w:hyperlink r:id="rId140" w:anchor="art9%C2%A71" w:history="1">
        <w:r w:rsidR="000A74C2" w:rsidRPr="001558BD">
          <w:rPr>
            <w:rStyle w:val="Hyperlink"/>
            <w:rFonts w:ascii="Times New Roman" w:hAnsi="Times New Roman" w:cs="Times New Roman"/>
          </w:rPr>
          <w:t>art. 9º, § 1º</w:t>
        </w:r>
      </w:hyperlink>
      <w:r w:rsidR="000A74C2">
        <w:rPr>
          <w:rStyle w:val="Hyperlink"/>
          <w:rFonts w:ascii="Times New Roman" w:hAnsi="Times New Roman" w:cs="Times New Roman"/>
        </w:rPr>
        <w:t xml:space="preserve"> a Art. 89 e Parágrafo Único da Lei Orgânica do Município de Riqueza</w:t>
      </w:r>
      <w:r w:rsidR="000A74C2">
        <w:rPr>
          <w:rFonts w:ascii="Times New Roman" w:hAnsi="Times New Roman" w:cs="Times New Roman"/>
        </w:rPr>
        <w:t>)</w:t>
      </w:r>
      <w:r w:rsidRPr="00775990">
        <w:rPr>
          <w:rFonts w:ascii="Times New Roman" w:hAnsi="Times New Roman" w:cs="Times New Roman"/>
        </w:rPr>
        <w:t>;</w:t>
      </w:r>
    </w:p>
    <w:p w14:paraId="7F186D7B" w14:textId="2650B37F" w:rsidR="00D5250A" w:rsidRPr="00775990"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Pleno conhecimento e aceitação das regras e das condições gerais deste edital, estando ciente pela necessidade de manutenção das condições exigidas neste edital durante toda a contratação até seu pagamento;</w:t>
      </w:r>
    </w:p>
    <w:p w14:paraId="672CF587" w14:textId="42669DF7" w:rsidR="00D5250A"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Cumprimento do disposto no </w:t>
      </w:r>
      <w:hyperlink r:id="rId141" w:anchor="art68vi" w:history="1">
        <w:r w:rsidRPr="00775990">
          <w:rPr>
            <w:rStyle w:val="Hyperlink"/>
            <w:rFonts w:ascii="Times New Roman" w:hAnsi="Times New Roman" w:cs="Times New Roman"/>
          </w:rPr>
          <w:t>inciso VI do art. 68 da Lei nº 14.133/2021</w:t>
        </w:r>
      </w:hyperlink>
      <w:r w:rsidRPr="00775990">
        <w:rPr>
          <w:rFonts w:ascii="Times New Roman" w:hAnsi="Times New Roman" w:cs="Times New Roman"/>
        </w:rPr>
        <w:t xml:space="preserve"> – inciso XXXIII do art. 7º da Constituição Federal;</w:t>
      </w:r>
    </w:p>
    <w:p w14:paraId="4E01D21D" w14:textId="24C85033" w:rsidR="00AD3B1C" w:rsidRPr="00AD3B1C" w:rsidRDefault="00AD3B1C" w:rsidP="00544A0E">
      <w:pPr>
        <w:pStyle w:val="PargrafodaLista"/>
        <w:numPr>
          <w:ilvl w:val="0"/>
          <w:numId w:val="21"/>
        </w:numPr>
        <w:tabs>
          <w:tab w:val="left" w:pos="1134"/>
        </w:tabs>
        <w:ind w:left="567" w:right="-568" w:firstLine="0"/>
        <w:rPr>
          <w:rFonts w:ascii="Times New Roman" w:hAnsi="Times New Roman" w:cs="Times New Roman"/>
        </w:rPr>
      </w:pPr>
      <w:r>
        <w:rPr>
          <w:rFonts w:ascii="Times New Roman" w:hAnsi="Times New Roman" w:cs="Times New Roman"/>
        </w:rPr>
        <w:t xml:space="preserve">Que </w:t>
      </w:r>
      <w:r w:rsidRPr="00AD3B1C">
        <w:rPr>
          <w:rFonts w:ascii="Times New Roman" w:hAnsi="Times New Roman" w:cs="Times New Roman"/>
        </w:rPr>
        <w:t>atende aos requisitos de habilitação, respondendo pela veracidade das informa</w:t>
      </w:r>
      <w:r>
        <w:rPr>
          <w:rFonts w:ascii="Times New Roman" w:hAnsi="Times New Roman" w:cs="Times New Roman"/>
        </w:rPr>
        <w:t xml:space="preserve">ções prestadas, </w:t>
      </w:r>
      <w:hyperlink r:id="rId142" w:anchor="art63i" w:history="1">
        <w:r w:rsidRPr="001558BD">
          <w:rPr>
            <w:rStyle w:val="Hyperlink"/>
            <w:rFonts w:ascii="Times New Roman" w:hAnsi="Times New Roman" w:cs="Times New Roman"/>
          </w:rPr>
          <w:t>art. 63, I da Lei nº 14.133/2021</w:t>
        </w:r>
      </w:hyperlink>
      <w:r>
        <w:rPr>
          <w:rStyle w:val="Hyperlink"/>
          <w:rFonts w:ascii="Times New Roman" w:hAnsi="Times New Roman" w:cs="Times New Roman"/>
        </w:rPr>
        <w:t>;</w:t>
      </w:r>
    </w:p>
    <w:p w14:paraId="3552AC40" w14:textId="77777777" w:rsidR="00D22EC5" w:rsidRPr="00775990" w:rsidRDefault="00D22EC5" w:rsidP="00775990">
      <w:pPr>
        <w:spacing w:after="0" w:line="240" w:lineRule="auto"/>
        <w:ind w:right="-568"/>
        <w:jc w:val="both"/>
        <w:rPr>
          <w:rFonts w:ascii="Times New Roman" w:hAnsi="Times New Roman" w:cs="Times New Roman"/>
        </w:rPr>
      </w:pPr>
      <w:r w:rsidRPr="00775990">
        <w:rPr>
          <w:rFonts w:ascii="Times New Roman" w:hAnsi="Times New Roman" w:cs="Times New Roman"/>
        </w:rPr>
        <w:t xml:space="preserve">Declaro que o referido é verdade sob as penas do </w:t>
      </w:r>
      <w:hyperlink r:id="rId143" w:anchor="art299" w:history="1">
        <w:r w:rsidRPr="00775990">
          <w:rPr>
            <w:rStyle w:val="Hyperlink"/>
            <w:rFonts w:ascii="Times New Roman" w:hAnsi="Times New Roman" w:cs="Times New Roman"/>
          </w:rPr>
          <w:t>art. 299 do Código Penal</w:t>
        </w:r>
      </w:hyperlink>
      <w:r w:rsidRPr="00775990">
        <w:rPr>
          <w:rFonts w:ascii="Times New Roman" w:hAnsi="Times New Roman" w:cs="Times New Roman"/>
        </w:rPr>
        <w:t>.</w:t>
      </w:r>
    </w:p>
    <w:p w14:paraId="3FA6E692" w14:textId="77777777" w:rsidR="00D22EC5" w:rsidRPr="00775990" w:rsidRDefault="00D22EC5" w:rsidP="00775990">
      <w:pPr>
        <w:spacing w:after="0" w:line="240" w:lineRule="auto"/>
        <w:ind w:right="-568"/>
        <w:jc w:val="both"/>
        <w:rPr>
          <w:rFonts w:ascii="Times New Roman" w:hAnsi="Times New Roman" w:cs="Times New Roman"/>
        </w:rPr>
      </w:pPr>
    </w:p>
    <w:p w14:paraId="00E84848" w14:textId="77777777" w:rsidR="00D22EC5" w:rsidRPr="00775990" w:rsidRDefault="00D22EC5" w:rsidP="00775990">
      <w:pPr>
        <w:spacing w:after="0" w:line="240" w:lineRule="auto"/>
        <w:ind w:right="-568"/>
        <w:jc w:val="both"/>
        <w:rPr>
          <w:rFonts w:ascii="Times New Roman" w:hAnsi="Times New Roman" w:cs="Times New Roman"/>
        </w:rPr>
      </w:pPr>
    </w:p>
    <w:p w14:paraId="6A29B271" w14:textId="77777777" w:rsidR="00D22EC5" w:rsidRPr="00775990" w:rsidRDefault="00D22EC5" w:rsidP="00775990">
      <w:pPr>
        <w:spacing w:after="0" w:line="240" w:lineRule="auto"/>
        <w:ind w:right="-568"/>
        <w:jc w:val="center"/>
        <w:rPr>
          <w:rFonts w:ascii="Times New Roman" w:hAnsi="Times New Roman" w:cs="Times New Roman"/>
        </w:rPr>
      </w:pPr>
      <w:r w:rsidRPr="00775990">
        <w:rPr>
          <w:rFonts w:ascii="Times New Roman" w:hAnsi="Times New Roman" w:cs="Times New Roman"/>
        </w:rPr>
        <w:t>(LOCAL), (DATA)</w:t>
      </w:r>
    </w:p>
    <w:p w14:paraId="5CAF9369" w14:textId="77777777" w:rsidR="00D22EC5" w:rsidRPr="00775990" w:rsidRDefault="00D22EC5" w:rsidP="00775990">
      <w:pPr>
        <w:spacing w:after="0" w:line="240" w:lineRule="auto"/>
        <w:ind w:right="-568"/>
        <w:jc w:val="center"/>
        <w:rPr>
          <w:rFonts w:ascii="Times New Roman" w:hAnsi="Times New Roman" w:cs="Times New Roman"/>
        </w:rPr>
      </w:pPr>
    </w:p>
    <w:p w14:paraId="56B6F9D6" w14:textId="77777777" w:rsidR="00D22EC5" w:rsidRPr="00775990" w:rsidRDefault="00D22EC5" w:rsidP="00775990">
      <w:pPr>
        <w:spacing w:after="0" w:line="240" w:lineRule="auto"/>
        <w:ind w:right="-568"/>
        <w:jc w:val="center"/>
        <w:rPr>
          <w:rFonts w:ascii="Times New Roman" w:hAnsi="Times New Roman" w:cs="Times New Roman"/>
        </w:rPr>
      </w:pPr>
    </w:p>
    <w:p w14:paraId="449B66A7" w14:textId="35EAE149" w:rsidR="00D22EC5" w:rsidRPr="00775990" w:rsidRDefault="00D22EC5" w:rsidP="00775990">
      <w:pPr>
        <w:spacing w:after="0" w:line="240" w:lineRule="auto"/>
        <w:ind w:right="-568"/>
        <w:jc w:val="center"/>
        <w:rPr>
          <w:rFonts w:ascii="Times New Roman" w:hAnsi="Times New Roman" w:cs="Times New Roman"/>
        </w:rPr>
      </w:pPr>
      <w:r w:rsidRPr="00775990">
        <w:rPr>
          <w:rFonts w:ascii="Times New Roman" w:hAnsi="Times New Roman" w:cs="Times New Roman"/>
        </w:rPr>
        <w:t>____________________________________</w:t>
      </w:r>
      <w:r w:rsidRPr="00775990">
        <w:rPr>
          <w:rFonts w:ascii="Times New Roman" w:hAnsi="Times New Roman" w:cs="Times New Roman"/>
        </w:rPr>
        <w:br/>
        <w:t xml:space="preserve">(NOME DO </w:t>
      </w:r>
      <w:r w:rsidR="001702B6" w:rsidRPr="00775990">
        <w:rPr>
          <w:rFonts w:ascii="Times New Roman" w:hAnsi="Times New Roman" w:cs="Times New Roman"/>
        </w:rPr>
        <w:t>INTERESSADO</w:t>
      </w:r>
      <w:r w:rsidRPr="00775990">
        <w:rPr>
          <w:rFonts w:ascii="Times New Roman" w:hAnsi="Times New Roman" w:cs="Times New Roman"/>
        </w:rPr>
        <w:t xml:space="preserve"> – CNPJ/CPF)</w:t>
      </w:r>
    </w:p>
    <w:p w14:paraId="61EDAA53" w14:textId="016FA484"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330701DE" w14:textId="0FA5EC7E"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6B6E44E2" w14:textId="52B1E8D0"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E3D4670" w14:textId="1FDD1A09"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03C7C94" w14:textId="476ED6CA"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232D043" w14:textId="6AEF32D5"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57E0877" w14:textId="768CDC2E"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4E7B87D" w14:textId="395EC9E6"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4744D08" w14:textId="6AFCA490"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942237E" w14:textId="13C4665B"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0977C5C" w14:textId="4B7E62C7"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4AA038CB" w14:textId="0687A704"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D1EF5FC" w14:textId="543F2421"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559F183" w14:textId="3E46B6A1"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39D90F09" w14:textId="7A56E21B"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22D276F" w14:textId="0FE647E7" w:rsidR="00D22EC5"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06112BB" w14:textId="7718510B"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7AEA0D47" w14:textId="000C476C"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721C99A0" w14:textId="4E3E9373"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51AB81DC" w14:textId="3BA1C205"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79CFF46" w14:textId="6CFA08E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F338185" w14:textId="05FCA6CF"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897FE5C" w14:textId="0A05DAE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DAA99D8" w14:textId="34DCBE79"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383FAFB" w14:textId="76FF5CA5"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3D9228B1" w14:textId="2B2FE6C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7B5C113"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DF9EDFF" w14:textId="56B35BB4"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39D1E407" w14:textId="77777777" w:rsidR="00B3637C" w:rsidRDefault="00B3637C" w:rsidP="00775990">
      <w:pPr>
        <w:pStyle w:val="PargrafodaLista"/>
        <w:tabs>
          <w:tab w:val="left" w:pos="567"/>
        </w:tabs>
        <w:spacing w:after="0" w:line="240" w:lineRule="auto"/>
        <w:ind w:left="0" w:right="-568"/>
        <w:jc w:val="both"/>
        <w:rPr>
          <w:rFonts w:ascii="Times New Roman" w:hAnsi="Times New Roman" w:cs="Times New Roman"/>
          <w:bCs/>
        </w:rPr>
      </w:pPr>
    </w:p>
    <w:p w14:paraId="10264BAB" w14:textId="2831A66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3BFCF24" w14:textId="4F208629" w:rsidR="00826100" w:rsidRPr="006F2FBE" w:rsidRDefault="00826100" w:rsidP="0082610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t xml:space="preserve">PROCESSO LICITATÓRIO Nº </w:t>
      </w:r>
      <w:r w:rsidR="00054047">
        <w:rPr>
          <w:rFonts w:ascii="Times New Roman" w:hAnsi="Times New Roman" w:cs="Times New Roman"/>
          <w:b/>
        </w:rPr>
        <w:t>15/2025</w:t>
      </w:r>
    </w:p>
    <w:p w14:paraId="407A561E" w14:textId="3AA01A11" w:rsidR="00826100" w:rsidRPr="006F2FBE" w:rsidRDefault="00826100" w:rsidP="0082610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0F56E3DA" w14:textId="4BDEF9C1" w:rsidR="00D22EC5" w:rsidRPr="00775990" w:rsidRDefault="00D22EC5" w:rsidP="00826100">
      <w:pPr>
        <w:pStyle w:val="PargrafodaLista"/>
        <w:tabs>
          <w:tab w:val="left" w:pos="567"/>
        </w:tabs>
        <w:spacing w:after="0" w:line="240" w:lineRule="auto"/>
        <w:ind w:left="0" w:right="-568"/>
        <w:jc w:val="both"/>
        <w:rPr>
          <w:rFonts w:ascii="Times New Roman" w:hAnsi="Times New Roman" w:cs="Times New Roman"/>
          <w:bCs/>
        </w:rPr>
      </w:pPr>
    </w:p>
    <w:p w14:paraId="38415BCC" w14:textId="354050E9" w:rsidR="00D22EC5" w:rsidRPr="00775990" w:rsidRDefault="00D22EC5" w:rsidP="0082610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9" w:name="_Toc133132901"/>
      <w:r w:rsidRPr="00775990">
        <w:rPr>
          <w:rFonts w:ascii="Times New Roman" w:hAnsi="Times New Roman" w:cs="Times New Roman"/>
          <w:sz w:val="22"/>
          <w:szCs w:val="22"/>
        </w:rPr>
        <w:t>ANEXO IV</w:t>
      </w:r>
      <w:r w:rsidR="00CA005D" w:rsidRPr="00775990">
        <w:rPr>
          <w:rFonts w:ascii="Times New Roman" w:hAnsi="Times New Roman" w:cs="Times New Roman"/>
          <w:sz w:val="22"/>
          <w:szCs w:val="22"/>
        </w:rPr>
        <w:t xml:space="preserve"> – DECLARAÇÃO LGPD</w:t>
      </w:r>
      <w:bookmarkEnd w:id="59"/>
    </w:p>
    <w:p w14:paraId="3E6B71BC" w14:textId="77777777" w:rsidR="00D22EC5" w:rsidRPr="00775990" w:rsidRDefault="00D22EC5" w:rsidP="00826100">
      <w:pPr>
        <w:spacing w:after="0" w:line="240" w:lineRule="auto"/>
        <w:ind w:right="-568"/>
        <w:jc w:val="center"/>
        <w:rPr>
          <w:rFonts w:ascii="Times New Roman" w:hAnsi="Times New Roman" w:cs="Times New Roman"/>
          <w:b/>
        </w:rPr>
      </w:pPr>
    </w:p>
    <w:p w14:paraId="3AF714DC" w14:textId="77777777" w:rsidR="00D22EC5" w:rsidRPr="00775990" w:rsidRDefault="00D22EC5" w:rsidP="00826100">
      <w:pPr>
        <w:spacing w:after="0" w:line="240" w:lineRule="auto"/>
        <w:ind w:right="-568"/>
        <w:jc w:val="center"/>
        <w:rPr>
          <w:rFonts w:ascii="Times New Roman" w:hAnsi="Times New Roman" w:cs="Times New Roman"/>
          <w:b/>
        </w:rPr>
      </w:pPr>
      <w:r w:rsidRPr="00775990">
        <w:rPr>
          <w:rFonts w:ascii="Times New Roman" w:hAnsi="Times New Roman" w:cs="Times New Roman"/>
          <w:b/>
          <w:bCs/>
          <w:spacing w:val="2"/>
        </w:rPr>
        <w:t>INSTRUMENTO PARTICULAR DE CONFIDENCIALIDADE E OUTRAS AVENÇAS</w:t>
      </w:r>
    </w:p>
    <w:p w14:paraId="33E8146A" w14:textId="77777777" w:rsidR="00D22EC5" w:rsidRPr="00775990" w:rsidRDefault="00D22EC5" w:rsidP="00826100">
      <w:pPr>
        <w:spacing w:after="0" w:line="240" w:lineRule="auto"/>
        <w:ind w:right="-568"/>
        <w:jc w:val="both"/>
        <w:rPr>
          <w:rFonts w:ascii="Times New Roman" w:hAnsi="Times New Roman" w:cs="Times New Roman"/>
          <w:b/>
        </w:rPr>
      </w:pPr>
    </w:p>
    <w:p w14:paraId="0C8DBE9C" w14:textId="77777777" w:rsidR="00826100" w:rsidRPr="001558BD" w:rsidRDefault="00826100" w:rsidP="00826100">
      <w:pPr>
        <w:pStyle w:val="NormalWeb"/>
        <w:shd w:val="clear" w:color="auto" w:fill="FFFFFF"/>
        <w:spacing w:after="0" w:line="240" w:lineRule="auto"/>
        <w:ind w:right="-568"/>
        <w:jc w:val="both"/>
        <w:rPr>
          <w:spacing w:val="2"/>
          <w:sz w:val="22"/>
          <w:szCs w:val="22"/>
        </w:rPr>
      </w:pPr>
      <w:bookmarkStart w:id="60" w:name="_Toc133132902"/>
      <w:r w:rsidRPr="001558BD">
        <w:rPr>
          <w:spacing w:val="2"/>
          <w:sz w:val="22"/>
          <w:szCs w:val="22"/>
        </w:rPr>
        <w:t>Por este instrumento, de um lado, </w:t>
      </w:r>
      <w:r w:rsidRPr="00E11C3A">
        <w:rPr>
          <w:b/>
          <w:bCs/>
          <w:spacing w:val="2"/>
          <w:sz w:val="22"/>
          <w:szCs w:val="22"/>
        </w:rPr>
        <w:t>Município de Riqueza</w:t>
      </w:r>
      <w:r w:rsidRPr="001558BD">
        <w:rPr>
          <w:spacing w:val="2"/>
          <w:sz w:val="22"/>
          <w:szCs w:val="22"/>
        </w:rPr>
        <w:t>, neste ato representado pelo conforme estabelecido em seu contrato social (“</w:t>
      </w:r>
      <w:r w:rsidRPr="001558BD">
        <w:rPr>
          <w:b/>
          <w:spacing w:val="2"/>
          <w:sz w:val="22"/>
          <w:szCs w:val="22"/>
        </w:rPr>
        <w:t>Parte Reveladora</w:t>
      </w:r>
      <w:r w:rsidRPr="001558BD">
        <w:rPr>
          <w:spacing w:val="2"/>
          <w:sz w:val="22"/>
          <w:szCs w:val="22"/>
        </w:rPr>
        <w:t>”) e, de outro lado, </w:t>
      </w:r>
      <w:r w:rsidRPr="00A47B06">
        <w:rPr>
          <w:b/>
          <w:spacing w:val="2"/>
          <w:sz w:val="22"/>
          <w:szCs w:val="22"/>
        </w:rPr>
        <w:t>XXX</w:t>
      </w:r>
      <w:r w:rsidRPr="00A47B06">
        <w:rPr>
          <w:spacing w:val="2"/>
          <w:sz w:val="22"/>
          <w:szCs w:val="22"/>
        </w:rPr>
        <w:t xml:space="preserve">, com CNPJ/CPF nº 000, com endereço em XXX, neste ato representada pelo seu representante legal (se for CNPJ) </w:t>
      </w:r>
      <w:r w:rsidRPr="00A47B06">
        <w:rPr>
          <w:b/>
          <w:spacing w:val="2"/>
          <w:sz w:val="22"/>
          <w:szCs w:val="22"/>
        </w:rPr>
        <w:t>XXX</w:t>
      </w:r>
      <w:r w:rsidRPr="00A47B06">
        <w:rPr>
          <w:spacing w:val="2"/>
          <w:sz w:val="22"/>
          <w:szCs w:val="22"/>
        </w:rPr>
        <w:t xml:space="preserve"> (“</w:t>
      </w:r>
      <w:r w:rsidRPr="00A47B06">
        <w:rPr>
          <w:b/>
          <w:spacing w:val="2"/>
          <w:sz w:val="22"/>
          <w:szCs w:val="22"/>
        </w:rPr>
        <w:t>Parte Receptora</w:t>
      </w:r>
      <w:r w:rsidRPr="00A47B06">
        <w:rPr>
          <w:spacing w:val="2"/>
          <w:sz w:val="22"/>
          <w:szCs w:val="22"/>
        </w:rPr>
        <w:t>”), resolvem, em comum acordo e na melhor forma de direito, celebrar o </w:t>
      </w:r>
      <w:r w:rsidRPr="00A47B06">
        <w:rPr>
          <w:b/>
          <w:bCs/>
          <w:spacing w:val="2"/>
          <w:sz w:val="22"/>
          <w:szCs w:val="22"/>
        </w:rPr>
        <w:t>Instrumento Particular de Confidencialidade e Outras Avenças</w:t>
      </w:r>
      <w:r w:rsidRPr="00A47B06">
        <w:rPr>
          <w:spacing w:val="2"/>
          <w:sz w:val="22"/>
          <w:szCs w:val="22"/>
        </w:rPr>
        <w:t xml:space="preserve">, mediante </w:t>
      </w:r>
      <w:r w:rsidRPr="001558BD">
        <w:rPr>
          <w:spacing w:val="2"/>
          <w:sz w:val="22"/>
          <w:szCs w:val="22"/>
        </w:rPr>
        <w:t>as cláusulas e condições que seguem:</w:t>
      </w:r>
    </w:p>
    <w:p w14:paraId="34D60EC2" w14:textId="77777777" w:rsidR="00826100" w:rsidRPr="00F522B2" w:rsidRDefault="00826100" w:rsidP="00826100">
      <w:pPr>
        <w:pStyle w:val="NormalWeb"/>
        <w:shd w:val="clear" w:color="auto" w:fill="FFFFFF"/>
        <w:spacing w:after="0" w:line="240" w:lineRule="auto"/>
        <w:ind w:right="-568"/>
        <w:jc w:val="both"/>
        <w:rPr>
          <w:spacing w:val="2"/>
          <w:sz w:val="22"/>
          <w:szCs w:val="22"/>
        </w:rPr>
      </w:pPr>
    </w:p>
    <w:p w14:paraId="13010923" w14:textId="77777777" w:rsidR="00826100" w:rsidRPr="00F522B2" w:rsidRDefault="00826100" w:rsidP="00826100">
      <w:pPr>
        <w:pStyle w:val="NormalWeb"/>
        <w:shd w:val="clear" w:color="auto" w:fill="FFFFFF"/>
        <w:spacing w:after="0" w:line="240" w:lineRule="auto"/>
        <w:ind w:right="-568"/>
        <w:jc w:val="both"/>
        <w:rPr>
          <w:b/>
          <w:bCs/>
          <w:spacing w:val="2"/>
          <w:sz w:val="22"/>
          <w:szCs w:val="22"/>
        </w:rPr>
      </w:pPr>
      <w:r w:rsidRPr="00F522B2">
        <w:rPr>
          <w:b/>
          <w:bCs/>
          <w:spacing w:val="2"/>
          <w:sz w:val="22"/>
          <w:szCs w:val="22"/>
        </w:rPr>
        <w:t>CLÁUSULA PRIMEIRA </w:t>
      </w:r>
      <w:r w:rsidRPr="00F522B2">
        <w:rPr>
          <w:spacing w:val="2"/>
          <w:sz w:val="22"/>
          <w:szCs w:val="22"/>
        </w:rPr>
        <w:t>– </w:t>
      </w:r>
      <w:r w:rsidRPr="00F522B2">
        <w:rPr>
          <w:b/>
          <w:bCs/>
          <w:spacing w:val="2"/>
          <w:sz w:val="22"/>
          <w:szCs w:val="22"/>
        </w:rPr>
        <w:t>DO OBJETO</w:t>
      </w:r>
    </w:p>
    <w:p w14:paraId="02CBCF87" w14:textId="0F1081C5" w:rsidR="00826100" w:rsidRDefault="00826100" w:rsidP="00B3637C">
      <w:pPr>
        <w:pStyle w:val="Contedodatabela"/>
        <w:shd w:val="clear" w:color="auto" w:fill="FFFFFF"/>
        <w:spacing w:after="0" w:line="240" w:lineRule="auto"/>
        <w:ind w:right="-568"/>
        <w:jc w:val="both"/>
        <w:rPr>
          <w:rFonts w:ascii="Times New Roman" w:hAnsi="Times New Roman"/>
          <w:lang w:val="pt-BR"/>
        </w:rPr>
      </w:pPr>
      <w:r w:rsidRPr="00F522B2">
        <w:rPr>
          <w:rFonts w:ascii="Times New Roman" w:hAnsi="Times New Roman"/>
          <w:b/>
          <w:spacing w:val="2"/>
        </w:rPr>
        <w:t>1.1</w:t>
      </w:r>
      <w:r w:rsidRPr="00F522B2">
        <w:rPr>
          <w:rFonts w:ascii="Times New Roman" w:hAnsi="Times New Roman"/>
          <w:spacing w:val="2"/>
        </w:rPr>
        <w:t xml:space="preserve"> É objeto deste instrumento a manutenção do mais absoluto sigilo em relação a toda e qualquer informação relacionada à</w:t>
      </w:r>
      <w:r w:rsidRPr="00F522B2">
        <w:rPr>
          <w:rFonts w:ascii="Times New Roman" w:hAnsi="Times New Roman"/>
          <w:color w:val="FF0000"/>
          <w:spacing w:val="2"/>
        </w:rPr>
        <w:t> </w:t>
      </w:r>
      <w:r w:rsidRPr="00F522B2">
        <w:rPr>
          <w:rFonts w:ascii="Times New Roman" w:hAnsi="Times New Roman"/>
          <w:bCs/>
          <w:color w:val="000000" w:themeColor="text1"/>
          <w:spacing w:val="2"/>
        </w:rPr>
        <w:t>dados pessoais e dados pessoais sensíveis</w:t>
      </w:r>
      <w:r w:rsidRPr="00F522B2">
        <w:rPr>
          <w:rFonts w:ascii="Times New Roman" w:hAnsi="Times New Roman"/>
          <w:spacing w:val="2"/>
        </w:rPr>
        <w:t xml:space="preserve">, inscrita na </w:t>
      </w:r>
      <w:r w:rsidRPr="00F522B2">
        <w:rPr>
          <w:rFonts w:ascii="Times New Roman" w:hAnsi="Times New Roman"/>
          <w:b/>
          <w:spacing w:val="2"/>
        </w:rPr>
        <w:t>Cláusula Primeira do Contrato Administrativo</w:t>
      </w:r>
      <w:r w:rsidRPr="00F522B2">
        <w:rPr>
          <w:rFonts w:ascii="Times New Roman" w:hAnsi="Times New Roman"/>
          <w:spacing w:val="2"/>
        </w:rPr>
        <w:t xml:space="preserve"> que a PARTE RECEPTORA vie</w:t>
      </w:r>
      <w:r w:rsidR="00BB5482" w:rsidRPr="00F522B2">
        <w:rPr>
          <w:rFonts w:ascii="Times New Roman" w:hAnsi="Times New Roman"/>
          <w:spacing w:val="2"/>
        </w:rPr>
        <w:t>r a ter acesso em decorrência do</w:t>
      </w:r>
      <w:r w:rsidRPr="00F522B2">
        <w:rPr>
          <w:rFonts w:ascii="Times New Roman" w:hAnsi="Times New Roman"/>
          <w:spacing w:val="2"/>
        </w:rPr>
        <w:t xml:space="preserve"> </w:t>
      </w:r>
      <w:r w:rsidR="00B3637C" w:rsidRPr="00B3637C">
        <w:rPr>
          <w:rFonts w:ascii="Times New Roman" w:hAnsi="Times New Roman"/>
          <w:lang w:val="pt-BR"/>
        </w:rPr>
        <w:t>credenciamento de pessoas jurídicas especializadas para a prestação de serviços de saúde, abrangendo consultas e procedimentos, destinados ao atendimento de pacientes do município de Riqueza/SC, conforme demanda apresentada, em conformidade com as especificações detalhadas no edital e seus anexos.</w:t>
      </w:r>
    </w:p>
    <w:p w14:paraId="074F0F74" w14:textId="77777777" w:rsidR="00B3637C" w:rsidRPr="001558BD" w:rsidRDefault="00B3637C" w:rsidP="00B3637C">
      <w:pPr>
        <w:pStyle w:val="Contedodatabela"/>
        <w:shd w:val="clear" w:color="auto" w:fill="FFFFFF"/>
        <w:spacing w:after="0" w:line="240" w:lineRule="auto"/>
        <w:ind w:right="-568"/>
        <w:jc w:val="both"/>
        <w:rPr>
          <w:spacing w:val="2"/>
        </w:rPr>
      </w:pPr>
    </w:p>
    <w:p w14:paraId="5FE511A2"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SEGUNDA </w:t>
      </w:r>
      <w:r w:rsidRPr="001558BD">
        <w:rPr>
          <w:spacing w:val="2"/>
          <w:sz w:val="22"/>
          <w:szCs w:val="22"/>
        </w:rPr>
        <w:t>– </w:t>
      </w:r>
      <w:r w:rsidRPr="001558BD">
        <w:rPr>
          <w:b/>
          <w:bCs/>
          <w:spacing w:val="2"/>
          <w:sz w:val="22"/>
          <w:szCs w:val="22"/>
        </w:rPr>
        <w:t>DAS INFORMAÇÕES CONFIDENCIAIS</w:t>
      </w:r>
    </w:p>
    <w:p w14:paraId="71E2586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2.1</w:t>
      </w:r>
      <w:r w:rsidRPr="001558BD">
        <w:rPr>
          <w:spacing w:val="2"/>
          <w:sz w:val="22"/>
          <w:szCs w:val="22"/>
        </w:rPr>
        <w:t xml:space="preserve"> Para todos os efeitos deste instrumento, serão consideradas confidenciais, todas as informações relacionadas à </w:t>
      </w:r>
      <w:r w:rsidRPr="00EC4B52">
        <w:rPr>
          <w:bCs/>
          <w:color w:val="000000" w:themeColor="text1"/>
          <w:spacing w:val="2"/>
          <w:sz w:val="22"/>
          <w:szCs w:val="22"/>
        </w:rPr>
        <w:t>dados pessoais e dados pessoais sensíveis</w:t>
      </w:r>
      <w:r w:rsidRPr="001558BD">
        <w:rPr>
          <w:spacing w:val="2"/>
          <w:sz w:val="22"/>
          <w:szCs w:val="22"/>
        </w:rPr>
        <w:t xml:space="preserve"> a que a PARTE RECEPTORA vier a ter acesso em decorrência dos serviços prestados à PARTE REVELADORA (“Informações Confidenciais”).</w:t>
      </w:r>
    </w:p>
    <w:p w14:paraId="1366757C"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2.1.1</w:t>
      </w:r>
      <w:r w:rsidRPr="001558BD">
        <w:rPr>
          <w:spacing w:val="2"/>
          <w:sz w:val="22"/>
          <w:szCs w:val="22"/>
        </w:rPr>
        <w:t xml:space="preserve"> Serão, ainda, consideradas Informações Confidenciais todas as informações que assim forem identificadas pelo</w:t>
      </w:r>
      <w:r w:rsidRPr="001558BD">
        <w:rPr>
          <w:b/>
          <w:color w:val="FF0000"/>
          <w:spacing w:val="2"/>
          <w:sz w:val="22"/>
          <w:szCs w:val="22"/>
        </w:rPr>
        <w:t xml:space="preserve"> </w:t>
      </w:r>
      <w:r w:rsidRPr="00D927D6">
        <w:rPr>
          <w:spacing w:val="2"/>
          <w:sz w:val="22"/>
          <w:szCs w:val="22"/>
        </w:rPr>
        <w:t>Município de Riqueza,</w:t>
      </w:r>
      <w:r w:rsidRPr="001558BD">
        <w:rPr>
          <w:spacing w:val="2"/>
          <w:sz w:val="22"/>
          <w:szCs w:val="22"/>
        </w:rPr>
        <w:t xml:space="preserve"> PARTE REVELADORA, pelas legislações aplicáveis (inclusive a </w:t>
      </w:r>
      <w:hyperlink r:id="rId144" w:history="1">
        <w:r w:rsidRPr="001558BD">
          <w:rPr>
            <w:rStyle w:val="Hyperlink"/>
            <w:spacing w:val="2"/>
            <w:sz w:val="22"/>
            <w:szCs w:val="22"/>
          </w:rPr>
          <w:t>Lei nº 13.709/2018</w:t>
        </w:r>
      </w:hyperlink>
      <w:r w:rsidRPr="001558BD">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5CB5D882"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w:t>
      </w:r>
      <w:r w:rsidRPr="001558BD">
        <w:rPr>
          <w:b/>
          <w:spacing w:val="2"/>
          <w:sz w:val="22"/>
          <w:szCs w:val="22"/>
        </w:rPr>
        <w:t>2</w:t>
      </w:r>
      <w:r w:rsidRPr="001558BD">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473FD17C"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2.3</w:t>
      </w:r>
      <w:r w:rsidRPr="001558BD">
        <w:rPr>
          <w:spacing w:val="2"/>
          <w:sz w:val="22"/>
          <w:szCs w:val="22"/>
        </w:rPr>
        <w:t xml:space="preserve"> A PARTE RECEPTORA se compromete a:</w:t>
      </w:r>
    </w:p>
    <w:p w14:paraId="76546F37"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Utilizar as Informações Confidenciais com o propósito restrito de desempenhar suas atividades junto à PARTE REVELADORA;</w:t>
      </w:r>
    </w:p>
    <w:p w14:paraId="203B83C6"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Não utilizar tais informações em seu próprio benefício e/ou para qualquer propósito que não aquele para o qual foram reveladas, abstendo-se de divulgar, publicar, fazer circular, produzir cópia ou efetuar </w:t>
      </w:r>
      <w:r w:rsidRPr="001558BD">
        <w:rPr>
          <w:i/>
          <w:iCs/>
          <w:spacing w:val="2"/>
          <w:sz w:val="22"/>
          <w:szCs w:val="22"/>
        </w:rPr>
        <w:t>backup</w:t>
      </w:r>
      <w:r w:rsidRPr="001558BD">
        <w:rPr>
          <w:spacing w:val="2"/>
          <w:sz w:val="22"/>
          <w:szCs w:val="22"/>
        </w:rPr>
        <w:t>, por qualquer meio ou forma, de qualquer documento ou informação confidencial;</w:t>
      </w:r>
    </w:p>
    <w:p w14:paraId="263B00E6"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Zelar para que referidas informações não sejam divulgadas ou reveladas a terceiros, utilizando-se, no mínimo do mesmo zelo e cuidado que dispensa às suas próprias Informações Confidenciais;</w:t>
      </w:r>
    </w:p>
    <w:p w14:paraId="409E3359"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024B53A"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B49280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lastRenderedPageBreak/>
        <w:t>2.4</w:t>
      </w:r>
      <w:r w:rsidRPr="001558BD">
        <w:rPr>
          <w:spacing w:val="2"/>
          <w:sz w:val="22"/>
          <w:szCs w:val="22"/>
        </w:rPr>
        <w:t xml:space="preserve"> As obrigações estabelecidas neste instrumento não serão aplicáveis a quaisquer Informações Confidenciais que:</w:t>
      </w:r>
    </w:p>
    <w:p w14:paraId="70911943" w14:textId="77777777" w:rsidR="00826100" w:rsidRPr="001558BD" w:rsidRDefault="00826100" w:rsidP="00544A0E">
      <w:pPr>
        <w:pStyle w:val="NormalWeb"/>
        <w:widowControl w:val="0"/>
        <w:numPr>
          <w:ilvl w:val="0"/>
          <w:numId w:val="18"/>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Anteriormente ao seu recebimento pela PARTE RECEPTORA tenham tornado-se públicas ou chegado ao poder da PARTE RECEPTORA por uma fonte que não a PARTE REVELADORA; ou</w:t>
      </w:r>
    </w:p>
    <w:p w14:paraId="09830A44" w14:textId="77777777" w:rsidR="00826100" w:rsidRPr="001558BD" w:rsidRDefault="00826100" w:rsidP="00544A0E">
      <w:pPr>
        <w:pStyle w:val="NormalWeb"/>
        <w:widowControl w:val="0"/>
        <w:numPr>
          <w:ilvl w:val="0"/>
          <w:numId w:val="18"/>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Após o recebimento pela PARTE RECEPTORA, tenham sido públicas por qualquer meio que não como consequência de uma violação de sua obrigação aqui prevista.</w:t>
      </w:r>
    </w:p>
    <w:p w14:paraId="032D8DFA"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05AC56F0"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TERCEIRA – DA PROTEÇÃO DE DADOS</w:t>
      </w:r>
    </w:p>
    <w:p w14:paraId="3F8FE19F"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3.1</w:t>
      </w:r>
      <w:r w:rsidRPr="001558BD">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145" w:history="1">
        <w:r w:rsidRPr="001558BD">
          <w:rPr>
            <w:rStyle w:val="Hyperlink"/>
            <w:spacing w:val="2"/>
            <w:sz w:val="22"/>
            <w:szCs w:val="22"/>
          </w:rPr>
          <w:t>Lei nº 13.709/2018</w:t>
        </w:r>
      </w:hyperlink>
      <w:r w:rsidRPr="001558BD">
        <w:rPr>
          <w:spacing w:val="2"/>
          <w:sz w:val="22"/>
          <w:szCs w:val="22"/>
        </w:rPr>
        <w:t xml:space="preserve"> – LGPD, além das normas e dos regulamentos adotados pelas competentes autoridades de proteção de dados.</w:t>
      </w:r>
    </w:p>
    <w:p w14:paraId="0DCF7695"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3.2</w:t>
      </w:r>
      <w:r w:rsidRPr="001558BD">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6B04F6E9"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3.3</w:t>
      </w:r>
      <w:r w:rsidRPr="001558BD">
        <w:rPr>
          <w:spacing w:val="2"/>
          <w:sz w:val="22"/>
          <w:szCs w:val="22"/>
        </w:rPr>
        <w:t xml:space="preserve"> As partes declaram-se cientes dos direitos, obrigações e penalidades aplicáveis constantes da </w:t>
      </w:r>
      <w:hyperlink r:id="rId146" w:history="1">
        <w:r w:rsidRPr="001558BD">
          <w:rPr>
            <w:rStyle w:val="Hyperlink"/>
            <w:spacing w:val="2"/>
            <w:sz w:val="22"/>
            <w:szCs w:val="22"/>
          </w:rPr>
          <w:t>Lei nº 13.709/2018</w:t>
        </w:r>
      </w:hyperlink>
      <w:r w:rsidRPr="001558BD">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38813F1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3.4</w:t>
      </w:r>
      <w:r w:rsidRPr="001558BD">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515ECF6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3.5</w:t>
      </w:r>
      <w:r w:rsidRPr="001558BD">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D470E56"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3.6</w:t>
      </w:r>
      <w:r w:rsidRPr="001558BD">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69FDDF5E"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w:t>
      </w:r>
      <w:r w:rsidRPr="001558BD">
        <w:rPr>
          <w:b/>
          <w:spacing w:val="2"/>
          <w:sz w:val="22"/>
          <w:szCs w:val="22"/>
        </w:rPr>
        <w:t>7</w:t>
      </w:r>
      <w:r w:rsidRPr="001558BD">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B6F0917"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7DBC9F6D"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QUARTA – DAS DISPOSIÇÕES GERAIS</w:t>
      </w:r>
    </w:p>
    <w:p w14:paraId="483D244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1</w:t>
      </w:r>
      <w:r w:rsidRPr="001558BD">
        <w:rPr>
          <w:spacing w:val="2"/>
          <w:sz w:val="22"/>
          <w:szCs w:val="22"/>
        </w:rPr>
        <w:t xml:space="preserve"> Este instrumento poderá ser alterado somente mediante a celebração de Termo Aditivo.</w:t>
      </w:r>
    </w:p>
    <w:p w14:paraId="6CA50E5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2</w:t>
      </w:r>
      <w:r w:rsidRPr="001558BD">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324A81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3</w:t>
      </w:r>
      <w:r w:rsidRPr="001558BD">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051CEC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4</w:t>
      </w:r>
      <w:r w:rsidRPr="001558BD">
        <w:rPr>
          <w:spacing w:val="2"/>
          <w:sz w:val="22"/>
          <w:szCs w:val="22"/>
        </w:rPr>
        <w:t xml:space="preserve"> O presente instrumento é celebrado em caráter irrevogável e irretratável, obrigando as partes e seus sucessores, a qualquer título e tempo.</w:t>
      </w:r>
    </w:p>
    <w:p w14:paraId="5D768042" w14:textId="77777777" w:rsidR="00826100" w:rsidRPr="00F522B2" w:rsidRDefault="00826100" w:rsidP="00F522B2">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5</w:t>
      </w:r>
      <w:r w:rsidRPr="001558BD">
        <w:rPr>
          <w:spacing w:val="2"/>
          <w:sz w:val="22"/>
          <w:szCs w:val="22"/>
        </w:rPr>
        <w:t xml:space="preserve"> A PARTE </w:t>
      </w:r>
      <w:r w:rsidRPr="00F522B2">
        <w:rPr>
          <w:spacing w:val="2"/>
          <w:sz w:val="22"/>
          <w:szCs w:val="22"/>
        </w:rPr>
        <w:t xml:space="preserve">RECEPTORA declara que os serviços serão prestados de acordo com todas as legislações, princípios e normas aplicáveis, inclusive a </w:t>
      </w:r>
      <w:hyperlink r:id="rId147" w:history="1">
        <w:r w:rsidRPr="00F522B2">
          <w:rPr>
            <w:rStyle w:val="Hyperlink"/>
            <w:spacing w:val="2"/>
            <w:sz w:val="22"/>
            <w:szCs w:val="22"/>
          </w:rPr>
          <w:t>Lei nº 13.709/2018</w:t>
        </w:r>
      </w:hyperlink>
      <w:r w:rsidRPr="00F522B2">
        <w:rPr>
          <w:spacing w:val="2"/>
          <w:sz w:val="22"/>
          <w:szCs w:val="22"/>
        </w:rPr>
        <w:t xml:space="preserve"> – LGPD.</w:t>
      </w:r>
    </w:p>
    <w:p w14:paraId="26234743" w14:textId="01DEFBB8" w:rsidR="00826100" w:rsidRPr="00F522B2" w:rsidRDefault="00826100" w:rsidP="00F522B2">
      <w:pPr>
        <w:pStyle w:val="Default"/>
        <w:ind w:right="-568"/>
        <w:jc w:val="both"/>
        <w:rPr>
          <w:sz w:val="22"/>
          <w:szCs w:val="22"/>
          <w:lang w:val="en-US"/>
        </w:rPr>
      </w:pPr>
      <w:r w:rsidRPr="00F522B2">
        <w:rPr>
          <w:b/>
          <w:spacing w:val="2"/>
          <w:sz w:val="22"/>
          <w:szCs w:val="22"/>
        </w:rPr>
        <w:lastRenderedPageBreak/>
        <w:t>4.6</w:t>
      </w:r>
      <w:r w:rsidRPr="00F522B2">
        <w:rPr>
          <w:spacing w:val="2"/>
          <w:sz w:val="22"/>
          <w:szCs w:val="22"/>
        </w:rPr>
        <w:t xml:space="preserve"> Os efeitos deste instrumento retroagem à data que a PARTE RECEPTORA teve acesso à primeira informação confidencial relacionada </w:t>
      </w:r>
      <w:r w:rsidR="00BB5482" w:rsidRPr="00F522B2">
        <w:rPr>
          <w:spacing w:val="2"/>
          <w:sz w:val="22"/>
          <w:szCs w:val="22"/>
        </w:rPr>
        <w:t xml:space="preserve">ao </w:t>
      </w:r>
      <w:r w:rsidR="00B3637C" w:rsidRPr="003A331E">
        <w:rPr>
          <w:sz w:val="22"/>
          <w:szCs w:val="22"/>
        </w:rPr>
        <w:t>credenciamento de pessoas jurídicas especializadas para a prestação de serviços de saúde, abrangendo consultas e procedimentos, destinados ao atendimento de pacientes do município de Riqueza/SC, conforme demanda apresentada, em conformidade com as especificações det</w:t>
      </w:r>
      <w:r w:rsidR="00B3637C">
        <w:rPr>
          <w:sz w:val="22"/>
          <w:szCs w:val="22"/>
        </w:rPr>
        <w:t>alhadas no edital e seus anexos</w:t>
      </w:r>
      <w:r w:rsidR="00BB5482" w:rsidRPr="00F522B2">
        <w:rPr>
          <w:sz w:val="22"/>
          <w:szCs w:val="22"/>
        </w:rPr>
        <w:t xml:space="preserve">, </w:t>
      </w:r>
      <w:r w:rsidRPr="00F522B2">
        <w:rPr>
          <w:spacing w:val="2"/>
          <w:sz w:val="22"/>
          <w:szCs w:val="2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148" w:history="1">
        <w:r w:rsidRPr="00F522B2">
          <w:rPr>
            <w:rStyle w:val="Hyperlink"/>
            <w:spacing w:val="2"/>
            <w:sz w:val="22"/>
            <w:szCs w:val="22"/>
          </w:rPr>
          <w:t>Lei nº 13.709/2018</w:t>
        </w:r>
      </w:hyperlink>
      <w:r w:rsidRPr="00F522B2">
        <w:rPr>
          <w:spacing w:val="2"/>
          <w:sz w:val="22"/>
          <w:szCs w:val="22"/>
        </w:rPr>
        <w:t xml:space="preserve"> – LGPD).</w:t>
      </w:r>
    </w:p>
    <w:p w14:paraId="32718AB1"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4.7</w:t>
      </w:r>
      <w:r w:rsidRPr="001558BD">
        <w:rPr>
          <w:spacing w:val="2"/>
          <w:sz w:val="22"/>
          <w:szCs w:val="22"/>
        </w:rPr>
        <w:t xml:space="preserve"> As partes declaram e reconhecem que são</w:t>
      </w:r>
      <w:r w:rsidRPr="001558BD">
        <w:rPr>
          <w:b/>
          <w:spacing w:val="2"/>
          <w:sz w:val="22"/>
          <w:szCs w:val="22"/>
        </w:rPr>
        <w:t xml:space="preserve"> </w:t>
      </w:r>
      <w:r w:rsidRPr="001558BD">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48E2685D"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8</w:t>
      </w:r>
      <w:r w:rsidRPr="001558BD">
        <w:rPr>
          <w:spacing w:val="2"/>
          <w:sz w:val="22"/>
          <w:szCs w:val="22"/>
        </w:rPr>
        <w:t xml:space="preserve"> Através deste instrumento, a PARTE RECEPTORA cede à PARTE REVELADORA todos os direitos patrimoniais de autor a ela pertencente, decorrentes dos serviços prestados.</w:t>
      </w:r>
    </w:p>
    <w:p w14:paraId="30CA9D3D"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9</w:t>
      </w:r>
      <w:r w:rsidRPr="001558BD">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7FF04C0"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3D66208D"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QUINTA – DO FORO</w:t>
      </w:r>
    </w:p>
    <w:p w14:paraId="11FBA32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5.</w:t>
      </w:r>
      <w:r w:rsidRPr="001558BD">
        <w:rPr>
          <w:b/>
          <w:spacing w:val="2"/>
          <w:sz w:val="22"/>
          <w:szCs w:val="22"/>
        </w:rPr>
        <w:t>1</w:t>
      </w:r>
      <w:r w:rsidRPr="001558BD">
        <w:rPr>
          <w:spacing w:val="2"/>
          <w:sz w:val="22"/>
          <w:szCs w:val="22"/>
        </w:rPr>
        <w:t xml:space="preserve"> Fica eleito o Foro da Comarca de </w:t>
      </w:r>
      <w:r w:rsidRPr="00D927D6">
        <w:rPr>
          <w:spacing w:val="2"/>
          <w:sz w:val="22"/>
          <w:szCs w:val="22"/>
        </w:rPr>
        <w:t xml:space="preserve">Mondai/SC, </w:t>
      </w:r>
      <w:r w:rsidRPr="001558BD">
        <w:rPr>
          <w:spacing w:val="2"/>
          <w:sz w:val="22"/>
          <w:szCs w:val="22"/>
        </w:rPr>
        <w:t>Estado de Santa Catarina, como único competente para dirimir as controvérsias resultantes deste instrumento, renunciando as partes a qualquer outro, por mais privilegiado que seja ou venha a ser.</w:t>
      </w:r>
    </w:p>
    <w:p w14:paraId="7DAEF88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sidRPr="001558BD">
        <w:rPr>
          <w:spacing w:val="2"/>
          <w:sz w:val="22"/>
          <w:szCs w:val="22"/>
        </w:rPr>
        <w:t>E, por estarem justas e contratadas, as partes assinam este o </w:t>
      </w:r>
      <w:r w:rsidRPr="001558BD">
        <w:rPr>
          <w:b/>
          <w:bCs/>
          <w:spacing w:val="2"/>
          <w:sz w:val="22"/>
          <w:szCs w:val="22"/>
        </w:rPr>
        <w:t>Instrumento Particular de Confidencialidade e Outras Avenças</w:t>
      </w:r>
      <w:r w:rsidRPr="001558BD">
        <w:rPr>
          <w:spacing w:val="2"/>
          <w:sz w:val="22"/>
          <w:szCs w:val="22"/>
        </w:rPr>
        <w:t>, em 02 (duas) vias de igual teor e forma, na presença das 02 (duas) testemunhas abaixo nomeadas, para que produza todos os efeitos.</w:t>
      </w:r>
    </w:p>
    <w:p w14:paraId="3C80C8A1" w14:textId="77777777" w:rsidR="00826100" w:rsidRPr="001558BD" w:rsidRDefault="00826100" w:rsidP="005A29F2">
      <w:pPr>
        <w:pStyle w:val="NormalWeb"/>
        <w:spacing w:after="0" w:line="240" w:lineRule="auto"/>
        <w:ind w:right="-568"/>
        <w:jc w:val="both"/>
        <w:rPr>
          <w:spacing w:val="2"/>
          <w:sz w:val="22"/>
          <w:szCs w:val="22"/>
        </w:rPr>
      </w:pPr>
    </w:p>
    <w:p w14:paraId="339D98E3" w14:textId="77777777" w:rsidR="00826100" w:rsidRPr="001558BD" w:rsidRDefault="00826100" w:rsidP="005A29F2">
      <w:pPr>
        <w:pStyle w:val="NormalWeb"/>
        <w:spacing w:after="0" w:line="240" w:lineRule="auto"/>
        <w:ind w:right="-568"/>
        <w:jc w:val="center"/>
        <w:rPr>
          <w:spacing w:val="2"/>
          <w:sz w:val="22"/>
          <w:szCs w:val="22"/>
        </w:rPr>
      </w:pPr>
      <w:r w:rsidRPr="001558BD">
        <w:rPr>
          <w:spacing w:val="2"/>
          <w:sz w:val="22"/>
          <w:szCs w:val="22"/>
        </w:rPr>
        <w:t>(LOCAL), (DATA).</w:t>
      </w:r>
    </w:p>
    <w:p w14:paraId="3FFF127C" w14:textId="77777777" w:rsidR="00826100" w:rsidRPr="001558BD" w:rsidRDefault="00826100" w:rsidP="005A29F2">
      <w:pPr>
        <w:pStyle w:val="NormalWeb"/>
        <w:spacing w:after="0" w:line="240" w:lineRule="auto"/>
        <w:ind w:right="-568"/>
        <w:jc w:val="center"/>
        <w:rPr>
          <w:spacing w:val="2"/>
          <w:sz w:val="22"/>
          <w:szCs w:val="22"/>
        </w:rPr>
      </w:pPr>
    </w:p>
    <w:tbl>
      <w:tblPr>
        <w:tblStyle w:val="TabelaSimples4"/>
        <w:tblW w:w="9084" w:type="dxa"/>
        <w:tblLook w:val="04A0" w:firstRow="1" w:lastRow="0" w:firstColumn="1" w:lastColumn="0" w:noHBand="0" w:noVBand="1"/>
      </w:tblPr>
      <w:tblGrid>
        <w:gridCol w:w="4578"/>
        <w:gridCol w:w="4506"/>
      </w:tblGrid>
      <w:tr w:rsidR="00826100" w:rsidRPr="001558BD" w14:paraId="673F4E0F" w14:textId="77777777" w:rsidTr="005A29F2">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14:paraId="3774E69B" w14:textId="77777777" w:rsidR="00826100" w:rsidRPr="001558BD" w:rsidRDefault="00826100" w:rsidP="005A29F2">
            <w:pPr>
              <w:pStyle w:val="NormalWeb"/>
              <w:pBdr>
                <w:bottom w:val="single" w:sz="12" w:space="1" w:color="auto"/>
              </w:pBdr>
              <w:ind w:right="-568"/>
              <w:jc w:val="center"/>
              <w:rPr>
                <w:spacing w:val="2"/>
                <w:sz w:val="22"/>
                <w:szCs w:val="22"/>
              </w:rPr>
            </w:pPr>
          </w:p>
          <w:p w14:paraId="1ABF8DB2" w14:textId="77777777" w:rsidR="00826100" w:rsidRPr="001558BD" w:rsidRDefault="00826100" w:rsidP="005A29F2">
            <w:pPr>
              <w:pStyle w:val="NormalWeb"/>
              <w:ind w:right="-568"/>
              <w:jc w:val="center"/>
              <w:rPr>
                <w:b w:val="0"/>
                <w:bCs w:val="0"/>
                <w:spacing w:val="2"/>
                <w:sz w:val="22"/>
                <w:szCs w:val="22"/>
              </w:rPr>
            </w:pPr>
            <w:r w:rsidRPr="001558BD">
              <w:rPr>
                <w:spacing w:val="2"/>
                <w:sz w:val="22"/>
                <w:szCs w:val="22"/>
              </w:rPr>
              <w:t xml:space="preserve">Responsável pelo Município de </w:t>
            </w:r>
            <w:r w:rsidRPr="00D927D6">
              <w:rPr>
                <w:spacing w:val="2"/>
                <w:sz w:val="22"/>
                <w:szCs w:val="22"/>
              </w:rPr>
              <w:t>Riqueza</w:t>
            </w:r>
          </w:p>
        </w:tc>
        <w:tc>
          <w:tcPr>
            <w:tcW w:w="4506" w:type="dxa"/>
            <w:shd w:val="clear" w:color="auto" w:fill="auto"/>
          </w:tcPr>
          <w:p w14:paraId="41ABA0C8" w14:textId="77777777" w:rsidR="00826100" w:rsidRPr="001558BD" w:rsidRDefault="00826100" w:rsidP="005A29F2">
            <w:pPr>
              <w:pStyle w:val="NormalWeb"/>
              <w:pBdr>
                <w:bottom w:val="single" w:sz="12" w:space="1" w:color="auto"/>
              </w:pBdr>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7043FE8E" w14:textId="77777777" w:rsidR="00826100" w:rsidRPr="001558BD" w:rsidRDefault="00826100" w:rsidP="005A29F2">
            <w:pPr>
              <w:pStyle w:val="NormalWeb"/>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1558BD">
              <w:rPr>
                <w:spacing w:val="2"/>
                <w:sz w:val="22"/>
                <w:szCs w:val="22"/>
              </w:rPr>
              <w:t>Razão Social do Contratado</w:t>
            </w:r>
          </w:p>
          <w:p w14:paraId="7B898EFC" w14:textId="77777777" w:rsidR="00826100" w:rsidRPr="001558BD" w:rsidRDefault="00826100" w:rsidP="005A29F2">
            <w:pPr>
              <w:pStyle w:val="NormalWeb"/>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826100" w:rsidRPr="001558BD" w14:paraId="30E6184C" w14:textId="77777777" w:rsidTr="005A29F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14:paraId="02A280AD" w14:textId="77777777" w:rsidR="00826100" w:rsidRPr="001558BD" w:rsidRDefault="00826100" w:rsidP="005A29F2">
            <w:pPr>
              <w:pStyle w:val="NormalWeb"/>
              <w:ind w:right="-568"/>
              <w:jc w:val="both"/>
              <w:rPr>
                <w:spacing w:val="2"/>
                <w:sz w:val="22"/>
                <w:szCs w:val="22"/>
              </w:rPr>
            </w:pPr>
            <w:r w:rsidRPr="001558BD">
              <w:rPr>
                <w:spacing w:val="2"/>
                <w:sz w:val="22"/>
                <w:szCs w:val="22"/>
              </w:rPr>
              <w:t>Testemunha 1:</w:t>
            </w:r>
          </w:p>
          <w:p w14:paraId="2F2F1D8D" w14:textId="77777777" w:rsidR="00826100" w:rsidRPr="001558BD" w:rsidRDefault="00826100" w:rsidP="005A29F2">
            <w:pPr>
              <w:pStyle w:val="NormalWeb"/>
              <w:ind w:right="-568"/>
              <w:jc w:val="both"/>
              <w:rPr>
                <w:spacing w:val="2"/>
                <w:sz w:val="22"/>
                <w:szCs w:val="22"/>
              </w:rPr>
            </w:pPr>
            <w:r w:rsidRPr="001558BD">
              <w:rPr>
                <w:spacing w:val="2"/>
                <w:sz w:val="22"/>
                <w:szCs w:val="22"/>
              </w:rPr>
              <w:t>Nome:</w:t>
            </w:r>
          </w:p>
          <w:p w14:paraId="3D8D869D" w14:textId="77777777" w:rsidR="00826100" w:rsidRPr="001558BD" w:rsidRDefault="00826100" w:rsidP="005A29F2">
            <w:pPr>
              <w:pStyle w:val="NormalWeb"/>
              <w:ind w:right="-568"/>
              <w:jc w:val="both"/>
              <w:rPr>
                <w:bCs w:val="0"/>
                <w:spacing w:val="2"/>
                <w:sz w:val="22"/>
                <w:szCs w:val="22"/>
              </w:rPr>
            </w:pPr>
            <w:r w:rsidRPr="001558BD">
              <w:rPr>
                <w:spacing w:val="2"/>
                <w:sz w:val="22"/>
                <w:szCs w:val="22"/>
              </w:rPr>
              <w:t>CPF:</w:t>
            </w:r>
          </w:p>
        </w:tc>
        <w:tc>
          <w:tcPr>
            <w:tcW w:w="4506" w:type="dxa"/>
            <w:shd w:val="clear" w:color="auto" w:fill="auto"/>
          </w:tcPr>
          <w:p w14:paraId="7971FE16"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1558BD">
              <w:rPr>
                <w:spacing w:val="2"/>
                <w:sz w:val="22"/>
                <w:szCs w:val="22"/>
              </w:rPr>
              <w:t>Testemunha 2:</w:t>
            </w:r>
          </w:p>
          <w:p w14:paraId="252D9605"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1558BD">
              <w:rPr>
                <w:spacing w:val="2"/>
                <w:sz w:val="22"/>
                <w:szCs w:val="22"/>
              </w:rPr>
              <w:t>Nome:</w:t>
            </w:r>
          </w:p>
          <w:p w14:paraId="60E0F363"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1558BD">
              <w:rPr>
                <w:spacing w:val="2"/>
                <w:sz w:val="22"/>
                <w:szCs w:val="22"/>
              </w:rPr>
              <w:t>CPF:</w:t>
            </w:r>
          </w:p>
        </w:tc>
      </w:tr>
    </w:tbl>
    <w:p w14:paraId="063EF4B4" w14:textId="77777777" w:rsidR="00826100" w:rsidRDefault="00826100" w:rsidP="005A29F2">
      <w:pPr>
        <w:pStyle w:val="Ttulo1"/>
        <w:spacing w:before="0" w:line="240" w:lineRule="auto"/>
        <w:ind w:right="-568"/>
        <w:jc w:val="center"/>
        <w:rPr>
          <w:rFonts w:ascii="Times New Roman" w:hAnsi="Times New Roman" w:cs="Times New Roman"/>
          <w:sz w:val="22"/>
          <w:szCs w:val="22"/>
        </w:rPr>
      </w:pPr>
    </w:p>
    <w:p w14:paraId="383E4FBE" w14:textId="77777777" w:rsidR="00826100" w:rsidRDefault="00826100" w:rsidP="00826100"/>
    <w:p w14:paraId="49860843" w14:textId="77777777" w:rsidR="00826100" w:rsidRDefault="00826100" w:rsidP="00826100"/>
    <w:p w14:paraId="35F7BCD2" w14:textId="77777777" w:rsidR="00826100" w:rsidRDefault="00826100" w:rsidP="00826100"/>
    <w:p w14:paraId="7C138CE4" w14:textId="77777777" w:rsidR="00826100" w:rsidRDefault="00826100" w:rsidP="00826100"/>
    <w:p w14:paraId="15110768" w14:textId="77777777" w:rsidR="00826100" w:rsidRDefault="00826100" w:rsidP="00826100"/>
    <w:p w14:paraId="4955EEEE" w14:textId="1E8EEE59" w:rsidR="00826100" w:rsidRDefault="00826100" w:rsidP="00826100"/>
    <w:p w14:paraId="44CB8F9F" w14:textId="6499BBFD" w:rsidR="001E7F4A" w:rsidRDefault="001E7F4A" w:rsidP="00826100"/>
    <w:p w14:paraId="78CDC8B3" w14:textId="77777777" w:rsidR="001E7F4A" w:rsidRDefault="001E7F4A" w:rsidP="00826100"/>
    <w:p w14:paraId="00BC0B9D" w14:textId="7FA337B4" w:rsidR="00826100" w:rsidRDefault="00826100" w:rsidP="00826100"/>
    <w:p w14:paraId="339CEAB4" w14:textId="6B89D1B1" w:rsidR="00826100" w:rsidRDefault="00826100" w:rsidP="00826100"/>
    <w:p w14:paraId="213E6A4A" w14:textId="791F78CE" w:rsidR="00826100" w:rsidRDefault="00826100" w:rsidP="00826100"/>
    <w:p w14:paraId="02E06189" w14:textId="750A8162" w:rsidR="007541FB" w:rsidRDefault="007541FB" w:rsidP="00826100"/>
    <w:p w14:paraId="120E3CFD" w14:textId="5FC1BF66" w:rsidR="00826100" w:rsidRPr="006F2FBE" w:rsidRDefault="00826100" w:rsidP="0082610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t xml:space="preserve">PROCESSO LICITATÓRIO Nº </w:t>
      </w:r>
      <w:r w:rsidR="00054047">
        <w:rPr>
          <w:rFonts w:ascii="Times New Roman" w:hAnsi="Times New Roman" w:cs="Times New Roman"/>
          <w:b/>
        </w:rPr>
        <w:t>15/2025</w:t>
      </w:r>
    </w:p>
    <w:p w14:paraId="47466E2E" w14:textId="598A84CE" w:rsidR="00826100" w:rsidRPr="006F2FBE" w:rsidRDefault="00826100" w:rsidP="0082610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49162FC5" w14:textId="77777777" w:rsidR="00826100" w:rsidRDefault="00826100" w:rsidP="00826100">
      <w:pPr>
        <w:spacing w:after="0" w:line="240" w:lineRule="auto"/>
      </w:pPr>
    </w:p>
    <w:p w14:paraId="010E2BEC" w14:textId="1E2D9369" w:rsidR="009E32B1" w:rsidRPr="00775990" w:rsidRDefault="009E32B1" w:rsidP="00826100">
      <w:pPr>
        <w:pStyle w:val="Ttulo1"/>
        <w:shd w:val="clear" w:color="auto" w:fill="A5A5A5" w:themeFill="accent3"/>
        <w:spacing w:before="0" w:line="240" w:lineRule="auto"/>
        <w:ind w:right="-568"/>
        <w:jc w:val="center"/>
        <w:rPr>
          <w:rFonts w:ascii="Times New Roman" w:hAnsi="Times New Roman" w:cs="Times New Roman"/>
          <w:sz w:val="22"/>
          <w:szCs w:val="22"/>
        </w:rPr>
      </w:pPr>
      <w:r w:rsidRPr="00775990">
        <w:rPr>
          <w:rFonts w:ascii="Times New Roman" w:hAnsi="Times New Roman" w:cs="Times New Roman"/>
          <w:sz w:val="22"/>
          <w:szCs w:val="22"/>
        </w:rPr>
        <w:t>ANEXO V</w:t>
      </w:r>
      <w:r w:rsidR="00CA005D" w:rsidRPr="00775990">
        <w:rPr>
          <w:rFonts w:ascii="Times New Roman" w:hAnsi="Times New Roman" w:cs="Times New Roman"/>
          <w:sz w:val="22"/>
          <w:szCs w:val="22"/>
        </w:rPr>
        <w:t xml:space="preserve"> </w:t>
      </w:r>
      <w:r w:rsidR="00AA2B61" w:rsidRPr="00775990">
        <w:rPr>
          <w:rFonts w:ascii="Times New Roman" w:hAnsi="Times New Roman" w:cs="Times New Roman"/>
          <w:sz w:val="22"/>
          <w:szCs w:val="22"/>
        </w:rPr>
        <w:t>–</w:t>
      </w:r>
      <w:r w:rsidR="00CA005D" w:rsidRPr="00775990">
        <w:rPr>
          <w:rFonts w:ascii="Times New Roman" w:hAnsi="Times New Roman" w:cs="Times New Roman"/>
          <w:sz w:val="22"/>
          <w:szCs w:val="22"/>
        </w:rPr>
        <w:t xml:space="preserve"> PROPOSTA</w:t>
      </w:r>
      <w:bookmarkEnd w:id="60"/>
    </w:p>
    <w:p w14:paraId="17B7BEE6" w14:textId="77777777" w:rsidR="009E32B1" w:rsidRPr="00775990" w:rsidRDefault="009E32B1" w:rsidP="00826100">
      <w:pPr>
        <w:spacing w:after="0" w:line="240" w:lineRule="auto"/>
        <w:ind w:right="-568"/>
        <w:jc w:val="center"/>
        <w:rPr>
          <w:rFonts w:ascii="Times New Roman" w:hAnsi="Times New Roman" w:cs="Times New Roman"/>
          <w:b/>
        </w:rPr>
      </w:pPr>
    </w:p>
    <w:p w14:paraId="10AFCC03" w14:textId="6D36CE20" w:rsidR="007541FB" w:rsidRDefault="009E32B1" w:rsidP="00E5234B">
      <w:pPr>
        <w:pStyle w:val="Contedodatabela"/>
        <w:shd w:val="clear" w:color="auto" w:fill="FFFFFF"/>
        <w:spacing w:after="0" w:line="240" w:lineRule="auto"/>
        <w:ind w:right="-568"/>
        <w:jc w:val="both"/>
        <w:rPr>
          <w:rFonts w:ascii="Times New Roman" w:hAnsi="Times New Roman"/>
          <w:lang w:val="pt-BR"/>
        </w:rPr>
      </w:pPr>
      <w:r w:rsidRPr="00775990">
        <w:rPr>
          <w:rFonts w:ascii="Times New Roman" w:hAnsi="Times New Roman"/>
          <w:b/>
        </w:rPr>
        <w:t xml:space="preserve">OBJETO: </w:t>
      </w:r>
      <w:r w:rsidR="00E5234B">
        <w:rPr>
          <w:rFonts w:ascii="Times New Roman" w:hAnsi="Times New Roman"/>
          <w:lang w:val="pt-BR"/>
        </w:rPr>
        <w:t>C</w:t>
      </w:r>
      <w:r w:rsidR="00E5234B" w:rsidRPr="00E5234B">
        <w:rPr>
          <w:rFonts w:ascii="Times New Roman" w:hAnsi="Times New Roman"/>
          <w:lang w:val="pt-BR"/>
        </w:rPr>
        <w:t>redenciamento de pessoas jurídicas especializadas para a prestação de serviços de saúde, abrangendo consultas e procedimentos, destinados ao atendimento de pacientes do município de Riqueza/SC, conforme demanda apresentada, em conformidade com as especificações detalhadas no edital e seus anexos.</w:t>
      </w:r>
    </w:p>
    <w:p w14:paraId="6A8E8773" w14:textId="77777777" w:rsidR="00E5234B" w:rsidRPr="007541FB" w:rsidRDefault="00E5234B" w:rsidP="00E5234B">
      <w:pPr>
        <w:pStyle w:val="Contedodatabela"/>
        <w:shd w:val="clear" w:color="auto" w:fill="FFFFFF"/>
        <w:spacing w:after="0" w:line="240" w:lineRule="auto"/>
        <w:ind w:right="-568"/>
        <w:jc w:val="both"/>
        <w:rPr>
          <w:rFonts w:ascii="Times New Roman" w:hAnsi="Times New Roman"/>
        </w:rPr>
      </w:pPr>
    </w:p>
    <w:p w14:paraId="0854C866" w14:textId="29FFA5D6" w:rsidR="00CE2AD0" w:rsidRPr="00B90793" w:rsidRDefault="00CE2AD0" w:rsidP="00826100">
      <w:pPr>
        <w:spacing w:after="0" w:line="240" w:lineRule="auto"/>
        <w:ind w:right="-568"/>
        <w:jc w:val="both"/>
        <w:rPr>
          <w:rFonts w:ascii="Times New Roman" w:hAnsi="Times New Roman" w:cs="Times New Roman"/>
        </w:rPr>
      </w:pPr>
      <w:r w:rsidRPr="00CE2AD0">
        <w:rPr>
          <w:rFonts w:ascii="Times New Roman" w:hAnsi="Times New Roman" w:cs="Times New Roman"/>
          <w:b/>
        </w:rPr>
        <w:t>DESCRIÇÃO DO OBJETO:</w:t>
      </w:r>
      <w:r>
        <w:rPr>
          <w:rFonts w:ascii="Times New Roman" w:hAnsi="Times New Roman" w:cs="Times New Roman"/>
        </w:rPr>
        <w:t>_________________________________</w:t>
      </w:r>
    </w:p>
    <w:p w14:paraId="007CAEA0" w14:textId="77777777" w:rsidR="009E32B1" w:rsidRPr="00775990" w:rsidRDefault="009E32B1" w:rsidP="00826100">
      <w:pPr>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VALOR DA OFERTA: </w:t>
      </w:r>
      <w:r w:rsidRPr="00775990">
        <w:rPr>
          <w:rFonts w:ascii="Times New Roman" w:hAnsi="Times New Roman" w:cs="Times New Roman"/>
        </w:rPr>
        <w:t>__________________________________ (valor por extenso).</w:t>
      </w:r>
    </w:p>
    <w:p w14:paraId="4A43D73D" w14:textId="69C845F4" w:rsidR="009E32B1" w:rsidRPr="00775990" w:rsidRDefault="009E32B1" w:rsidP="00826100">
      <w:pPr>
        <w:spacing w:after="0" w:line="240" w:lineRule="auto"/>
        <w:ind w:right="-568"/>
        <w:jc w:val="both"/>
        <w:rPr>
          <w:rFonts w:ascii="Times New Roman" w:hAnsi="Times New Roman" w:cs="Times New Roman"/>
          <w:b/>
        </w:rPr>
      </w:pPr>
    </w:p>
    <w:p w14:paraId="27A511F5" w14:textId="77777777" w:rsidR="009E32B1" w:rsidRPr="00775990" w:rsidRDefault="009E32B1" w:rsidP="00826100">
      <w:pPr>
        <w:spacing w:after="0" w:line="240" w:lineRule="auto"/>
        <w:ind w:right="-568" w:firstLine="708"/>
        <w:jc w:val="both"/>
        <w:rPr>
          <w:rFonts w:ascii="Times New Roman" w:hAnsi="Times New Roman" w:cs="Times New Roman"/>
        </w:rPr>
      </w:pPr>
    </w:p>
    <w:p w14:paraId="02AEBE4C" w14:textId="77777777" w:rsidR="009E32B1" w:rsidRPr="00775990" w:rsidRDefault="009E32B1" w:rsidP="00826100">
      <w:pPr>
        <w:spacing w:after="0" w:line="240" w:lineRule="auto"/>
        <w:ind w:right="-568" w:firstLine="708"/>
        <w:jc w:val="both"/>
        <w:rPr>
          <w:rFonts w:ascii="Times New Roman" w:hAnsi="Times New Roman" w:cs="Times New Roman"/>
        </w:rPr>
      </w:pPr>
      <w:r w:rsidRPr="00775990">
        <w:rPr>
          <w:rFonts w:ascii="Times New Roman" w:hAnsi="Times New Roman" w:cs="Times New Roman"/>
        </w:rPr>
        <w:t xml:space="preserve">Por ser expressão da verdade, assumo inteira responsabilidade por esta declaração, sob pena do </w:t>
      </w:r>
      <w:hyperlink r:id="rId149" w:anchor="art299" w:history="1">
        <w:r w:rsidRPr="00775990">
          <w:rPr>
            <w:rStyle w:val="Hyperlink"/>
            <w:rFonts w:ascii="Times New Roman" w:hAnsi="Times New Roman" w:cs="Times New Roman"/>
          </w:rPr>
          <w:t>art. 299 do Código Penal</w:t>
        </w:r>
      </w:hyperlink>
      <w:r w:rsidRPr="00775990">
        <w:rPr>
          <w:rFonts w:ascii="Times New Roman" w:hAnsi="Times New Roman" w:cs="Times New Roman"/>
        </w:rPr>
        <w:t>.</w:t>
      </w:r>
    </w:p>
    <w:p w14:paraId="04C7185E" w14:textId="77777777" w:rsidR="009E32B1" w:rsidRPr="00775990" w:rsidRDefault="009E32B1" w:rsidP="00826100">
      <w:pPr>
        <w:spacing w:after="0" w:line="240" w:lineRule="auto"/>
        <w:ind w:right="-568"/>
        <w:jc w:val="center"/>
        <w:rPr>
          <w:rFonts w:ascii="Times New Roman" w:hAnsi="Times New Roman" w:cs="Times New Roman"/>
        </w:rPr>
      </w:pPr>
    </w:p>
    <w:p w14:paraId="64FE8ED0" w14:textId="77777777" w:rsidR="009E32B1" w:rsidRPr="00775990" w:rsidRDefault="009E32B1" w:rsidP="00826100">
      <w:pPr>
        <w:spacing w:after="0" w:line="240" w:lineRule="auto"/>
        <w:ind w:right="-568"/>
        <w:jc w:val="center"/>
        <w:rPr>
          <w:rFonts w:ascii="Times New Roman" w:hAnsi="Times New Roman" w:cs="Times New Roman"/>
        </w:rPr>
      </w:pPr>
      <w:r w:rsidRPr="00775990">
        <w:rPr>
          <w:rFonts w:ascii="Times New Roman" w:hAnsi="Times New Roman" w:cs="Times New Roman"/>
        </w:rPr>
        <w:t>(LOCAL), (DATA).</w:t>
      </w:r>
    </w:p>
    <w:p w14:paraId="14B9A908" w14:textId="77777777" w:rsidR="009E32B1" w:rsidRPr="00775990" w:rsidRDefault="009E32B1" w:rsidP="00826100">
      <w:pPr>
        <w:spacing w:after="0" w:line="240" w:lineRule="auto"/>
        <w:ind w:right="-568"/>
        <w:jc w:val="center"/>
        <w:rPr>
          <w:rFonts w:ascii="Times New Roman" w:hAnsi="Times New Roman" w:cs="Times New Roman"/>
        </w:rPr>
      </w:pPr>
    </w:p>
    <w:p w14:paraId="31965C8B" w14:textId="77777777" w:rsidR="009E32B1" w:rsidRPr="00775990" w:rsidRDefault="009E32B1" w:rsidP="00826100">
      <w:pPr>
        <w:spacing w:after="0" w:line="240" w:lineRule="auto"/>
        <w:ind w:right="-568"/>
        <w:jc w:val="center"/>
        <w:rPr>
          <w:rFonts w:ascii="Times New Roman" w:hAnsi="Times New Roman" w:cs="Times New Roman"/>
        </w:rPr>
      </w:pPr>
      <w:r w:rsidRPr="00775990">
        <w:rPr>
          <w:rFonts w:ascii="Times New Roman" w:hAnsi="Times New Roman" w:cs="Times New Roman"/>
        </w:rPr>
        <w:t>______________________________________</w:t>
      </w:r>
    </w:p>
    <w:p w14:paraId="706902A8" w14:textId="16837EBC" w:rsidR="009E32B1" w:rsidRPr="00775990" w:rsidRDefault="009E32B1" w:rsidP="00826100">
      <w:pPr>
        <w:spacing w:after="0" w:line="240" w:lineRule="auto"/>
        <w:ind w:right="-568"/>
        <w:jc w:val="center"/>
        <w:rPr>
          <w:rFonts w:ascii="Times New Roman" w:hAnsi="Times New Roman" w:cs="Times New Roman"/>
          <w:b/>
        </w:rPr>
      </w:pPr>
      <w:r w:rsidRPr="00775990">
        <w:rPr>
          <w:rFonts w:ascii="Times New Roman" w:hAnsi="Times New Roman" w:cs="Times New Roman"/>
        </w:rPr>
        <w:t>(</w:t>
      </w:r>
      <w:r w:rsidR="001702B6" w:rsidRPr="00775990">
        <w:rPr>
          <w:rFonts w:ascii="Times New Roman" w:hAnsi="Times New Roman" w:cs="Times New Roman"/>
        </w:rPr>
        <w:t>INTERESSADO</w:t>
      </w:r>
      <w:r w:rsidRPr="00775990">
        <w:rPr>
          <w:rFonts w:ascii="Times New Roman" w:hAnsi="Times New Roman" w:cs="Times New Roman"/>
        </w:rPr>
        <w:t xml:space="preserve"> – CNPJ/CPF)</w:t>
      </w:r>
    </w:p>
    <w:p w14:paraId="7B74DF89" w14:textId="1B24C595" w:rsidR="00D22EC5" w:rsidRPr="00775990" w:rsidRDefault="00D22EC5" w:rsidP="00826100">
      <w:pPr>
        <w:pStyle w:val="PargrafodaLista"/>
        <w:tabs>
          <w:tab w:val="left" w:pos="567"/>
        </w:tabs>
        <w:spacing w:after="0" w:line="240" w:lineRule="auto"/>
        <w:ind w:left="0" w:right="-568"/>
        <w:jc w:val="both"/>
        <w:rPr>
          <w:rFonts w:ascii="Times New Roman" w:hAnsi="Times New Roman" w:cs="Times New Roman"/>
          <w:bCs/>
        </w:rPr>
      </w:pPr>
    </w:p>
    <w:p w14:paraId="6CBCB24D" w14:textId="5217EF6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7B49311D" w14:textId="27FD4E78"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BB81B66" w14:textId="609CAC3C"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7588605F" w14:textId="70947BD3"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0B5F4085" w14:textId="7B1319E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26D6C3DC" w14:textId="7052CB4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34E61C1" w14:textId="4FC0F995"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933B327" w14:textId="7934AE74"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7515A3E1" w14:textId="078B8B95"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0F768C27" w14:textId="26A2B26D"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AA3C85A" w14:textId="5BE0846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F43331C" w14:textId="2270553F"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A831B17" w14:textId="7003CCF4"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5CDAA443" w14:textId="3A84718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06031C89" w14:textId="1DFB7FB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545E5150" w14:textId="5742EFAB" w:rsidR="009E32B1"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3DF14624" w14:textId="6C1CB6CE"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49DF3F9" w14:textId="5AA56A1A"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16E44EB3" w14:textId="4FABE80B"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10F1BE9F" w14:textId="252A9E53"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F089158" w14:textId="36BCC9D7"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398141A" w14:textId="7C47D87F"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B498309" w14:textId="7E34D6B1"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4C1D5031" w14:textId="5C84E229"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70E535A7" w14:textId="2448440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3676E48" w14:textId="31FE858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C55E09E" w14:textId="42BCF31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5C740A7" w14:textId="1357084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CE65F39" w14:textId="7CDFBABC" w:rsidR="00AB7947" w:rsidRDefault="00AB7947" w:rsidP="00775990">
      <w:pPr>
        <w:pStyle w:val="PargrafodaLista"/>
        <w:tabs>
          <w:tab w:val="left" w:pos="567"/>
        </w:tabs>
        <w:spacing w:after="0" w:line="240" w:lineRule="auto"/>
        <w:ind w:left="0" w:right="-568"/>
        <w:jc w:val="both"/>
        <w:rPr>
          <w:rFonts w:ascii="Times New Roman" w:hAnsi="Times New Roman" w:cs="Times New Roman"/>
          <w:bCs/>
        </w:rPr>
      </w:pPr>
    </w:p>
    <w:p w14:paraId="2E0BC4DF" w14:textId="77777777" w:rsidR="00AB7947" w:rsidRDefault="00AB7947" w:rsidP="00775990">
      <w:pPr>
        <w:pStyle w:val="PargrafodaLista"/>
        <w:tabs>
          <w:tab w:val="left" w:pos="567"/>
        </w:tabs>
        <w:spacing w:after="0" w:line="240" w:lineRule="auto"/>
        <w:ind w:left="0" w:right="-568"/>
        <w:jc w:val="both"/>
        <w:rPr>
          <w:rFonts w:ascii="Times New Roman" w:hAnsi="Times New Roman" w:cs="Times New Roman"/>
          <w:bCs/>
        </w:rPr>
      </w:pPr>
    </w:p>
    <w:p w14:paraId="5C779A04"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2815D93" w14:textId="630CFE0E" w:rsidR="008C3804" w:rsidRPr="006F2FBE" w:rsidRDefault="008C3804" w:rsidP="008C380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t xml:space="preserve">PROCESSO LICITATÓRIO Nº </w:t>
      </w:r>
      <w:r w:rsidR="00054047">
        <w:rPr>
          <w:rFonts w:ascii="Times New Roman" w:hAnsi="Times New Roman" w:cs="Times New Roman"/>
          <w:b/>
        </w:rPr>
        <w:t>15/2025</w:t>
      </w:r>
    </w:p>
    <w:p w14:paraId="57EFA0CD" w14:textId="278359BC" w:rsidR="008C3804" w:rsidRPr="006F2FBE" w:rsidRDefault="008C3804" w:rsidP="008C3804">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5023F830" w14:textId="1EF8AE7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0FFB5ED" w14:textId="49756D70" w:rsidR="008C3804" w:rsidRPr="00B31300" w:rsidRDefault="008C3804" w:rsidP="008C3804">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1" w:name="_Toc133169082"/>
      <w:r>
        <w:rPr>
          <w:rFonts w:ascii="Times New Roman" w:hAnsi="Times New Roman" w:cs="Times New Roman"/>
          <w:sz w:val="22"/>
          <w:szCs w:val="22"/>
        </w:rPr>
        <w:t>ANEXO VI</w:t>
      </w:r>
      <w:r w:rsidRPr="00B31300">
        <w:rPr>
          <w:rFonts w:ascii="Times New Roman" w:hAnsi="Times New Roman" w:cs="Times New Roman"/>
          <w:sz w:val="22"/>
          <w:szCs w:val="22"/>
        </w:rPr>
        <w:t xml:space="preserve"> - DECLARAÇÃO DE CUMPRIMENTO DE RESERVA DE CARGOS</w:t>
      </w:r>
      <w:bookmarkEnd w:id="61"/>
    </w:p>
    <w:p w14:paraId="4CF33484" w14:textId="77777777" w:rsidR="008C3804" w:rsidRPr="00B31300" w:rsidRDefault="008C3804" w:rsidP="008C3804">
      <w:pPr>
        <w:spacing w:after="0" w:line="240" w:lineRule="auto"/>
        <w:ind w:right="-568"/>
        <w:jc w:val="center"/>
        <w:rPr>
          <w:rFonts w:ascii="Times New Roman" w:hAnsi="Times New Roman" w:cs="Times New Roman"/>
          <w:b/>
        </w:rPr>
      </w:pPr>
    </w:p>
    <w:p w14:paraId="0F356AE9" w14:textId="77777777" w:rsidR="008C3804" w:rsidRPr="00B31300" w:rsidRDefault="008C3804" w:rsidP="008C3804">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50"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0F531E40" w14:textId="77777777" w:rsidR="008C3804" w:rsidRPr="00B31300" w:rsidRDefault="008C3804" w:rsidP="008C3804">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51"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2BC3A2C" w14:textId="77777777" w:rsidR="008C3804" w:rsidRPr="00B31300" w:rsidRDefault="008C3804" w:rsidP="008C3804">
      <w:pPr>
        <w:spacing w:after="0" w:line="240" w:lineRule="auto"/>
        <w:ind w:right="-568"/>
        <w:jc w:val="both"/>
        <w:rPr>
          <w:rFonts w:ascii="Times New Roman" w:hAnsi="Times New Roman" w:cs="Times New Roman"/>
        </w:rPr>
      </w:pPr>
    </w:p>
    <w:p w14:paraId="0A1050F3"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2EFE3F24" w14:textId="77777777" w:rsidR="008C3804" w:rsidRPr="00B31300" w:rsidRDefault="008C3804" w:rsidP="008C3804">
      <w:pPr>
        <w:spacing w:after="0" w:line="240" w:lineRule="auto"/>
        <w:ind w:right="-568"/>
        <w:jc w:val="center"/>
        <w:rPr>
          <w:rFonts w:ascii="Times New Roman" w:hAnsi="Times New Roman" w:cs="Times New Roman"/>
        </w:rPr>
      </w:pPr>
    </w:p>
    <w:p w14:paraId="6AC90FC6"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3E6F095E"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454ADF54"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88CF9FA" w14:textId="235EA3A5"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0B8B0C9" w14:textId="4862B934"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E67E3D9" w14:textId="38F43F46"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D2C3540" w14:textId="7403A366"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AA08760" w14:textId="0B76498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3EF060C" w14:textId="13C7E3F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801F0A" w14:textId="2C33ACF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57F0340" w14:textId="04AC9CB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D042876" w14:textId="539121D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1CD03D0" w14:textId="311804F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182B593" w14:textId="0E7C83F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9DFAA71" w14:textId="749AA53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C18114" w14:textId="7981C26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20B665A" w14:textId="0A622D1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3688D24" w14:textId="0CFBA15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C6980AA" w14:textId="6679CF7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A194D5D" w14:textId="67B9E50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193AA6F" w14:textId="78FE584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08ED5CB" w14:textId="12ACB9C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75F790F" w14:textId="74B3FAA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7A3E070" w14:textId="24E607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7BF3DEC" w14:textId="6EB7546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A2F0E07" w14:textId="4A39E501"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A1335A0" w14:textId="3DFD01E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E3FFA41" w14:textId="67704D9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A5D08EC" w14:textId="3E2C1D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D795F70" w14:textId="744F1D2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A1D8C34" w14:textId="7A985B4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1F21845" w14:textId="7F99DD8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CD3F19C" w14:textId="79E8D3C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412290D" w14:textId="77BDBFF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5799A3B" w14:textId="78EF4148"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DA866B0" w14:textId="10782769" w:rsidR="00E5234B" w:rsidRDefault="00E5234B" w:rsidP="00775990">
      <w:pPr>
        <w:pStyle w:val="PargrafodaLista"/>
        <w:tabs>
          <w:tab w:val="left" w:pos="567"/>
        </w:tabs>
        <w:spacing w:after="0" w:line="240" w:lineRule="auto"/>
        <w:ind w:left="0" w:right="-568"/>
        <w:jc w:val="both"/>
        <w:rPr>
          <w:rFonts w:ascii="Times New Roman" w:hAnsi="Times New Roman" w:cs="Times New Roman"/>
          <w:bCs/>
        </w:rPr>
      </w:pPr>
    </w:p>
    <w:p w14:paraId="6C8CA6D5" w14:textId="77777777" w:rsidR="00E5234B" w:rsidRDefault="00E5234B" w:rsidP="00775990">
      <w:pPr>
        <w:pStyle w:val="PargrafodaLista"/>
        <w:tabs>
          <w:tab w:val="left" w:pos="567"/>
        </w:tabs>
        <w:spacing w:after="0" w:line="240" w:lineRule="auto"/>
        <w:ind w:left="0" w:right="-568"/>
        <w:jc w:val="both"/>
        <w:rPr>
          <w:rFonts w:ascii="Times New Roman" w:hAnsi="Times New Roman" w:cs="Times New Roman"/>
          <w:bCs/>
        </w:rPr>
      </w:pPr>
    </w:p>
    <w:p w14:paraId="60CFA41A" w14:textId="18D7763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D87E284" w14:textId="0109B64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37C3327" w14:textId="1EC328E6"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647A071" w14:textId="0A31C082" w:rsidR="00CE2AD0" w:rsidRPr="006F2FBE" w:rsidRDefault="00CE2AD0" w:rsidP="00CE2AD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t xml:space="preserve">PROCESSO LICITATÓRIO Nº </w:t>
      </w:r>
      <w:r w:rsidR="00054047">
        <w:rPr>
          <w:rFonts w:ascii="Times New Roman" w:hAnsi="Times New Roman" w:cs="Times New Roman"/>
          <w:b/>
        </w:rPr>
        <w:t>15/2025</w:t>
      </w:r>
    </w:p>
    <w:p w14:paraId="24E2D257" w14:textId="7493AC51" w:rsidR="00CE2AD0" w:rsidRPr="006F2FBE" w:rsidRDefault="00CE2AD0" w:rsidP="00CE2AD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2CAC0B6E" w14:textId="77777777" w:rsidR="00CE2AD0" w:rsidRDefault="00CE2AD0" w:rsidP="00CE2AD0">
      <w:pPr>
        <w:spacing w:after="0" w:line="240" w:lineRule="auto"/>
      </w:pPr>
    </w:p>
    <w:p w14:paraId="6E0D971A" w14:textId="2B399E91" w:rsidR="00CE2AD0" w:rsidRPr="00B31300" w:rsidRDefault="00CE2AD0" w:rsidP="00CE2AD0">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 xml:space="preserve">ANEXO </w:t>
      </w:r>
      <w:r>
        <w:rPr>
          <w:rFonts w:ascii="Times New Roman" w:hAnsi="Times New Roman" w:cs="Times New Roman"/>
          <w:sz w:val="22"/>
          <w:szCs w:val="22"/>
        </w:rPr>
        <w:t>VI</w:t>
      </w:r>
      <w:r w:rsidR="008C3804">
        <w:rPr>
          <w:rFonts w:ascii="Times New Roman" w:hAnsi="Times New Roman" w:cs="Times New Roman"/>
          <w:sz w:val="22"/>
          <w:szCs w:val="22"/>
        </w:rPr>
        <w:t>I</w:t>
      </w:r>
      <w:r w:rsidRPr="00B31300">
        <w:rPr>
          <w:rFonts w:ascii="Times New Roman" w:hAnsi="Times New Roman" w:cs="Times New Roman"/>
          <w:sz w:val="22"/>
          <w:szCs w:val="22"/>
        </w:rPr>
        <w:t xml:space="preserve"> – RELAÇÃO DOS COMPROMISSOS ASSUMIDOS</w:t>
      </w:r>
    </w:p>
    <w:p w14:paraId="1A6ABC3B" w14:textId="77777777" w:rsidR="00CE2AD0" w:rsidRPr="00B31300" w:rsidRDefault="00CE2AD0" w:rsidP="00CE2AD0">
      <w:pPr>
        <w:spacing w:after="0" w:line="240" w:lineRule="auto"/>
        <w:ind w:right="-568"/>
        <w:jc w:val="center"/>
        <w:rPr>
          <w:rFonts w:ascii="Times New Roman" w:hAnsi="Times New Roman" w:cs="Times New Roman"/>
        </w:rPr>
      </w:pPr>
    </w:p>
    <w:p w14:paraId="0BC3D99C" w14:textId="77777777" w:rsidR="00CE2AD0" w:rsidRPr="00B31300" w:rsidRDefault="00CE2AD0" w:rsidP="00CE2AD0">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152"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9090" w:type="dxa"/>
        <w:tblLook w:val="04A0" w:firstRow="1" w:lastRow="0" w:firstColumn="1" w:lastColumn="0" w:noHBand="0" w:noVBand="1"/>
      </w:tblPr>
      <w:tblGrid>
        <w:gridCol w:w="3188"/>
        <w:gridCol w:w="2731"/>
        <w:gridCol w:w="3171"/>
      </w:tblGrid>
      <w:tr w:rsidR="00CE2AD0" w:rsidRPr="00B31300" w14:paraId="1EEFAB14" w14:textId="77777777" w:rsidTr="00CE2AD0">
        <w:trPr>
          <w:trHeight w:val="377"/>
        </w:trPr>
        <w:tc>
          <w:tcPr>
            <w:tcW w:w="3188" w:type="dxa"/>
          </w:tcPr>
          <w:p w14:paraId="737FF5A8" w14:textId="77777777" w:rsidR="00CE2AD0" w:rsidRPr="00B31300" w:rsidRDefault="00CE2AD0" w:rsidP="004F0371">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730" w:type="dxa"/>
          </w:tcPr>
          <w:p w14:paraId="0F0032E2" w14:textId="77777777" w:rsidR="00CE2AD0" w:rsidRPr="00B31300" w:rsidRDefault="00CE2AD0" w:rsidP="004F0371">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71" w:type="dxa"/>
          </w:tcPr>
          <w:p w14:paraId="15ACBD87" w14:textId="77777777" w:rsidR="00CE2AD0" w:rsidRPr="00B31300" w:rsidRDefault="00CE2AD0" w:rsidP="004F0371">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CE2AD0" w:rsidRPr="00B31300" w14:paraId="3506D854" w14:textId="77777777" w:rsidTr="00CE2AD0">
        <w:trPr>
          <w:trHeight w:val="430"/>
        </w:trPr>
        <w:tc>
          <w:tcPr>
            <w:tcW w:w="3188" w:type="dxa"/>
          </w:tcPr>
          <w:p w14:paraId="6B82D93B"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5D4AAC4"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1AA7DE46"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3A51161E" w14:textId="77777777" w:rsidTr="00CE2AD0">
        <w:trPr>
          <w:trHeight w:val="422"/>
        </w:trPr>
        <w:tc>
          <w:tcPr>
            <w:tcW w:w="3188" w:type="dxa"/>
          </w:tcPr>
          <w:p w14:paraId="62A5F17E"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32E6CF5"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7716A1FB"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30D15AE5" w14:textId="77777777" w:rsidTr="00CE2AD0">
        <w:trPr>
          <w:trHeight w:val="413"/>
        </w:trPr>
        <w:tc>
          <w:tcPr>
            <w:tcW w:w="3188" w:type="dxa"/>
          </w:tcPr>
          <w:p w14:paraId="53CA4128"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1328795"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5A880FC2"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75E7E437" w14:textId="77777777" w:rsidTr="00CE2AD0">
        <w:trPr>
          <w:trHeight w:val="285"/>
        </w:trPr>
        <w:tc>
          <w:tcPr>
            <w:tcW w:w="5919" w:type="dxa"/>
            <w:gridSpan w:val="2"/>
          </w:tcPr>
          <w:p w14:paraId="6A98DFBA" w14:textId="77777777" w:rsidR="00CE2AD0" w:rsidRPr="00B31300" w:rsidRDefault="00CE2AD0" w:rsidP="004F037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71" w:type="dxa"/>
          </w:tcPr>
          <w:p w14:paraId="05CBC8ED" w14:textId="77777777" w:rsidR="00CE2AD0" w:rsidRPr="00B31300" w:rsidRDefault="00CE2AD0" w:rsidP="004F037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5C2B140E" w14:textId="77777777" w:rsidR="00CE2AD0" w:rsidRPr="00B31300" w:rsidRDefault="00CE2AD0" w:rsidP="00CE2AD0">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153" w:anchor="art299" w:history="1">
        <w:r w:rsidRPr="00B31300">
          <w:rPr>
            <w:rStyle w:val="Hyperlink"/>
            <w:rFonts w:ascii="Times New Roman" w:hAnsi="Times New Roman"/>
          </w:rPr>
          <w:t>art. 299 do Código Penal</w:t>
        </w:r>
      </w:hyperlink>
      <w:r w:rsidRPr="00B31300">
        <w:rPr>
          <w:rFonts w:ascii="Times New Roman" w:hAnsi="Times New Roman"/>
        </w:rPr>
        <w:t>.</w:t>
      </w:r>
    </w:p>
    <w:p w14:paraId="7BAD4382" w14:textId="77777777" w:rsidR="00CE2AD0" w:rsidRPr="00B31300" w:rsidRDefault="00CE2AD0" w:rsidP="00CE2AD0">
      <w:pPr>
        <w:spacing w:after="0" w:line="240" w:lineRule="auto"/>
        <w:ind w:right="-567"/>
        <w:jc w:val="both"/>
        <w:rPr>
          <w:rFonts w:ascii="Times New Roman" w:hAnsi="Times New Roman"/>
        </w:rPr>
      </w:pPr>
    </w:p>
    <w:p w14:paraId="4103DE0B" w14:textId="77777777" w:rsidR="00CE2AD0" w:rsidRPr="00B31300" w:rsidRDefault="00CE2AD0" w:rsidP="00CE2AD0">
      <w:pPr>
        <w:spacing w:after="0" w:line="240" w:lineRule="auto"/>
        <w:ind w:right="-567"/>
        <w:jc w:val="center"/>
        <w:rPr>
          <w:rFonts w:ascii="Times New Roman" w:hAnsi="Times New Roman"/>
        </w:rPr>
      </w:pPr>
    </w:p>
    <w:p w14:paraId="4C6A23BD" w14:textId="77777777" w:rsidR="00CE2AD0" w:rsidRPr="00B31300" w:rsidRDefault="00CE2AD0" w:rsidP="00CE2AD0">
      <w:pPr>
        <w:spacing w:after="0" w:line="240" w:lineRule="auto"/>
        <w:ind w:right="-567"/>
        <w:jc w:val="center"/>
        <w:rPr>
          <w:rFonts w:ascii="Times New Roman" w:hAnsi="Times New Roman"/>
        </w:rPr>
      </w:pPr>
      <w:r w:rsidRPr="00B31300">
        <w:rPr>
          <w:rFonts w:ascii="Times New Roman" w:hAnsi="Times New Roman"/>
        </w:rPr>
        <w:t>(LOCAL), (DATA).</w:t>
      </w:r>
    </w:p>
    <w:p w14:paraId="1EE9D80A" w14:textId="77777777" w:rsidR="00CE2AD0" w:rsidRPr="00B31300" w:rsidRDefault="00CE2AD0" w:rsidP="00CE2AD0">
      <w:pPr>
        <w:spacing w:after="0" w:line="240" w:lineRule="auto"/>
        <w:ind w:right="-567"/>
        <w:jc w:val="center"/>
        <w:rPr>
          <w:rFonts w:ascii="Times New Roman" w:hAnsi="Times New Roman"/>
        </w:rPr>
      </w:pPr>
    </w:p>
    <w:p w14:paraId="0C11AAF6" w14:textId="77777777" w:rsidR="00CE2AD0" w:rsidRPr="00B31300" w:rsidRDefault="00CE2AD0" w:rsidP="00CE2AD0">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1CD8631B" w14:textId="77777777" w:rsidR="00CE2AD0" w:rsidRPr="00B31300" w:rsidRDefault="00CE2AD0" w:rsidP="00CE2AD0">
      <w:pPr>
        <w:spacing w:after="0" w:line="240" w:lineRule="auto"/>
        <w:ind w:right="-567"/>
        <w:jc w:val="center"/>
        <w:rPr>
          <w:rFonts w:ascii="Times New Roman" w:hAnsi="Times New Roman"/>
          <w:b/>
        </w:rPr>
      </w:pPr>
      <w:r w:rsidRPr="00B31300">
        <w:rPr>
          <w:rFonts w:ascii="Times New Roman" w:hAnsi="Times New Roman"/>
        </w:rPr>
        <w:t>(LICITANTE – CNPJ/CPF)</w:t>
      </w:r>
    </w:p>
    <w:p w14:paraId="345EBE14" w14:textId="77777777" w:rsidR="00CE2AD0" w:rsidRPr="00B31300" w:rsidRDefault="00CE2AD0" w:rsidP="00CE2AD0">
      <w:pPr>
        <w:tabs>
          <w:tab w:val="right" w:pos="8080"/>
        </w:tabs>
        <w:spacing w:after="0" w:line="240" w:lineRule="auto"/>
        <w:ind w:right="-568"/>
        <w:rPr>
          <w:rFonts w:ascii="Times New Roman" w:hAnsi="Times New Roman" w:cs="Times New Roman"/>
        </w:rPr>
      </w:pPr>
    </w:p>
    <w:p w14:paraId="31AED2BE" w14:textId="77777777" w:rsidR="00CE2AD0" w:rsidRPr="00B31300" w:rsidRDefault="00CE2AD0" w:rsidP="00CE2AD0">
      <w:pPr>
        <w:spacing w:after="0" w:line="240" w:lineRule="auto"/>
        <w:ind w:right="-568"/>
        <w:rPr>
          <w:rFonts w:ascii="Times New Roman" w:hAnsi="Times New Roman" w:cs="Times New Roman"/>
        </w:rPr>
      </w:pPr>
    </w:p>
    <w:p w14:paraId="4004CF34" w14:textId="138DDAF4"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44158D0B" w14:textId="09D0C700"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96F02F9" w14:textId="26B0B8D2"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4AF0530" w14:textId="2966E56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7C11AF" w14:textId="11BF624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2A39CC" w14:textId="4CF8388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99E535C" w14:textId="79F0DDF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8803C00" w14:textId="5A8A9BC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287CC1C" w14:textId="7EAE105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B575A0" w14:textId="2A6E78E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221B66" w14:textId="1682093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5A7A7CC" w14:textId="5BDCEE6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5B31FEA" w14:textId="03DC31D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17008A7" w14:textId="3208AD76"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1F34397" w14:textId="3C74A26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1879CF0" w14:textId="2A9C9A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4E4B421" w14:textId="64DF452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46DE4D4" w14:textId="66F0812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3981488" w14:textId="6C586AF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70B689C" w14:textId="2BB8E00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E77E8C0" w14:textId="0928F70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39982F7" w14:textId="3341F2C8"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40BAD37" w14:textId="4F00C031"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AD9EDE4" w14:textId="458838B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5F4AC1C" w14:textId="6AE9225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CD7C2F8" w14:textId="4C5F69B4" w:rsidR="00E5234B" w:rsidRDefault="00E5234B" w:rsidP="00775990">
      <w:pPr>
        <w:pStyle w:val="PargrafodaLista"/>
        <w:tabs>
          <w:tab w:val="left" w:pos="567"/>
        </w:tabs>
        <w:spacing w:after="0" w:line="240" w:lineRule="auto"/>
        <w:ind w:left="0" w:right="-568"/>
        <w:jc w:val="both"/>
        <w:rPr>
          <w:rFonts w:ascii="Times New Roman" w:hAnsi="Times New Roman" w:cs="Times New Roman"/>
          <w:bCs/>
        </w:rPr>
      </w:pPr>
    </w:p>
    <w:p w14:paraId="0366EE6B" w14:textId="77777777" w:rsidR="00E5234B" w:rsidRDefault="00E5234B" w:rsidP="00775990">
      <w:pPr>
        <w:pStyle w:val="PargrafodaLista"/>
        <w:tabs>
          <w:tab w:val="left" w:pos="567"/>
        </w:tabs>
        <w:spacing w:after="0" w:line="240" w:lineRule="auto"/>
        <w:ind w:left="0" w:right="-568"/>
        <w:jc w:val="both"/>
        <w:rPr>
          <w:rFonts w:ascii="Times New Roman" w:hAnsi="Times New Roman" w:cs="Times New Roman"/>
          <w:bCs/>
        </w:rPr>
      </w:pPr>
    </w:p>
    <w:p w14:paraId="27918124" w14:textId="18F429C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9F51D95" w14:textId="3ABB2733" w:rsidR="008C3804" w:rsidRPr="006F2FBE" w:rsidRDefault="008C3804" w:rsidP="008C380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t xml:space="preserve">PROCESSO LICITATÓRIO Nº </w:t>
      </w:r>
      <w:r w:rsidR="00054047">
        <w:rPr>
          <w:rFonts w:ascii="Times New Roman" w:hAnsi="Times New Roman" w:cs="Times New Roman"/>
          <w:b/>
        </w:rPr>
        <w:t>15/2025</w:t>
      </w:r>
    </w:p>
    <w:p w14:paraId="1B7C9F4B" w14:textId="0EDFC6D4" w:rsidR="008C3804" w:rsidRPr="006F2FBE" w:rsidRDefault="008C3804" w:rsidP="008C3804">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16F7C2A3" w14:textId="77777777" w:rsidR="008C3804" w:rsidRDefault="008C3804" w:rsidP="008C3804">
      <w:pPr>
        <w:spacing w:after="0" w:line="240" w:lineRule="auto"/>
      </w:pPr>
    </w:p>
    <w:p w14:paraId="3AE191AB" w14:textId="678150B5" w:rsidR="00AC6223" w:rsidRPr="00B31300" w:rsidRDefault="00AC6223" w:rsidP="00AE24B5">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ANEXO VIII</w:t>
      </w:r>
      <w:r w:rsidRPr="00B31300">
        <w:rPr>
          <w:rFonts w:ascii="Times New Roman" w:hAnsi="Times New Roman" w:cs="Times New Roman"/>
          <w:sz w:val="22"/>
          <w:szCs w:val="22"/>
        </w:rPr>
        <w:t xml:space="preserve"> –</w:t>
      </w:r>
      <w:bookmarkStart w:id="62" w:name="_Toc133169079"/>
      <w:r w:rsidR="00AE24B5">
        <w:rPr>
          <w:rFonts w:ascii="Times New Roman" w:hAnsi="Times New Roman" w:cs="Times New Roman"/>
          <w:sz w:val="22"/>
          <w:szCs w:val="22"/>
        </w:rPr>
        <w:t xml:space="preserve"> </w:t>
      </w:r>
      <w:r w:rsidRPr="00B31300">
        <w:rPr>
          <w:rFonts w:ascii="Times New Roman" w:hAnsi="Times New Roman" w:cs="Times New Roman"/>
          <w:sz w:val="22"/>
          <w:szCs w:val="22"/>
        </w:rPr>
        <w:t>DECLARAÇÃO LC 123/2006</w:t>
      </w:r>
      <w:bookmarkEnd w:id="62"/>
    </w:p>
    <w:p w14:paraId="7A9E260F" w14:textId="77777777" w:rsidR="00AC6223" w:rsidRPr="00B31300" w:rsidRDefault="00AC6223" w:rsidP="00AC6223">
      <w:pPr>
        <w:spacing w:after="0" w:line="240" w:lineRule="auto"/>
        <w:ind w:right="-568"/>
        <w:jc w:val="center"/>
        <w:rPr>
          <w:rFonts w:ascii="Times New Roman" w:hAnsi="Times New Roman" w:cs="Times New Roman"/>
          <w:b/>
        </w:rPr>
      </w:pPr>
    </w:p>
    <w:p w14:paraId="2026FE98" w14:textId="77777777" w:rsidR="00AC6223" w:rsidRPr="00B31300" w:rsidRDefault="00AC6223" w:rsidP="00AC6223">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154" w:anchor="art42" w:history="1">
        <w:r w:rsidRPr="00B31300">
          <w:rPr>
            <w:rStyle w:val="Hyperlink"/>
            <w:rFonts w:ascii="Times New Roman" w:hAnsi="Times New Roman" w:cs="Times New Roman"/>
            <w:b/>
          </w:rPr>
          <w:t>ARTS. 42 AO 49 DA LEI COMPLEMENTAR Nº 123/2006</w:t>
        </w:r>
      </w:hyperlink>
    </w:p>
    <w:p w14:paraId="1301CB7D" w14:textId="77777777" w:rsidR="00AC6223" w:rsidRPr="00B31300" w:rsidRDefault="00AC6223" w:rsidP="00AC6223">
      <w:pPr>
        <w:spacing w:after="0" w:line="240" w:lineRule="auto"/>
        <w:ind w:right="-568" w:firstLine="708"/>
        <w:jc w:val="both"/>
        <w:rPr>
          <w:rFonts w:ascii="Times New Roman" w:hAnsi="Times New Roman" w:cs="Times New Roman"/>
        </w:rPr>
      </w:pPr>
    </w:p>
    <w:p w14:paraId="46E82BB6" w14:textId="77777777" w:rsidR="00AC6223" w:rsidRPr="00B31300" w:rsidRDefault="00AC6223" w:rsidP="00AC6223">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155"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156" w:anchor="art42" w:history="1">
        <w:r w:rsidRPr="00B31300">
          <w:rPr>
            <w:rStyle w:val="Hyperlink"/>
            <w:rFonts w:ascii="Times New Roman" w:hAnsi="Times New Roman" w:cs="Times New Roman"/>
          </w:rPr>
          <w:t>arts.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57"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158"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53E1D2E3" w14:textId="77777777" w:rsidR="00AC6223" w:rsidRPr="00B31300" w:rsidRDefault="00AC6223" w:rsidP="00AC6223">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59"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19642C47" w14:textId="77777777" w:rsidR="00AC6223" w:rsidRPr="00B31300" w:rsidRDefault="00AC6223" w:rsidP="00AC6223">
      <w:pPr>
        <w:spacing w:after="0" w:line="240" w:lineRule="auto"/>
        <w:ind w:right="-568"/>
        <w:jc w:val="center"/>
        <w:rPr>
          <w:rFonts w:ascii="Times New Roman" w:hAnsi="Times New Roman" w:cs="Times New Roman"/>
        </w:rPr>
      </w:pPr>
    </w:p>
    <w:p w14:paraId="33036328" w14:textId="77777777" w:rsidR="00AC6223" w:rsidRPr="00B31300" w:rsidRDefault="00AC6223" w:rsidP="00AC6223">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23FFB453" w14:textId="77777777" w:rsidR="00AC6223" w:rsidRPr="00B31300" w:rsidRDefault="00AC6223" w:rsidP="00AC6223">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23B58FDF"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5D2EF0"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DE6742"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F5D761" w14:textId="7854850B" w:rsidR="00AC6223" w:rsidRDefault="00AC6223" w:rsidP="00AC6223">
      <w:pPr>
        <w:spacing w:after="0" w:line="240" w:lineRule="auto"/>
      </w:pPr>
    </w:p>
    <w:p w14:paraId="5D80EAE9" w14:textId="5DCB35DB" w:rsidR="00AC6223" w:rsidRDefault="00AC6223" w:rsidP="00AC6223">
      <w:pPr>
        <w:spacing w:after="0" w:line="240" w:lineRule="auto"/>
      </w:pPr>
    </w:p>
    <w:p w14:paraId="57DDEAE6" w14:textId="4C4E459D" w:rsidR="00AC6223" w:rsidRDefault="00AC6223" w:rsidP="00AC6223">
      <w:pPr>
        <w:spacing w:after="0" w:line="240" w:lineRule="auto"/>
      </w:pPr>
    </w:p>
    <w:p w14:paraId="3F8B54B8" w14:textId="26EB4A28" w:rsidR="00AC6223" w:rsidRDefault="00AC6223" w:rsidP="00AC6223">
      <w:pPr>
        <w:spacing w:after="0" w:line="240" w:lineRule="auto"/>
      </w:pPr>
    </w:p>
    <w:p w14:paraId="2B88A671" w14:textId="34660296" w:rsidR="00AC6223" w:rsidRDefault="00AC6223" w:rsidP="00AC6223">
      <w:pPr>
        <w:spacing w:after="0" w:line="240" w:lineRule="auto"/>
      </w:pPr>
    </w:p>
    <w:p w14:paraId="487DFD8C" w14:textId="2474C186" w:rsidR="00AC6223" w:rsidRDefault="00AC6223" w:rsidP="00AC6223">
      <w:pPr>
        <w:spacing w:after="0" w:line="240" w:lineRule="auto"/>
      </w:pPr>
    </w:p>
    <w:p w14:paraId="2E30E71B" w14:textId="251EBDD8" w:rsidR="00AC6223" w:rsidRDefault="00AC6223" w:rsidP="00AC6223">
      <w:pPr>
        <w:spacing w:after="0" w:line="240" w:lineRule="auto"/>
      </w:pPr>
    </w:p>
    <w:p w14:paraId="2765C270" w14:textId="05E11AA8" w:rsidR="00AC6223" w:rsidRDefault="00AC6223" w:rsidP="00AC6223">
      <w:pPr>
        <w:spacing w:after="0" w:line="240" w:lineRule="auto"/>
      </w:pPr>
    </w:p>
    <w:p w14:paraId="27C85BF3" w14:textId="4C7C469A" w:rsidR="00AC6223" w:rsidRDefault="00AC6223" w:rsidP="00AC6223">
      <w:pPr>
        <w:spacing w:after="0" w:line="240" w:lineRule="auto"/>
      </w:pPr>
    </w:p>
    <w:p w14:paraId="56AD6D2B" w14:textId="5641E1B0" w:rsidR="00AC6223" w:rsidRDefault="00AC6223" w:rsidP="00AC6223">
      <w:pPr>
        <w:spacing w:after="0" w:line="240" w:lineRule="auto"/>
      </w:pPr>
    </w:p>
    <w:p w14:paraId="387BF953" w14:textId="0718BD92" w:rsidR="00AC6223" w:rsidRDefault="00AC6223" w:rsidP="00AC6223">
      <w:pPr>
        <w:spacing w:after="0" w:line="240" w:lineRule="auto"/>
      </w:pPr>
    </w:p>
    <w:p w14:paraId="5B2D4A67" w14:textId="738C2C61" w:rsidR="00AC6223" w:rsidRDefault="00AC6223" w:rsidP="00AC6223">
      <w:pPr>
        <w:spacing w:after="0" w:line="240" w:lineRule="auto"/>
      </w:pPr>
    </w:p>
    <w:p w14:paraId="638F72B5" w14:textId="11307222" w:rsidR="00AC6223" w:rsidRDefault="00AC6223" w:rsidP="00AC6223">
      <w:pPr>
        <w:spacing w:after="0" w:line="240" w:lineRule="auto"/>
      </w:pPr>
    </w:p>
    <w:p w14:paraId="0A9736CE" w14:textId="661E3601" w:rsidR="00AC6223" w:rsidRDefault="00AC6223" w:rsidP="00AC6223">
      <w:pPr>
        <w:spacing w:after="0" w:line="240" w:lineRule="auto"/>
      </w:pPr>
    </w:p>
    <w:p w14:paraId="300AB4E8" w14:textId="25CAFB61" w:rsidR="00AC6223" w:rsidRDefault="00AC6223" w:rsidP="00AC6223">
      <w:pPr>
        <w:spacing w:after="0" w:line="240" w:lineRule="auto"/>
      </w:pPr>
    </w:p>
    <w:p w14:paraId="771A7C92" w14:textId="4E29E00E" w:rsidR="00AC6223" w:rsidRDefault="00AC6223" w:rsidP="00AC6223">
      <w:pPr>
        <w:spacing w:after="0" w:line="240" w:lineRule="auto"/>
      </w:pPr>
    </w:p>
    <w:p w14:paraId="37854C08" w14:textId="0FC2ABAC" w:rsidR="00AC6223" w:rsidRDefault="00AC6223" w:rsidP="00AC6223">
      <w:pPr>
        <w:spacing w:after="0" w:line="240" w:lineRule="auto"/>
      </w:pPr>
    </w:p>
    <w:p w14:paraId="3A409404" w14:textId="5A7B2F93" w:rsidR="00AC6223" w:rsidRDefault="00AC6223" w:rsidP="00AC6223">
      <w:pPr>
        <w:spacing w:after="0" w:line="240" w:lineRule="auto"/>
      </w:pPr>
    </w:p>
    <w:p w14:paraId="42DCF73D" w14:textId="3205BB06" w:rsidR="00AC6223" w:rsidRDefault="00AC6223" w:rsidP="00AC6223">
      <w:pPr>
        <w:spacing w:after="0" w:line="240" w:lineRule="auto"/>
      </w:pPr>
    </w:p>
    <w:p w14:paraId="20E4A32F" w14:textId="7E54F8EB" w:rsidR="00AC6223" w:rsidRDefault="00AC6223" w:rsidP="00AC6223">
      <w:pPr>
        <w:spacing w:after="0" w:line="240" w:lineRule="auto"/>
      </w:pPr>
    </w:p>
    <w:p w14:paraId="1CDE4E14" w14:textId="17660EBD" w:rsidR="00AC6223" w:rsidRDefault="00AC6223" w:rsidP="00AC6223">
      <w:pPr>
        <w:spacing w:after="0" w:line="240" w:lineRule="auto"/>
      </w:pPr>
    </w:p>
    <w:p w14:paraId="41502859" w14:textId="3B28C74F" w:rsidR="00AC6223" w:rsidRDefault="00AC6223" w:rsidP="00AC6223">
      <w:pPr>
        <w:spacing w:after="0" w:line="240" w:lineRule="auto"/>
      </w:pPr>
    </w:p>
    <w:p w14:paraId="2672E789" w14:textId="21293156" w:rsidR="00AC6223" w:rsidRDefault="00AC6223" w:rsidP="00AC6223">
      <w:pPr>
        <w:spacing w:after="0" w:line="240" w:lineRule="auto"/>
      </w:pPr>
    </w:p>
    <w:p w14:paraId="44567D6B" w14:textId="45164F28" w:rsidR="00AC6223" w:rsidRDefault="00AC6223" w:rsidP="00AC6223">
      <w:pPr>
        <w:spacing w:after="0" w:line="240" w:lineRule="auto"/>
      </w:pPr>
    </w:p>
    <w:p w14:paraId="03E790D8" w14:textId="65AC63BE" w:rsidR="00AC6223" w:rsidRDefault="00AC6223" w:rsidP="00AC6223">
      <w:pPr>
        <w:spacing w:after="0" w:line="240" w:lineRule="auto"/>
      </w:pPr>
    </w:p>
    <w:p w14:paraId="217B4F7C" w14:textId="06252191" w:rsidR="00AC6223" w:rsidRDefault="00AC6223" w:rsidP="00AC6223">
      <w:pPr>
        <w:spacing w:after="0" w:line="240" w:lineRule="auto"/>
      </w:pPr>
    </w:p>
    <w:p w14:paraId="59855AAB" w14:textId="1ED5320D" w:rsidR="00C03990" w:rsidRDefault="00C03990" w:rsidP="00AC6223">
      <w:pPr>
        <w:spacing w:after="0" w:line="240" w:lineRule="auto"/>
      </w:pPr>
    </w:p>
    <w:p w14:paraId="73EDD285" w14:textId="77777777" w:rsidR="00E5234B" w:rsidRDefault="00E5234B" w:rsidP="00AC6223">
      <w:pPr>
        <w:spacing w:after="0" w:line="240" w:lineRule="auto"/>
      </w:pPr>
    </w:p>
    <w:p w14:paraId="2A09901A" w14:textId="5B232DAB" w:rsidR="008211B1" w:rsidRPr="006F2FBE" w:rsidRDefault="008211B1" w:rsidP="00504076">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bookmarkStart w:id="63" w:name="_Toc133132903"/>
      <w:r w:rsidRPr="006F2FBE">
        <w:rPr>
          <w:rFonts w:ascii="Times New Roman" w:hAnsi="Times New Roman" w:cs="Times New Roman"/>
          <w:b/>
        </w:rPr>
        <w:t xml:space="preserve">PROCESSO LICITATÓRIO Nº </w:t>
      </w:r>
      <w:r w:rsidR="00054047">
        <w:rPr>
          <w:rFonts w:ascii="Times New Roman" w:hAnsi="Times New Roman" w:cs="Times New Roman"/>
          <w:b/>
        </w:rPr>
        <w:t>15/2025</w:t>
      </w:r>
    </w:p>
    <w:p w14:paraId="4BEA1162" w14:textId="2FB2F00F" w:rsidR="008211B1" w:rsidRPr="006F2FBE" w:rsidRDefault="008211B1" w:rsidP="00504076">
      <w:pPr>
        <w:widowControl w:val="0"/>
        <w:shd w:val="clear" w:color="auto" w:fill="A6A6A6" w:themeFill="background1" w:themeFillShade="A6"/>
        <w:tabs>
          <w:tab w:val="center" w:pos="4252"/>
        </w:tabs>
        <w:adjustRightInd w:val="0"/>
        <w:spacing w:after="0" w:line="240" w:lineRule="auto"/>
        <w:ind w:right="-567"/>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054047">
        <w:rPr>
          <w:rFonts w:ascii="Times New Roman" w:eastAsia="Times New Roman" w:hAnsi="Times New Roman" w:cs="Times New Roman"/>
          <w:b/>
          <w:color w:val="000000" w:themeColor="text1"/>
          <w:lang w:eastAsia="pt-BR"/>
        </w:rPr>
        <w:t>01/2025</w:t>
      </w:r>
    </w:p>
    <w:p w14:paraId="73796781" w14:textId="77777777" w:rsidR="004B6D97" w:rsidRDefault="004B6D97" w:rsidP="00504076">
      <w:pPr>
        <w:pStyle w:val="Ttulo1"/>
        <w:spacing w:before="0" w:line="240" w:lineRule="auto"/>
        <w:ind w:right="-567"/>
        <w:jc w:val="center"/>
        <w:rPr>
          <w:rFonts w:ascii="Times New Roman" w:hAnsi="Times New Roman" w:cs="Times New Roman"/>
          <w:sz w:val="22"/>
          <w:szCs w:val="22"/>
        </w:rPr>
      </w:pPr>
    </w:p>
    <w:p w14:paraId="162F0371" w14:textId="7E03874E" w:rsidR="003C4DAF" w:rsidRPr="00775990" w:rsidRDefault="008211B1" w:rsidP="00504076">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ANEXO</w:t>
      </w:r>
      <w:r w:rsidR="006D3348">
        <w:rPr>
          <w:rFonts w:ascii="Times New Roman" w:hAnsi="Times New Roman" w:cs="Times New Roman"/>
          <w:sz w:val="22"/>
          <w:szCs w:val="22"/>
        </w:rPr>
        <w:t xml:space="preserve"> IX</w:t>
      </w:r>
      <w:r>
        <w:rPr>
          <w:rFonts w:ascii="Times New Roman" w:hAnsi="Times New Roman" w:cs="Times New Roman"/>
          <w:sz w:val="22"/>
          <w:szCs w:val="22"/>
        </w:rPr>
        <w:t xml:space="preserve"> - </w:t>
      </w:r>
      <w:r w:rsidR="00CA005D" w:rsidRPr="00775990">
        <w:rPr>
          <w:rFonts w:ascii="Times New Roman" w:hAnsi="Times New Roman" w:cs="Times New Roman"/>
          <w:sz w:val="22"/>
          <w:szCs w:val="22"/>
        </w:rPr>
        <w:t>CONTRATO ADMINISTRATIVO</w:t>
      </w:r>
      <w:bookmarkEnd w:id="63"/>
    </w:p>
    <w:p w14:paraId="24A3B854" w14:textId="77777777" w:rsidR="003C4DAF" w:rsidRPr="00775990" w:rsidRDefault="003C4DAF" w:rsidP="00504076">
      <w:pPr>
        <w:spacing w:after="0" w:line="240" w:lineRule="auto"/>
        <w:ind w:right="-567"/>
        <w:jc w:val="center"/>
        <w:rPr>
          <w:rFonts w:ascii="Times New Roman" w:hAnsi="Times New Roman" w:cs="Times New Roman"/>
          <w:b/>
        </w:rPr>
      </w:pPr>
    </w:p>
    <w:p w14:paraId="5257685C" w14:textId="1DD67E9B" w:rsidR="00BC6578" w:rsidRPr="00B1406D" w:rsidRDefault="00BC6578" w:rsidP="00504076">
      <w:pPr>
        <w:spacing w:after="0" w:line="240" w:lineRule="auto"/>
        <w:ind w:right="-567"/>
        <w:jc w:val="center"/>
        <w:rPr>
          <w:rFonts w:ascii="Times New Roman" w:hAnsi="Times New Roman" w:cs="Times New Roman"/>
          <w:b/>
        </w:rPr>
      </w:pPr>
      <w:r w:rsidRPr="00775990">
        <w:rPr>
          <w:rFonts w:ascii="Times New Roman" w:hAnsi="Times New Roman" w:cs="Times New Roman"/>
          <w:b/>
        </w:rPr>
        <w:t xml:space="preserve">CONTRATO ADMINISTRATIVO Nº </w:t>
      </w:r>
      <w:r w:rsidRPr="00B1406D">
        <w:rPr>
          <w:rFonts w:ascii="Times New Roman" w:hAnsi="Times New Roman" w:cs="Times New Roman"/>
          <w:b/>
        </w:rPr>
        <w:t>000/202</w:t>
      </w:r>
      <w:r w:rsidR="00E5234B">
        <w:rPr>
          <w:rFonts w:ascii="Times New Roman" w:hAnsi="Times New Roman" w:cs="Times New Roman"/>
          <w:b/>
        </w:rPr>
        <w:t>5</w:t>
      </w:r>
    </w:p>
    <w:p w14:paraId="7E4B69E9" w14:textId="77777777" w:rsidR="00BC6578" w:rsidRPr="00B1406D" w:rsidRDefault="00BC6578" w:rsidP="00775990">
      <w:pPr>
        <w:spacing w:after="0" w:line="240" w:lineRule="auto"/>
        <w:ind w:right="-568"/>
        <w:jc w:val="both"/>
        <w:rPr>
          <w:rFonts w:ascii="Times New Roman" w:hAnsi="Times New Roman" w:cs="Times New Roman"/>
          <w:b/>
        </w:rPr>
      </w:pPr>
    </w:p>
    <w:p w14:paraId="3D0A35F7" w14:textId="1BF173A3" w:rsidR="00FB481F" w:rsidRPr="00B31300" w:rsidRDefault="00FB481F" w:rsidP="00FB481F">
      <w:pPr>
        <w:spacing w:after="0" w:line="240" w:lineRule="auto"/>
        <w:ind w:right="-568"/>
        <w:jc w:val="both"/>
        <w:rPr>
          <w:rFonts w:ascii="Times New Roman" w:hAnsi="Times New Roman" w:cs="Times New Roman"/>
        </w:rPr>
      </w:pPr>
      <w:r w:rsidRPr="00B31300">
        <w:rPr>
          <w:rFonts w:ascii="Times New Roman" w:hAnsi="Times New Roman" w:cs="Times New Roman"/>
        </w:rPr>
        <w:t xml:space="preserve">O </w:t>
      </w:r>
      <w:r w:rsidRPr="00B31300">
        <w:rPr>
          <w:rFonts w:ascii="Times New Roman" w:hAnsi="Times New Roman" w:cs="Times New Roman"/>
          <w:b/>
        </w:rPr>
        <w:t>MUNICÍPIO DE RIQUEZA</w:t>
      </w:r>
      <w:r w:rsidRPr="00B31300">
        <w:rPr>
          <w:rFonts w:ascii="Times New Roman" w:hAnsi="Times New Roman" w:cs="Times New Roman"/>
        </w:rPr>
        <w:t>, pessoa jurídica de direito público interno, inscrito no CNPJ nº 95.988.309/0001-48, com sede na Rua João Mari, nº 55, centro do Munícipio de Riqueza, Es</w:t>
      </w:r>
      <w:r w:rsidR="00F66D9C">
        <w:rPr>
          <w:rFonts w:ascii="Times New Roman" w:hAnsi="Times New Roman" w:cs="Times New Roman"/>
        </w:rPr>
        <w:t>tado de Santa Catarina, CEP: 89</w:t>
      </w:r>
      <w:r w:rsidRPr="00B31300">
        <w:rPr>
          <w:rFonts w:ascii="Times New Roman" w:hAnsi="Times New Roman" w:cs="Times New Roman"/>
        </w:rPr>
        <w:t>895-000</w:t>
      </w:r>
      <w:r w:rsidR="000D4CC9">
        <w:rPr>
          <w:rFonts w:ascii="Times New Roman" w:hAnsi="Times New Roman" w:cs="Times New Roman"/>
        </w:rPr>
        <w:t xml:space="preserve"> e </w:t>
      </w:r>
      <w:r w:rsidR="000D4CC9" w:rsidRPr="000D4CC9">
        <w:rPr>
          <w:rFonts w:ascii="Times New Roman" w:hAnsi="Times New Roman" w:cs="Times New Roman"/>
        </w:rPr>
        <w:t xml:space="preserve">o </w:t>
      </w:r>
      <w:r w:rsidR="000D4CC9" w:rsidRPr="000D4CC9">
        <w:rPr>
          <w:rFonts w:ascii="Times New Roman" w:hAnsi="Times New Roman" w:cs="Times New Roman"/>
          <w:b/>
        </w:rPr>
        <w:t>FUNDO MUNICIPAL DE SAÚDE DE RIQUEZA</w:t>
      </w:r>
      <w:r w:rsidR="000D4CC9" w:rsidRPr="000D4CC9">
        <w:rPr>
          <w:rFonts w:ascii="Times New Roman" w:hAnsi="Times New Roman" w:cs="Times New Roman"/>
        </w:rPr>
        <w:t>, Estado de Santa Catarina, inscrito no CNPJ nº 11.366.369/0001-39</w:t>
      </w:r>
      <w:r w:rsidRPr="00B31300">
        <w:rPr>
          <w:rFonts w:ascii="Times New Roman" w:hAnsi="Times New Roman" w:cs="Times New Roman"/>
          <w:color w:val="000000" w:themeColor="text1"/>
        </w:rPr>
        <w:t xml:space="preserve">, doravante denominado </w:t>
      </w:r>
      <w:r w:rsidRPr="00B31300">
        <w:rPr>
          <w:rFonts w:ascii="Times New Roman" w:hAnsi="Times New Roman" w:cs="Times New Roman"/>
          <w:b/>
          <w:color w:val="000000" w:themeColor="text1"/>
        </w:rPr>
        <w:t>CONTRATANTE</w:t>
      </w:r>
      <w:r w:rsidRPr="00B31300">
        <w:rPr>
          <w:rFonts w:ascii="Times New Roman" w:hAnsi="Times New Roman" w:cs="Times New Roman"/>
          <w:color w:val="000000" w:themeColor="text1"/>
        </w:rPr>
        <w:t xml:space="preserve">, neste ato representado pelo </w:t>
      </w:r>
      <w:r w:rsidRPr="00B31300">
        <w:rPr>
          <w:rFonts w:ascii="Times New Roman" w:hAnsi="Times New Roman" w:cs="Times New Roman"/>
        </w:rPr>
        <w:t xml:space="preserve">Prefeito, Sr. </w:t>
      </w:r>
      <w:r w:rsidR="006C023C">
        <w:rPr>
          <w:rFonts w:ascii="Times New Roman" w:hAnsi="Times New Roman" w:cs="Times New Roman"/>
        </w:rPr>
        <w:t>Juliano Luiz Bortolanza</w:t>
      </w:r>
      <w:r w:rsidRPr="00B31300">
        <w:rPr>
          <w:rFonts w:ascii="Times New Roman" w:hAnsi="Times New Roman" w:cs="Times New Roman"/>
          <w:color w:val="000000" w:themeColor="text1"/>
        </w:rPr>
        <w:t xml:space="preserve">, e </w:t>
      </w:r>
      <w:r w:rsidRPr="00B31300">
        <w:rPr>
          <w:rFonts w:ascii="Times New Roman" w:hAnsi="Times New Roman" w:cs="Times New Roman"/>
          <w:b/>
          <w:color w:val="000000" w:themeColor="text1"/>
        </w:rPr>
        <w:t>XXX</w:t>
      </w:r>
      <w:r w:rsidRPr="00B31300">
        <w:rPr>
          <w:rFonts w:ascii="Times New Roman" w:hAnsi="Times New Roman" w:cs="Times New Roman"/>
          <w:color w:val="000000" w:themeColor="text1"/>
        </w:rPr>
        <w:t xml:space="preserve">, inscrito no CNPJ/CPF nº 000, com endereço em XXX, neste ato representado por seu sócio </w:t>
      </w:r>
      <w:r w:rsidRPr="00B31300">
        <w:rPr>
          <w:rFonts w:ascii="Times New Roman" w:hAnsi="Times New Roman" w:cs="Times New Roman"/>
          <w:b/>
          <w:color w:val="000000" w:themeColor="text1"/>
        </w:rPr>
        <w:t>XXX</w:t>
      </w:r>
      <w:r w:rsidRPr="00B31300">
        <w:rPr>
          <w:rFonts w:ascii="Times New Roman" w:hAnsi="Times New Roman" w:cs="Times New Roman"/>
          <w:color w:val="000000" w:themeColor="text1"/>
        </w:rPr>
        <w:t xml:space="preserve">, doravante denominada </w:t>
      </w:r>
      <w:r w:rsidRPr="00B31300">
        <w:rPr>
          <w:rFonts w:ascii="Times New Roman" w:hAnsi="Times New Roman" w:cs="Times New Roman"/>
          <w:b/>
          <w:color w:val="000000" w:themeColor="text1"/>
        </w:rPr>
        <w:t>CONTRATADA</w:t>
      </w:r>
      <w:r w:rsidRPr="00B31300">
        <w:rPr>
          <w:rFonts w:ascii="Times New Roman" w:hAnsi="Times New Roman" w:cs="Times New Roman"/>
          <w:color w:val="000000" w:themeColor="text1"/>
        </w:rPr>
        <w:t xml:space="preserve">, resolvem celebrar este contrato, em decorrência do Processo Licitatório nº </w:t>
      </w:r>
      <w:r w:rsidR="00054047">
        <w:rPr>
          <w:rFonts w:ascii="Times New Roman" w:hAnsi="Times New Roman" w:cs="Times New Roman"/>
          <w:color w:val="000000" w:themeColor="text1"/>
        </w:rPr>
        <w:t>15/2025</w:t>
      </w:r>
      <w:r w:rsidRPr="00B31300">
        <w:rPr>
          <w:rFonts w:ascii="Times New Roman" w:hAnsi="Times New Roman" w:cs="Times New Roman"/>
          <w:color w:val="000000" w:themeColor="text1"/>
        </w:rPr>
        <w:t xml:space="preserve">, </w:t>
      </w:r>
      <w:r w:rsidR="002E3341">
        <w:rPr>
          <w:rFonts w:ascii="Times New Roman" w:hAnsi="Times New Roman" w:cs="Times New Roman"/>
        </w:rPr>
        <w:t>Credenciamento</w:t>
      </w:r>
      <w:r w:rsidRPr="00B31300">
        <w:rPr>
          <w:rFonts w:ascii="Times New Roman" w:hAnsi="Times New Roman" w:cs="Times New Roman"/>
        </w:rPr>
        <w:t xml:space="preserve"> nº </w:t>
      </w:r>
      <w:r w:rsidR="00054047">
        <w:rPr>
          <w:rFonts w:ascii="Times New Roman" w:hAnsi="Times New Roman" w:cs="Times New Roman"/>
        </w:rPr>
        <w:t>01/2025</w:t>
      </w:r>
      <w:r w:rsidRPr="00B31300">
        <w:rPr>
          <w:rFonts w:ascii="Times New Roman" w:hAnsi="Times New Roman" w:cs="Times New Roman"/>
          <w:color w:val="000000" w:themeColor="text1"/>
        </w:rPr>
        <w:t>, homologado em 00/00/202</w:t>
      </w:r>
      <w:r w:rsidR="00845E4E">
        <w:rPr>
          <w:rFonts w:ascii="Times New Roman" w:hAnsi="Times New Roman" w:cs="Times New Roman"/>
          <w:color w:val="000000" w:themeColor="text1"/>
        </w:rPr>
        <w:t>5</w:t>
      </w:r>
      <w:r w:rsidRPr="00B31300">
        <w:rPr>
          <w:rFonts w:ascii="Times New Roman" w:hAnsi="Times New Roman" w:cs="Times New Roman"/>
          <w:color w:val="000000" w:themeColor="text1"/>
        </w:rPr>
        <w:t>, mediante as cláusulas a seguir:</w:t>
      </w:r>
    </w:p>
    <w:p w14:paraId="4245C973" w14:textId="77777777" w:rsidR="00BC6578" w:rsidRPr="00775990" w:rsidRDefault="00BC6578" w:rsidP="00775990">
      <w:pPr>
        <w:spacing w:after="0" w:line="240" w:lineRule="auto"/>
        <w:ind w:right="-568"/>
        <w:jc w:val="both"/>
        <w:rPr>
          <w:rFonts w:ascii="Times New Roman" w:hAnsi="Times New Roman" w:cs="Times New Roman"/>
        </w:rPr>
      </w:pPr>
    </w:p>
    <w:p w14:paraId="0A4E0843"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PRIMEIRA: OBJETO E SEUS ELEMENTOS CARACTERÍSTICOS (</w:t>
      </w:r>
      <w:hyperlink r:id="rId160" w:anchor="art92i" w:history="1">
        <w:r w:rsidRPr="00775990">
          <w:rPr>
            <w:rStyle w:val="Hyperlink"/>
            <w:rFonts w:ascii="Times New Roman" w:hAnsi="Times New Roman" w:cs="Times New Roman"/>
            <w:b/>
          </w:rPr>
          <w:t>art. 92, I</w:t>
        </w:r>
      </w:hyperlink>
      <w:r w:rsidRPr="00775990">
        <w:rPr>
          <w:rFonts w:ascii="Times New Roman" w:hAnsi="Times New Roman" w:cs="Times New Roman"/>
          <w:b/>
        </w:rPr>
        <w:t>)</w:t>
      </w:r>
    </w:p>
    <w:p w14:paraId="7F4CC1B6" w14:textId="11EE195E" w:rsidR="00BC6578" w:rsidRDefault="00FB481F" w:rsidP="00775990">
      <w:pPr>
        <w:spacing w:after="0" w:line="240" w:lineRule="auto"/>
        <w:ind w:right="-568"/>
        <w:jc w:val="both"/>
        <w:rPr>
          <w:rFonts w:ascii="Times New Roman" w:hAnsi="Times New Roman" w:cs="Times New Roman"/>
        </w:rPr>
      </w:pPr>
      <w:r>
        <w:rPr>
          <w:rFonts w:ascii="Times New Roman" w:hAnsi="Times New Roman" w:cs="Times New Roman"/>
          <w:b/>
        </w:rPr>
        <w:t>1.</w:t>
      </w:r>
      <w:r w:rsidR="00BC6578" w:rsidRPr="00775990">
        <w:rPr>
          <w:rFonts w:ascii="Times New Roman" w:hAnsi="Times New Roman" w:cs="Times New Roman"/>
          <w:b/>
        </w:rPr>
        <w:t>1</w:t>
      </w:r>
      <w:r w:rsidR="00BC6578" w:rsidRPr="00775990">
        <w:rPr>
          <w:rFonts w:ascii="Times New Roman" w:hAnsi="Times New Roman" w:cs="Times New Roman"/>
        </w:rPr>
        <w:t xml:space="preserve"> O objeto deste contrato é </w:t>
      </w:r>
      <w:r w:rsidR="003D4E3A">
        <w:rPr>
          <w:rFonts w:ascii="Times New Roman" w:hAnsi="Times New Roman" w:cs="Times New Roman"/>
        </w:rPr>
        <w:t xml:space="preserve">o </w:t>
      </w:r>
      <w:r w:rsidR="00223414" w:rsidRPr="00223414">
        <w:rPr>
          <w:rFonts w:ascii="Times New Roman" w:hAnsi="Times New Roman" w:cs="Times New Roman"/>
        </w:rPr>
        <w:t>credenciamento de pessoas jurídicas especializadas para a prestação de serviços de saúde, abrangendo consultas e procedimentos, destinados ao atendimento de pacientes do município de Riqueza/SC, conforme demanda apresentada, em conformidade com as especificações detalhadas no edital e seus anexos.</w:t>
      </w:r>
    </w:p>
    <w:p w14:paraId="764FD687" w14:textId="77777777" w:rsidR="00223414" w:rsidRPr="00775990" w:rsidRDefault="00223414" w:rsidP="00775990">
      <w:pPr>
        <w:spacing w:after="0" w:line="240" w:lineRule="auto"/>
        <w:ind w:right="-568"/>
        <w:jc w:val="both"/>
        <w:rPr>
          <w:rFonts w:ascii="Times New Roman" w:hAnsi="Times New Roman" w:cs="Times New Roman"/>
          <w:b/>
        </w:rPr>
      </w:pPr>
    </w:p>
    <w:p w14:paraId="3EB06F02"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SEGUNDA: VINCULAÇÃO AO PROCESSO ADMINISTRATIVO DE INEXIGIBILIDADE DE LICITAÇÃO (</w:t>
      </w:r>
      <w:hyperlink r:id="rId161" w:anchor="art92ii" w:history="1">
        <w:r w:rsidRPr="00775990">
          <w:rPr>
            <w:rStyle w:val="Hyperlink"/>
            <w:rFonts w:ascii="Times New Roman" w:hAnsi="Times New Roman" w:cs="Times New Roman"/>
            <w:b/>
          </w:rPr>
          <w:t>art. 92, II</w:t>
        </w:r>
      </w:hyperlink>
      <w:r w:rsidRPr="00775990">
        <w:rPr>
          <w:rFonts w:ascii="Times New Roman" w:hAnsi="Times New Roman" w:cs="Times New Roman"/>
          <w:b/>
        </w:rPr>
        <w:t>)</w:t>
      </w:r>
    </w:p>
    <w:p w14:paraId="119F7E5D" w14:textId="4977AAD4" w:rsidR="00BC6578" w:rsidRPr="00DB5D4D" w:rsidRDefault="00DB5D4D" w:rsidP="00775990">
      <w:pPr>
        <w:spacing w:after="0" w:line="240" w:lineRule="auto"/>
        <w:ind w:right="-568"/>
        <w:jc w:val="both"/>
        <w:rPr>
          <w:rFonts w:ascii="Times New Roman" w:hAnsi="Times New Roman" w:cs="Times New Roman"/>
        </w:rPr>
      </w:pPr>
      <w:bookmarkStart w:id="64" w:name="art92ii"/>
      <w:bookmarkStart w:id="65" w:name="art92iii"/>
      <w:bookmarkEnd w:id="64"/>
      <w:bookmarkEnd w:id="65"/>
      <w:r>
        <w:rPr>
          <w:rFonts w:ascii="Times New Roman" w:hAnsi="Times New Roman" w:cs="Times New Roman"/>
          <w:b/>
        </w:rPr>
        <w:t>2.</w:t>
      </w:r>
      <w:r w:rsidR="00BC6578" w:rsidRPr="00DB5D4D">
        <w:rPr>
          <w:rFonts w:ascii="Times New Roman" w:hAnsi="Times New Roman" w:cs="Times New Roman"/>
          <w:b/>
        </w:rPr>
        <w:t>1</w:t>
      </w:r>
      <w:r w:rsidR="00BC6578" w:rsidRPr="00DB5D4D">
        <w:rPr>
          <w:rFonts w:ascii="Times New Roman" w:hAnsi="Times New Roman" w:cs="Times New Roman"/>
        </w:rPr>
        <w:t xml:space="preserve"> Este contrato é vinculado ao edital do Processo Administrativo de Inexigibilidade de Licitação nº 0000/202</w:t>
      </w:r>
      <w:r w:rsidR="00A82210">
        <w:rPr>
          <w:rFonts w:ascii="Times New Roman" w:hAnsi="Times New Roman" w:cs="Times New Roman"/>
        </w:rPr>
        <w:t>5</w:t>
      </w:r>
      <w:r w:rsidR="00BC6578" w:rsidRPr="00DB5D4D">
        <w:rPr>
          <w:rFonts w:ascii="Times New Roman" w:hAnsi="Times New Roman" w:cs="Times New Roman"/>
        </w:rPr>
        <w:t>, homologado em 00/00/202</w:t>
      </w:r>
      <w:r w:rsidR="00A82210">
        <w:rPr>
          <w:rFonts w:ascii="Times New Roman" w:hAnsi="Times New Roman" w:cs="Times New Roman"/>
        </w:rPr>
        <w:t>5</w:t>
      </w:r>
      <w:r w:rsidR="00BC6578" w:rsidRPr="00DB5D4D">
        <w:rPr>
          <w:rFonts w:ascii="Times New Roman" w:hAnsi="Times New Roman" w:cs="Times New Roman"/>
        </w:rPr>
        <w:t>.</w:t>
      </w:r>
    </w:p>
    <w:p w14:paraId="2EBF7912" w14:textId="7B653162" w:rsidR="00BC6578" w:rsidRPr="00DB5D4D" w:rsidRDefault="00DB5D4D" w:rsidP="00775990">
      <w:pPr>
        <w:spacing w:after="0" w:line="240" w:lineRule="auto"/>
        <w:ind w:right="-568"/>
        <w:jc w:val="both"/>
        <w:rPr>
          <w:rFonts w:ascii="Times New Roman" w:hAnsi="Times New Roman" w:cs="Times New Roman"/>
        </w:rPr>
      </w:pPr>
      <w:r>
        <w:rPr>
          <w:rFonts w:ascii="Times New Roman" w:hAnsi="Times New Roman" w:cs="Times New Roman"/>
          <w:b/>
        </w:rPr>
        <w:t>2.</w:t>
      </w:r>
      <w:r w:rsidR="00BC6578" w:rsidRPr="00DB5D4D">
        <w:rPr>
          <w:rFonts w:ascii="Times New Roman" w:hAnsi="Times New Roman" w:cs="Times New Roman"/>
          <w:b/>
        </w:rPr>
        <w:t>2</w:t>
      </w:r>
      <w:r w:rsidR="00BC6578" w:rsidRPr="00DB5D4D">
        <w:rPr>
          <w:rFonts w:ascii="Times New Roman" w:hAnsi="Times New Roman" w:cs="Times New Roman"/>
        </w:rPr>
        <w:t xml:space="preserve"> O processo administrativo de Inexigibilidade de Licitação nº 0000/202</w:t>
      </w:r>
      <w:r w:rsidR="00A82210">
        <w:rPr>
          <w:rFonts w:ascii="Times New Roman" w:hAnsi="Times New Roman" w:cs="Times New Roman"/>
        </w:rPr>
        <w:t>5</w:t>
      </w:r>
      <w:r w:rsidR="003B4CC6">
        <w:rPr>
          <w:rFonts w:ascii="Times New Roman" w:hAnsi="Times New Roman" w:cs="Times New Roman"/>
        </w:rPr>
        <w:t xml:space="preserve"> </w:t>
      </w:r>
      <w:r w:rsidR="00BC6578" w:rsidRPr="00DB5D4D">
        <w:rPr>
          <w:rFonts w:ascii="Times New Roman" w:hAnsi="Times New Roman" w:cs="Times New Roman"/>
        </w:rPr>
        <w:t xml:space="preserve">é derivado do Procedimento Auxiliar – Credenciamento Nº </w:t>
      </w:r>
      <w:r w:rsidR="00054047">
        <w:rPr>
          <w:rFonts w:ascii="Times New Roman" w:hAnsi="Times New Roman" w:cs="Times New Roman"/>
        </w:rPr>
        <w:t>01/2025</w:t>
      </w:r>
      <w:r w:rsidR="00BC6578" w:rsidRPr="00DB5D4D">
        <w:rPr>
          <w:rFonts w:ascii="Times New Roman" w:hAnsi="Times New Roman" w:cs="Times New Roman"/>
        </w:rPr>
        <w:t>, que credenciou o CONTRATADO em 00/00/202</w:t>
      </w:r>
      <w:r w:rsidR="00A82210">
        <w:rPr>
          <w:rFonts w:ascii="Times New Roman" w:hAnsi="Times New Roman" w:cs="Times New Roman"/>
        </w:rPr>
        <w:t>5</w:t>
      </w:r>
      <w:r w:rsidR="00BC6578" w:rsidRPr="00DB5D4D">
        <w:rPr>
          <w:rFonts w:ascii="Times New Roman" w:hAnsi="Times New Roman" w:cs="Times New Roman"/>
        </w:rPr>
        <w:t xml:space="preserve"> por meio do ato legal XXX.</w:t>
      </w:r>
    </w:p>
    <w:p w14:paraId="029485BA" w14:textId="77777777" w:rsidR="00BC6578" w:rsidRPr="00DB5D4D" w:rsidRDefault="00BC6578" w:rsidP="00775990">
      <w:pPr>
        <w:spacing w:after="0" w:line="240" w:lineRule="auto"/>
        <w:ind w:right="-568"/>
        <w:jc w:val="both"/>
        <w:rPr>
          <w:rFonts w:ascii="Times New Roman" w:hAnsi="Times New Roman" w:cs="Times New Roman"/>
          <w:b/>
        </w:rPr>
      </w:pPr>
    </w:p>
    <w:p w14:paraId="16DAF069"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TERCEIRA: LEGISLAÇÃO APLICÁVEL À EXECUÇÃO DO CONTRATO, INCLUSIVE QUANTO AOS CASOS OMISSOS (</w:t>
      </w:r>
      <w:hyperlink r:id="rId162" w:anchor="art92iii" w:history="1">
        <w:r w:rsidRPr="00775990">
          <w:rPr>
            <w:rStyle w:val="Hyperlink"/>
            <w:rFonts w:ascii="Times New Roman" w:hAnsi="Times New Roman" w:cs="Times New Roman"/>
            <w:b/>
          </w:rPr>
          <w:t>art. 92, III</w:t>
        </w:r>
      </w:hyperlink>
      <w:r w:rsidRPr="00775990">
        <w:rPr>
          <w:rFonts w:ascii="Times New Roman" w:hAnsi="Times New Roman" w:cs="Times New Roman"/>
          <w:b/>
        </w:rPr>
        <w:t>)</w:t>
      </w:r>
    </w:p>
    <w:p w14:paraId="6845BCB1" w14:textId="34C54C21" w:rsidR="00BC6578" w:rsidRPr="00775990" w:rsidRDefault="004751B0" w:rsidP="00775990">
      <w:pPr>
        <w:spacing w:after="0" w:line="240" w:lineRule="auto"/>
        <w:ind w:right="-568"/>
        <w:jc w:val="both"/>
        <w:rPr>
          <w:rFonts w:ascii="Times New Roman" w:hAnsi="Times New Roman" w:cs="Times New Roman"/>
        </w:rPr>
      </w:pPr>
      <w:r>
        <w:rPr>
          <w:rFonts w:ascii="Times New Roman" w:hAnsi="Times New Roman" w:cs="Times New Roman"/>
          <w:b/>
        </w:rPr>
        <w:t>3.</w:t>
      </w:r>
      <w:r w:rsidR="00BC6578" w:rsidRPr="00775990">
        <w:rPr>
          <w:rFonts w:ascii="Times New Roman" w:hAnsi="Times New Roman" w:cs="Times New Roman"/>
          <w:b/>
        </w:rPr>
        <w:t>1</w:t>
      </w:r>
      <w:r w:rsidR="00BC6578" w:rsidRPr="00775990">
        <w:rPr>
          <w:rFonts w:ascii="Times New Roman" w:hAnsi="Times New Roman" w:cs="Times New Roman"/>
        </w:rPr>
        <w:t xml:space="preserve"> Este contrato rege-se pelas disposições expressas na </w:t>
      </w:r>
      <w:hyperlink r:id="rId163" w:history="1">
        <w:r w:rsidR="00BC6578" w:rsidRPr="00775990">
          <w:rPr>
            <w:rStyle w:val="Hyperlink"/>
            <w:rFonts w:ascii="Times New Roman" w:hAnsi="Times New Roman" w:cs="Times New Roman"/>
          </w:rPr>
          <w:t>Lei nº 14.133/20211</w:t>
        </w:r>
      </w:hyperlink>
      <w:r w:rsidR="00BC6578" w:rsidRPr="00775990">
        <w:rPr>
          <w:rFonts w:ascii="Times New Roman" w:hAnsi="Times New Roman" w:cs="Times New Roman"/>
        </w:rPr>
        <w:t xml:space="preserve"> e pelos preceitos de direito público, sendo aplicados, supletivamente, os princípios da teoria geral dos contratos e as disposições de direito privado. </w:t>
      </w:r>
    </w:p>
    <w:p w14:paraId="5664CD42" w14:textId="6628B944" w:rsidR="00BC6578" w:rsidRPr="00775990" w:rsidRDefault="004751B0" w:rsidP="00775990">
      <w:pPr>
        <w:spacing w:after="0" w:line="240" w:lineRule="auto"/>
        <w:ind w:right="-568"/>
        <w:jc w:val="both"/>
        <w:rPr>
          <w:rFonts w:ascii="Times New Roman" w:hAnsi="Times New Roman" w:cs="Times New Roman"/>
        </w:rPr>
      </w:pPr>
      <w:r>
        <w:rPr>
          <w:rFonts w:ascii="Times New Roman" w:hAnsi="Times New Roman" w:cs="Times New Roman"/>
          <w:b/>
        </w:rPr>
        <w:t>3.</w:t>
      </w:r>
      <w:r w:rsidR="00BC6578" w:rsidRPr="00775990">
        <w:rPr>
          <w:rFonts w:ascii="Times New Roman" w:hAnsi="Times New Roman" w:cs="Times New Roman"/>
          <w:b/>
        </w:rPr>
        <w:t>2</w:t>
      </w:r>
      <w:r w:rsidR="00BC6578" w:rsidRPr="00775990">
        <w:rPr>
          <w:rFonts w:ascii="Times New Roman" w:hAnsi="Times New Roman" w:cs="Times New Roman"/>
        </w:rPr>
        <w:t xml:space="preserve"> Os casos omissos serão resolvidos à luz da referida lei, recorrendo-se à analogia, aos costumes e aos princípios gerais do direito</w:t>
      </w:r>
      <w:r w:rsidR="00536946">
        <w:rPr>
          <w:rFonts w:ascii="Times New Roman" w:hAnsi="Times New Roman" w:cs="Times New Roman"/>
        </w:rPr>
        <w:t>.</w:t>
      </w:r>
    </w:p>
    <w:p w14:paraId="74233996" w14:textId="77777777" w:rsidR="00BC6578" w:rsidRPr="00775990" w:rsidRDefault="00BC6578" w:rsidP="00775990">
      <w:pPr>
        <w:spacing w:after="0" w:line="240" w:lineRule="auto"/>
        <w:ind w:right="-568"/>
        <w:jc w:val="both"/>
        <w:rPr>
          <w:rFonts w:ascii="Times New Roman" w:hAnsi="Times New Roman" w:cs="Times New Roman"/>
          <w:b/>
        </w:rPr>
      </w:pPr>
    </w:p>
    <w:p w14:paraId="06651CD1"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QUARTA: REGIME DE EXECUÇÃO (</w:t>
      </w:r>
      <w:hyperlink r:id="rId164" w:anchor="art92iv" w:history="1">
        <w:r w:rsidRPr="00775990">
          <w:rPr>
            <w:rStyle w:val="Hyperlink"/>
            <w:rFonts w:ascii="Times New Roman" w:hAnsi="Times New Roman" w:cs="Times New Roman"/>
            <w:b/>
          </w:rPr>
          <w:t>art. 92, IV</w:t>
        </w:r>
      </w:hyperlink>
      <w:r w:rsidRPr="00775990">
        <w:rPr>
          <w:rFonts w:ascii="Times New Roman" w:hAnsi="Times New Roman" w:cs="Times New Roman"/>
          <w:b/>
        </w:rPr>
        <w:t>)</w:t>
      </w:r>
    </w:p>
    <w:p w14:paraId="11FE0D0F" w14:textId="11931DE5" w:rsidR="00BC6578" w:rsidRDefault="004751B0" w:rsidP="00775990">
      <w:pPr>
        <w:spacing w:after="0" w:line="240" w:lineRule="auto"/>
        <w:ind w:right="-568"/>
        <w:jc w:val="both"/>
        <w:rPr>
          <w:rFonts w:ascii="Times New Roman" w:hAnsi="Times New Roman" w:cs="Times New Roman"/>
          <w:color w:val="000000" w:themeColor="text1"/>
        </w:rPr>
      </w:pPr>
      <w:r w:rsidRPr="004751B0">
        <w:rPr>
          <w:rFonts w:ascii="Times New Roman" w:hAnsi="Times New Roman" w:cs="Times New Roman"/>
          <w:b/>
          <w:color w:val="000000" w:themeColor="text1"/>
        </w:rPr>
        <w:t>4.1</w:t>
      </w:r>
      <w:r>
        <w:rPr>
          <w:rFonts w:ascii="Times New Roman" w:hAnsi="Times New Roman" w:cs="Times New Roman"/>
          <w:color w:val="000000" w:themeColor="text1"/>
        </w:rPr>
        <w:t xml:space="preserve"> </w:t>
      </w:r>
      <w:r w:rsidRPr="006D69D9">
        <w:rPr>
          <w:rFonts w:ascii="Times New Roman" w:hAnsi="Times New Roman" w:cs="Times New Roman"/>
          <w:color w:val="000000" w:themeColor="text1"/>
        </w:rPr>
        <w:t>O objeto do presente contrato será realizado sob a Forma/Regime Execução: Indireta.</w:t>
      </w:r>
    </w:p>
    <w:p w14:paraId="630238CD" w14:textId="77777777" w:rsidR="004751B0" w:rsidRPr="00775990" w:rsidRDefault="004751B0" w:rsidP="00775990">
      <w:pPr>
        <w:spacing w:after="0" w:line="240" w:lineRule="auto"/>
        <w:ind w:right="-568"/>
        <w:jc w:val="both"/>
        <w:rPr>
          <w:rFonts w:ascii="Times New Roman" w:hAnsi="Times New Roman" w:cs="Times New Roman"/>
          <w:b/>
        </w:rPr>
      </w:pPr>
    </w:p>
    <w:p w14:paraId="5A47B105"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165" w:anchor="art92v" w:history="1">
        <w:r w:rsidRPr="00775990">
          <w:rPr>
            <w:rStyle w:val="Hyperlink"/>
            <w:rFonts w:ascii="Times New Roman" w:hAnsi="Times New Roman" w:cs="Times New Roman"/>
            <w:b/>
          </w:rPr>
          <w:t>art. 92, V</w:t>
        </w:r>
      </w:hyperlink>
      <w:r w:rsidRPr="00775990">
        <w:rPr>
          <w:rFonts w:ascii="Times New Roman" w:hAnsi="Times New Roman" w:cs="Times New Roman"/>
          <w:b/>
        </w:rPr>
        <w:t>)</w:t>
      </w:r>
    </w:p>
    <w:p w14:paraId="0B5EEBFB" w14:textId="4A3344D5" w:rsidR="00BC6578" w:rsidRPr="00775990"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w:t>
      </w:r>
      <w:r w:rsidR="00BC6578" w:rsidRPr="00775990">
        <w:rPr>
          <w:rFonts w:ascii="Times New Roman" w:hAnsi="Times New Roman" w:cs="Times New Roman"/>
          <w:b/>
        </w:rPr>
        <w:t xml:space="preserve">1 </w:t>
      </w:r>
      <w:r w:rsidRPr="006D69D9">
        <w:rPr>
          <w:rFonts w:ascii="Times New Roman" w:hAnsi="Times New Roman" w:cs="Times New Roman"/>
        </w:rPr>
        <w:t xml:space="preserve">A CONTRATANTE pagará a CONTRATADA o preço </w:t>
      </w:r>
      <w:r>
        <w:rPr>
          <w:rFonts w:ascii="Times New Roman" w:hAnsi="Times New Roman" w:cs="Times New Roman"/>
        </w:rPr>
        <w:t xml:space="preserve">máximo </w:t>
      </w:r>
      <w:r w:rsidRPr="006D69D9">
        <w:rPr>
          <w:rFonts w:ascii="Times New Roman" w:hAnsi="Times New Roman" w:cs="Times New Roman"/>
        </w:rPr>
        <w:t xml:space="preserve">total de R$ xxx </w:t>
      </w:r>
      <w:r>
        <w:rPr>
          <w:rFonts w:ascii="Times New Roman" w:hAnsi="Times New Roman" w:cs="Times New Roman"/>
        </w:rPr>
        <w:t>(xxx).</w:t>
      </w:r>
    </w:p>
    <w:p w14:paraId="4E491044" w14:textId="058C8E4B"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w:t>
      </w:r>
      <w:r w:rsidR="00BC6578" w:rsidRPr="00775990">
        <w:rPr>
          <w:rFonts w:ascii="Times New Roman" w:hAnsi="Times New Roman" w:cs="Times New Roman"/>
          <w:b/>
        </w:rPr>
        <w:t>2</w:t>
      </w:r>
      <w:r w:rsidR="00BC6578" w:rsidRPr="00775990">
        <w:rPr>
          <w:rFonts w:ascii="Times New Roman" w:hAnsi="Times New Roman" w:cs="Times New Roman"/>
        </w:rPr>
        <w:t xml:space="preserve"> </w:t>
      </w:r>
      <w:r w:rsidRPr="006D69D9">
        <w:rPr>
          <w:rFonts w:ascii="Times New Roman" w:hAnsi="Times New Roman" w:cs="Times New Roman"/>
        </w:rPr>
        <w:t xml:space="preserve">O </w:t>
      </w:r>
      <w:r>
        <w:rPr>
          <w:rFonts w:ascii="Times New Roman" w:hAnsi="Times New Roman" w:cs="Times New Roman"/>
        </w:rPr>
        <w:t xml:space="preserve">pagamento será efetuado em até </w:t>
      </w:r>
      <w:r w:rsidR="00AC7334">
        <w:rPr>
          <w:rFonts w:ascii="Times New Roman" w:hAnsi="Times New Roman" w:cs="Times New Roman"/>
        </w:rPr>
        <w:t>2</w:t>
      </w:r>
      <w:r w:rsidRPr="006D69D9">
        <w:rPr>
          <w:rFonts w:ascii="Times New Roman" w:hAnsi="Times New Roman" w:cs="Times New Roman"/>
        </w:rPr>
        <w:t xml:space="preserve">0 dias após confirmado o recebimento </w:t>
      </w:r>
      <w:r>
        <w:rPr>
          <w:rFonts w:ascii="Times New Roman" w:hAnsi="Times New Roman" w:cs="Times New Roman"/>
        </w:rPr>
        <w:t>e</w:t>
      </w:r>
      <w:r w:rsidRPr="006D69D9">
        <w:rPr>
          <w:rFonts w:ascii="Times New Roman" w:hAnsi="Times New Roman" w:cs="Times New Roman"/>
        </w:rPr>
        <w:t xml:space="preserve"> aceite da secretaria requisitante da Nota Fiscal, em moeda corrente nacional. </w:t>
      </w:r>
    </w:p>
    <w:p w14:paraId="4BAE6CC3" w14:textId="0BB172EE"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5.3</w:t>
      </w:r>
      <w:r w:rsidRPr="006D69D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w:t>
      </w:r>
      <w:r w:rsidRPr="006D69D9">
        <w:rPr>
          <w:rFonts w:ascii="Times New Roman" w:hAnsi="Times New Roman" w:cs="Times New Roman"/>
        </w:rPr>
        <w:lastRenderedPageBreak/>
        <w:t xml:space="preserve">licitante vencedora, endereço, nome da contratada, dados bancários na qual será efetuado o depósito para o pagamento do objeto. </w:t>
      </w:r>
    </w:p>
    <w:p w14:paraId="7D8F60E2" w14:textId="3CB09D64"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5.3</w:t>
      </w:r>
      <w:r w:rsidRPr="006D69D9">
        <w:rPr>
          <w:rFonts w:ascii="Times New Roman" w:hAnsi="Times New Roman" w:cs="Times New Roman"/>
          <w:b/>
        </w:rPr>
        <w:t>.</w:t>
      </w:r>
      <w:r w:rsidR="00A166AD">
        <w:rPr>
          <w:rFonts w:ascii="Times New Roman" w:hAnsi="Times New Roman" w:cs="Times New Roman"/>
          <w:b/>
        </w:rPr>
        <w:t>1</w:t>
      </w:r>
      <w:r w:rsidRPr="006D69D9">
        <w:rPr>
          <w:rFonts w:ascii="Times New Roman" w:hAnsi="Times New Roman" w:cs="Times New Roman"/>
          <w:b/>
        </w:rPr>
        <w:t xml:space="preserve"> </w:t>
      </w:r>
      <w:r w:rsidRPr="006D69D9">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0084BB76" w14:textId="6A339745" w:rsidR="004751B0" w:rsidRPr="006D69D9" w:rsidRDefault="004751B0" w:rsidP="004751B0">
      <w:pPr>
        <w:spacing w:after="0" w:line="240" w:lineRule="auto"/>
        <w:ind w:right="-568"/>
        <w:jc w:val="both"/>
        <w:rPr>
          <w:rFonts w:ascii="Times New Roman" w:hAnsi="Times New Roman" w:cs="Times New Roman"/>
        </w:rPr>
      </w:pPr>
      <w:r w:rsidRPr="006D69D9">
        <w:rPr>
          <w:rFonts w:ascii="Times New Roman" w:hAnsi="Times New Roman" w:cs="Times New Roman"/>
          <w:b/>
        </w:rPr>
        <w:t>5.</w:t>
      </w:r>
      <w:r>
        <w:rPr>
          <w:rFonts w:ascii="Times New Roman" w:hAnsi="Times New Roman" w:cs="Times New Roman"/>
          <w:b/>
        </w:rPr>
        <w:t>4</w:t>
      </w:r>
      <w:r w:rsidRPr="006D69D9">
        <w:rPr>
          <w:rFonts w:ascii="Times New Roman" w:hAnsi="Times New Roman" w:cs="Times New Roman"/>
          <w:b/>
        </w:rPr>
        <w:t xml:space="preserve"> </w:t>
      </w:r>
      <w:r w:rsidRPr="006D69D9">
        <w:rPr>
          <w:rFonts w:ascii="Times New Roman" w:hAnsi="Times New Roman" w:cs="Times New Roman"/>
        </w:rPr>
        <w:t xml:space="preserve">As notas fiscais eletrônicas deverão ser encaminhadas para o e-mail: </w:t>
      </w:r>
      <w:r w:rsidRPr="006D69D9">
        <w:rPr>
          <w:rFonts w:ascii="Times New Roman" w:hAnsi="Times New Roman" w:cs="Times New Roman"/>
          <w:u w:val="single"/>
        </w:rPr>
        <w:t>licitacao@riqueza.sc.gov.br</w:t>
      </w:r>
      <w:r w:rsidRPr="006D69D9">
        <w:rPr>
          <w:rFonts w:ascii="Times New Roman" w:hAnsi="Times New Roman" w:cs="Times New Roman"/>
        </w:rPr>
        <w:t xml:space="preserve">, nos arquivos com extensão XML e PDF. </w:t>
      </w:r>
    </w:p>
    <w:p w14:paraId="7F184CFE" w14:textId="076D814D" w:rsidR="004751B0" w:rsidRPr="006D69D9" w:rsidRDefault="004751B0" w:rsidP="004751B0">
      <w:pPr>
        <w:spacing w:after="0" w:line="240" w:lineRule="auto"/>
        <w:ind w:right="-568"/>
        <w:jc w:val="both"/>
        <w:rPr>
          <w:rFonts w:ascii="Times New Roman" w:hAnsi="Times New Roman" w:cs="Times New Roman"/>
          <w:b/>
        </w:rPr>
      </w:pPr>
      <w:r w:rsidRPr="006D69D9">
        <w:rPr>
          <w:rFonts w:ascii="Times New Roman" w:hAnsi="Times New Roman" w:cs="Times New Roman"/>
          <w:b/>
        </w:rPr>
        <w:t>5.</w:t>
      </w:r>
      <w:r>
        <w:rPr>
          <w:rFonts w:ascii="Times New Roman" w:hAnsi="Times New Roman" w:cs="Times New Roman"/>
          <w:b/>
        </w:rPr>
        <w:t>5</w:t>
      </w:r>
      <w:r w:rsidRPr="006D69D9">
        <w:rPr>
          <w:rFonts w:ascii="Times New Roman" w:hAnsi="Times New Roman" w:cs="Times New Roman"/>
          <w:b/>
        </w:rPr>
        <w:t xml:space="preserve">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8FB43B2" w14:textId="355A0409" w:rsidR="00536946" w:rsidRPr="00FA0B39" w:rsidRDefault="004751B0"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5.</w:t>
      </w:r>
      <w:r>
        <w:rPr>
          <w:rFonts w:ascii="Times New Roman" w:hAnsi="Times New Roman" w:cs="Times New Roman"/>
          <w:b/>
        </w:rPr>
        <w:t>6</w:t>
      </w:r>
      <w:r w:rsidRPr="006D69D9">
        <w:rPr>
          <w:rFonts w:ascii="Times New Roman" w:hAnsi="Times New Roman" w:cs="Times New Roman"/>
        </w:rPr>
        <w:t xml:space="preserve"> </w:t>
      </w:r>
      <w:r w:rsidR="00536946" w:rsidRPr="00536946">
        <w:rPr>
          <w:rFonts w:ascii="Times New Roman" w:hAnsi="Times New Roman" w:cs="Times New Roman"/>
        </w:rPr>
        <w:t>Juntamente com a Nota Fiscal deverá ser encaminhado relatório da prestação do serviço assinado pelo responsável da secretaria</w:t>
      </w:r>
      <w:r w:rsidR="00536946" w:rsidRPr="00FA0B39">
        <w:rPr>
          <w:rFonts w:ascii="Times New Roman" w:hAnsi="Times New Roman" w:cs="Times New Roman"/>
        </w:rPr>
        <w:t>, Prova de Regul</w:t>
      </w:r>
      <w:r w:rsidR="0064263B" w:rsidRPr="00FA0B39">
        <w:rPr>
          <w:rFonts w:ascii="Times New Roman" w:hAnsi="Times New Roman" w:cs="Times New Roman"/>
        </w:rPr>
        <w:t>aridade da Fazenda Federal,</w:t>
      </w:r>
      <w:r w:rsidR="00536946" w:rsidRPr="00FA0B39">
        <w:rPr>
          <w:rFonts w:ascii="Times New Roman" w:hAnsi="Times New Roman" w:cs="Times New Roman"/>
        </w:rPr>
        <w:t xml:space="preserve"> Fundo de Garantia do Tempo de Serviço (FGTS)</w:t>
      </w:r>
      <w:r w:rsidR="0064263B" w:rsidRPr="00FA0B39">
        <w:rPr>
          <w:rFonts w:ascii="Times New Roman" w:hAnsi="Times New Roman" w:cs="Times New Roman"/>
        </w:rPr>
        <w:t xml:space="preserve"> e Certidão Negativa Trabalhista</w:t>
      </w:r>
      <w:r w:rsidR="00536946" w:rsidRPr="00FA0B39">
        <w:rPr>
          <w:rFonts w:ascii="Times New Roman" w:hAnsi="Times New Roman" w:cs="Times New Roman"/>
        </w:rPr>
        <w:t>.</w:t>
      </w:r>
    </w:p>
    <w:p w14:paraId="19DD3B48" w14:textId="635AE37E" w:rsidR="00BC6578" w:rsidRPr="00FA0B39" w:rsidRDefault="00A166AD" w:rsidP="00A45603">
      <w:pPr>
        <w:spacing w:after="0" w:line="240" w:lineRule="auto"/>
        <w:ind w:right="-568"/>
        <w:jc w:val="both"/>
        <w:rPr>
          <w:rFonts w:ascii="Times New Roman" w:hAnsi="Times New Roman" w:cs="Times New Roman"/>
        </w:rPr>
      </w:pPr>
      <w:r w:rsidRPr="00FA0B39">
        <w:rPr>
          <w:rFonts w:ascii="Times New Roman" w:hAnsi="Times New Roman" w:cs="Times New Roman"/>
          <w:b/>
        </w:rPr>
        <w:t>5.7</w:t>
      </w:r>
      <w:r w:rsidR="00BC6578" w:rsidRPr="00FA0B39">
        <w:rPr>
          <w:rFonts w:ascii="Times New Roman" w:hAnsi="Times New Roman" w:cs="Times New Roman"/>
        </w:rPr>
        <w:t xml:space="preserve"> </w:t>
      </w:r>
      <w:r w:rsidR="004751B0" w:rsidRPr="00FA0B39">
        <w:rPr>
          <w:rFonts w:ascii="Times New Roman" w:hAnsi="Times New Roman" w:cs="Times New Roman"/>
        </w:rPr>
        <w:t xml:space="preserve">A </w:t>
      </w:r>
      <w:r w:rsidR="00BC6578" w:rsidRPr="00FA0B39">
        <w:rPr>
          <w:rFonts w:ascii="Times New Roman" w:hAnsi="Times New Roman" w:cs="Times New Roman"/>
        </w:rPr>
        <w:t>DATA-BASE</w:t>
      </w:r>
      <w:r w:rsidRPr="00FA0B39">
        <w:rPr>
          <w:rFonts w:ascii="Times New Roman" w:hAnsi="Times New Roman" w:cs="Times New Roman"/>
        </w:rPr>
        <w:t xml:space="preserve"> será </w:t>
      </w:r>
      <w:r w:rsidR="00FA0B39" w:rsidRPr="00FA0B39">
        <w:rPr>
          <w:rFonts w:ascii="Times New Roman" w:hAnsi="Times New Roman" w:cs="Times New Roman"/>
        </w:rPr>
        <w:t>09</w:t>
      </w:r>
      <w:r w:rsidRPr="00FA0B39">
        <w:rPr>
          <w:rFonts w:ascii="Times New Roman" w:hAnsi="Times New Roman" w:cs="Times New Roman"/>
        </w:rPr>
        <w:t xml:space="preserve"> de </w:t>
      </w:r>
      <w:r w:rsidR="00FA0B39" w:rsidRPr="00FA0B39">
        <w:rPr>
          <w:rFonts w:ascii="Times New Roman" w:hAnsi="Times New Roman" w:cs="Times New Roman"/>
        </w:rPr>
        <w:t>janeiro</w:t>
      </w:r>
      <w:r w:rsidRPr="00FA0B39">
        <w:rPr>
          <w:rFonts w:ascii="Times New Roman" w:hAnsi="Times New Roman" w:cs="Times New Roman"/>
        </w:rPr>
        <w:t xml:space="preserve"> de 202</w:t>
      </w:r>
      <w:r w:rsidR="00FA0B39" w:rsidRPr="00FA0B39">
        <w:rPr>
          <w:rFonts w:ascii="Times New Roman" w:hAnsi="Times New Roman" w:cs="Times New Roman"/>
        </w:rPr>
        <w:t>5</w:t>
      </w:r>
      <w:r w:rsidRPr="00FA0B39">
        <w:rPr>
          <w:rFonts w:ascii="Times New Roman" w:hAnsi="Times New Roman" w:cs="Times New Roman"/>
        </w:rPr>
        <w:t>;</w:t>
      </w:r>
    </w:p>
    <w:p w14:paraId="375FB53C" w14:textId="38CD87C8" w:rsidR="00A166AD" w:rsidRPr="006D69D9" w:rsidRDefault="00BC6578" w:rsidP="00A45603">
      <w:pPr>
        <w:spacing w:after="0" w:line="240" w:lineRule="auto"/>
        <w:ind w:right="-568"/>
        <w:jc w:val="both"/>
        <w:rPr>
          <w:rFonts w:ascii="Times New Roman" w:hAnsi="Times New Roman" w:cs="Times New Roman"/>
        </w:rPr>
      </w:pPr>
      <w:r w:rsidRPr="00FA0B39">
        <w:rPr>
          <w:rFonts w:ascii="Times New Roman" w:hAnsi="Times New Roman" w:cs="Times New Roman"/>
          <w:b/>
        </w:rPr>
        <w:t>5.</w:t>
      </w:r>
      <w:r w:rsidR="00A166AD" w:rsidRPr="00FA0B39">
        <w:rPr>
          <w:rFonts w:ascii="Times New Roman" w:hAnsi="Times New Roman" w:cs="Times New Roman"/>
          <w:b/>
        </w:rPr>
        <w:t>8</w:t>
      </w:r>
      <w:r w:rsidRPr="00FA0B39">
        <w:rPr>
          <w:rFonts w:ascii="Times New Roman" w:hAnsi="Times New Roman" w:cs="Times New Roman"/>
        </w:rPr>
        <w:t xml:space="preserve"> </w:t>
      </w:r>
      <w:bookmarkStart w:id="66" w:name="art92§4"/>
      <w:bookmarkEnd w:id="66"/>
      <w:r w:rsidR="00A166AD" w:rsidRPr="00FA0B39">
        <w:rPr>
          <w:rFonts w:ascii="Times New Roman" w:hAnsi="Times New Roman" w:cs="Times New Roman"/>
        </w:rPr>
        <w:t>Os preços serão fixos e irreajustáveis, em</w:t>
      </w:r>
      <w:r w:rsidR="00A166AD" w:rsidRPr="006D69D9">
        <w:rPr>
          <w:rFonts w:ascii="Times New Roman" w:hAnsi="Times New Roman" w:cs="Times New Roman"/>
        </w:rPr>
        <w:t xml:space="preserve"> conformidade com o que dispõe o parágrafo 1º. Do Artigo 28, da Lei Federal nº. 9.069 de 26/06/1995. </w:t>
      </w:r>
    </w:p>
    <w:p w14:paraId="6DB89C01" w14:textId="45A37EFE" w:rsidR="00A166AD" w:rsidRPr="006D69D9" w:rsidRDefault="00A166AD"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5.</w:t>
      </w:r>
      <w:r w:rsidR="00C14BD6">
        <w:rPr>
          <w:rFonts w:ascii="Times New Roman" w:hAnsi="Times New Roman" w:cs="Times New Roman"/>
          <w:b/>
        </w:rPr>
        <w:t>9</w:t>
      </w:r>
      <w:r w:rsidRPr="006D69D9">
        <w:rPr>
          <w:rFonts w:ascii="Times New Roman" w:hAnsi="Times New Roman" w:cs="Times New Roman"/>
          <w:b/>
        </w:rPr>
        <w:t xml:space="preserve"> </w:t>
      </w:r>
      <w:r w:rsidRPr="006D69D9">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E45D111" w14:textId="7CAABC37" w:rsidR="00A166AD" w:rsidRDefault="00A166AD" w:rsidP="00A45603">
      <w:pPr>
        <w:spacing w:after="0" w:line="240" w:lineRule="auto"/>
        <w:ind w:right="-568"/>
        <w:jc w:val="both"/>
        <w:rPr>
          <w:rFonts w:ascii="Times New Roman" w:hAnsi="Times New Roman" w:cs="Times New Roman"/>
          <w:bCs/>
        </w:rPr>
      </w:pPr>
      <w:r w:rsidRPr="006D69D9">
        <w:rPr>
          <w:rFonts w:ascii="Times New Roman" w:hAnsi="Times New Roman" w:cs="Times New Roman"/>
          <w:b/>
        </w:rPr>
        <w:t>5.</w:t>
      </w:r>
      <w:r w:rsidR="00C14BD6">
        <w:rPr>
          <w:rFonts w:ascii="Times New Roman" w:hAnsi="Times New Roman" w:cs="Times New Roman"/>
          <w:b/>
        </w:rPr>
        <w:t>10</w:t>
      </w:r>
      <w:r w:rsidRPr="006D69D9">
        <w:rPr>
          <w:rFonts w:ascii="Times New Roman" w:hAnsi="Times New Roman" w:cs="Times New Roman"/>
        </w:rPr>
        <w:t xml:space="preserve"> </w:t>
      </w:r>
      <w:r w:rsidRPr="005841B8">
        <w:rPr>
          <w:rFonts w:ascii="Times New Roman" w:hAnsi="Times New Roman" w:cs="Times New Roman"/>
          <w:bCs/>
        </w:rPr>
        <w:t xml:space="preserve">O prazo de vigência do contrato será </w:t>
      </w:r>
      <w:r w:rsidR="00A60CDA">
        <w:rPr>
          <w:rFonts w:ascii="Times New Roman" w:hAnsi="Times New Roman" w:cs="Times New Roman"/>
          <w:bCs/>
        </w:rPr>
        <w:t>de 12 (doze) meses</w:t>
      </w:r>
      <w:r w:rsidRPr="005841B8">
        <w:rPr>
          <w:rFonts w:ascii="Times New Roman" w:hAnsi="Times New Roman" w:cs="Times New Roman"/>
          <w:bCs/>
        </w:rPr>
        <w:t>, podendo ser prorrogado até o limite de 120 (cento e vinte) meses, desde que comprovado o preço vantajoso;</w:t>
      </w:r>
    </w:p>
    <w:p w14:paraId="235BC0A3" w14:textId="77777777" w:rsidR="00C14BD6" w:rsidRPr="00775990" w:rsidRDefault="00C14BD6" w:rsidP="00A166AD">
      <w:pPr>
        <w:spacing w:after="0" w:line="240" w:lineRule="auto"/>
        <w:ind w:right="-568"/>
        <w:jc w:val="both"/>
        <w:rPr>
          <w:rFonts w:ascii="Times New Roman" w:hAnsi="Times New Roman" w:cs="Times New Roman"/>
          <w:color w:val="FF0000"/>
        </w:rPr>
      </w:pPr>
    </w:p>
    <w:p w14:paraId="76578007"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SEXTA: </w:t>
      </w:r>
      <w:bookmarkStart w:id="67" w:name="art92iv"/>
      <w:bookmarkStart w:id="68" w:name="art92v"/>
      <w:bookmarkStart w:id="69" w:name="art92vi"/>
      <w:bookmarkEnd w:id="67"/>
      <w:bookmarkEnd w:id="68"/>
      <w:bookmarkEnd w:id="69"/>
      <w:r w:rsidRPr="00775990">
        <w:rPr>
          <w:rFonts w:ascii="Times New Roman" w:hAnsi="Times New Roman" w:cs="Times New Roman"/>
          <w:b/>
        </w:rPr>
        <w:t xml:space="preserve">OS CRITÉRIOS E A PERIODICIDADE DA MEDIÇÃO, </w:t>
      </w:r>
      <w:r w:rsidRPr="00775990">
        <w:rPr>
          <w:rFonts w:ascii="Times New Roman" w:hAnsi="Times New Roman" w:cs="Times New Roman"/>
          <w:b/>
          <w:u w:val="single"/>
        </w:rPr>
        <w:t>QUANDO FOR O CASO</w:t>
      </w:r>
      <w:r w:rsidRPr="00775990">
        <w:rPr>
          <w:rFonts w:ascii="Times New Roman" w:hAnsi="Times New Roman" w:cs="Times New Roman"/>
          <w:b/>
        </w:rPr>
        <w:t>, E O PRAZO PARA LIQUIDAÇÃO E PARA PAGAMENTO (</w:t>
      </w:r>
      <w:hyperlink r:id="rId166" w:anchor="art92vi" w:history="1">
        <w:r w:rsidRPr="00775990">
          <w:rPr>
            <w:rStyle w:val="Hyperlink"/>
            <w:rFonts w:ascii="Times New Roman" w:hAnsi="Times New Roman" w:cs="Times New Roman"/>
            <w:b/>
          </w:rPr>
          <w:t>art. 92, VI</w:t>
        </w:r>
      </w:hyperlink>
      <w:r w:rsidRPr="00775990">
        <w:rPr>
          <w:rFonts w:ascii="Times New Roman" w:hAnsi="Times New Roman" w:cs="Times New Roman"/>
          <w:b/>
        </w:rPr>
        <w:t>)</w:t>
      </w:r>
    </w:p>
    <w:p w14:paraId="3A3E28BD" w14:textId="77777777" w:rsidR="00C14BD6" w:rsidRPr="006D69D9" w:rsidRDefault="00C14BD6" w:rsidP="00A60CDA">
      <w:pPr>
        <w:spacing w:after="0" w:line="240" w:lineRule="auto"/>
        <w:ind w:right="-567"/>
        <w:jc w:val="both"/>
        <w:rPr>
          <w:rFonts w:ascii="Times New Roman" w:hAnsi="Times New Roman" w:cs="Times New Roman"/>
        </w:rPr>
      </w:pPr>
      <w:r>
        <w:rPr>
          <w:rFonts w:ascii="Times New Roman" w:hAnsi="Times New Roman" w:cs="Times New Roman"/>
          <w:b/>
        </w:rPr>
        <w:t xml:space="preserve">6.1 </w:t>
      </w:r>
      <w:r w:rsidRPr="006D69D9">
        <w:rPr>
          <w:rFonts w:ascii="Times New Roman" w:hAnsi="Times New Roman" w:cs="Times New Roman"/>
        </w:rPr>
        <w:t>Os valores referente aos itens da tabela constante na cláusula primeira item 1.1 somente serão pagos após a prestação dos serviços.</w:t>
      </w:r>
    </w:p>
    <w:p w14:paraId="5CDB0696" w14:textId="77777777" w:rsidR="00BC6578" w:rsidRPr="00775990" w:rsidRDefault="00BC6578" w:rsidP="00775990">
      <w:pPr>
        <w:spacing w:after="0" w:line="240" w:lineRule="auto"/>
        <w:ind w:right="-568"/>
        <w:jc w:val="both"/>
        <w:rPr>
          <w:rFonts w:ascii="Times New Roman" w:hAnsi="Times New Roman" w:cs="Times New Roman"/>
          <w:b/>
        </w:rPr>
      </w:pPr>
    </w:p>
    <w:p w14:paraId="59989330"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0" w:name="art92vii"/>
      <w:bookmarkEnd w:id="70"/>
      <w:r w:rsidRPr="00775990">
        <w:rPr>
          <w:rFonts w:ascii="Times New Roman" w:hAnsi="Times New Roman" w:cs="Times New Roman"/>
          <w:b/>
        </w:rPr>
        <w:t xml:space="preserve">CLÁUSULA SÉTIMA: OS PRAZOS DE ENTREGA, OBSERVAÇÃO E RECEBIMENTO DEFINITIVO, </w:t>
      </w:r>
      <w:r w:rsidRPr="00775990">
        <w:rPr>
          <w:rFonts w:ascii="Times New Roman" w:hAnsi="Times New Roman" w:cs="Times New Roman"/>
          <w:b/>
          <w:u w:val="single"/>
        </w:rPr>
        <w:t>QUANDO FOR O CASO</w:t>
      </w:r>
      <w:r w:rsidRPr="00775990">
        <w:rPr>
          <w:rFonts w:ascii="Times New Roman" w:hAnsi="Times New Roman" w:cs="Times New Roman"/>
          <w:b/>
        </w:rPr>
        <w:t xml:space="preserve"> (</w:t>
      </w:r>
      <w:hyperlink r:id="rId167" w:anchor="art92vii" w:history="1">
        <w:r w:rsidRPr="00775990">
          <w:rPr>
            <w:rStyle w:val="Hyperlink"/>
            <w:rFonts w:ascii="Times New Roman" w:hAnsi="Times New Roman" w:cs="Times New Roman"/>
            <w:b/>
          </w:rPr>
          <w:t>art. 92, VII</w:t>
        </w:r>
      </w:hyperlink>
      <w:r w:rsidRPr="00775990">
        <w:rPr>
          <w:rFonts w:ascii="Times New Roman" w:hAnsi="Times New Roman" w:cs="Times New Roman"/>
          <w:b/>
        </w:rPr>
        <w:t>)</w:t>
      </w:r>
    </w:p>
    <w:p w14:paraId="291331C9" w14:textId="77777777" w:rsidR="000A0826" w:rsidRPr="000A0826" w:rsidRDefault="000A0826" w:rsidP="000A0826">
      <w:pPr>
        <w:spacing w:after="0" w:line="240" w:lineRule="auto"/>
        <w:ind w:right="-567"/>
        <w:jc w:val="both"/>
        <w:rPr>
          <w:rFonts w:ascii="Times New Roman" w:eastAsia="Times New Roman" w:hAnsi="Times New Roman" w:cs="Times New Roman"/>
          <w:lang w:eastAsia="pt-BR"/>
        </w:rPr>
      </w:pPr>
      <w:r w:rsidRPr="000A0826">
        <w:rPr>
          <w:rFonts w:ascii="Times New Roman" w:eastAsia="Times New Roman" w:hAnsi="Times New Roman" w:cs="Times New Roman"/>
          <w:b/>
          <w:lang w:eastAsia="pt-BR"/>
        </w:rPr>
        <w:t>12.1</w:t>
      </w:r>
      <w:r w:rsidRPr="000A0826">
        <w:rPr>
          <w:rFonts w:ascii="Times New Roman" w:eastAsia="Times New Roman" w:hAnsi="Times New Roman" w:cs="Times New Roman"/>
          <w:lang w:eastAsia="pt-BR"/>
        </w:rPr>
        <w:t xml:space="preserve"> Durante a vigência do contrato, a empresa fica obrigada a prestar os serviços de acordo com o valor proposto, nas quantidades solicitadas e nos prazos estipulados; </w:t>
      </w:r>
    </w:p>
    <w:p w14:paraId="6069C662" w14:textId="77777777" w:rsidR="000A0826" w:rsidRPr="000A0826" w:rsidRDefault="000A0826" w:rsidP="000A0826">
      <w:pPr>
        <w:tabs>
          <w:tab w:val="left" w:pos="284"/>
          <w:tab w:val="left" w:pos="567"/>
        </w:tabs>
        <w:spacing w:after="0" w:line="240" w:lineRule="auto"/>
        <w:ind w:right="-567"/>
        <w:contextualSpacing/>
        <w:jc w:val="both"/>
        <w:rPr>
          <w:rFonts w:ascii="Times New Roman" w:eastAsia="Calibri" w:hAnsi="Times New Roman" w:cs="Times New Roman"/>
          <w:bCs/>
          <w:lang w:eastAsia="pt-BR"/>
        </w:rPr>
      </w:pPr>
      <w:r w:rsidRPr="000A0826">
        <w:rPr>
          <w:rFonts w:ascii="Times New Roman" w:eastAsia="Calibri" w:hAnsi="Times New Roman" w:cs="Times New Roman"/>
          <w:b/>
          <w:lang w:eastAsia="pt-BR"/>
        </w:rPr>
        <w:t xml:space="preserve">12.2 </w:t>
      </w:r>
      <w:r w:rsidRPr="000A0826">
        <w:rPr>
          <w:rFonts w:ascii="Times New Roman" w:eastAsia="Calibri" w:hAnsi="Times New Roman" w:cs="Times New Roman"/>
          <w:lang w:eastAsia="pt-BR"/>
        </w:rPr>
        <w:t xml:space="preserve">O prazo de realização dos serviços é imediato após ser feita classificação de triagem classificando o paciente como baixo, médio e alto risco e assim, direcionando o paciente para ser atendido; </w:t>
      </w:r>
    </w:p>
    <w:p w14:paraId="54EC79B0" w14:textId="77777777" w:rsidR="000A0826" w:rsidRPr="000A0826" w:rsidRDefault="000A0826" w:rsidP="000A0826">
      <w:pPr>
        <w:spacing w:after="0" w:line="240" w:lineRule="auto"/>
        <w:ind w:right="-567"/>
        <w:jc w:val="both"/>
        <w:rPr>
          <w:rFonts w:ascii="Times New Roman" w:eastAsia="Times New Roman" w:hAnsi="Times New Roman" w:cs="Times New Roman"/>
          <w:color w:val="000000"/>
          <w:lang w:eastAsia="pt-BR"/>
        </w:rPr>
      </w:pPr>
      <w:r w:rsidRPr="000A0826">
        <w:rPr>
          <w:rFonts w:ascii="Times New Roman" w:eastAsia="Times New Roman" w:hAnsi="Times New Roman" w:cs="Times New Roman"/>
          <w:b/>
          <w:color w:val="000000"/>
          <w:lang w:eastAsia="pt-BR"/>
        </w:rPr>
        <w:t>12.3</w:t>
      </w:r>
      <w:r w:rsidRPr="000A0826">
        <w:rPr>
          <w:rFonts w:ascii="Times New Roman" w:eastAsia="Times New Roman" w:hAnsi="Times New Roman" w:cs="Times New Roman"/>
          <w:color w:val="000000"/>
          <w:lang w:eastAsia="pt-BR"/>
        </w:rPr>
        <w:t xml:space="preserve"> Os serviços deverão ser prestados em local próprio e/ou locado pela(o) contratada(o) e que esteja de acordo com as normas vigentes, em especial no que tange a questões sanitárias, de segurança, de acesso e acessibilidade aos usuários encaminhados pelo município. </w:t>
      </w:r>
    </w:p>
    <w:p w14:paraId="0F0537D9" w14:textId="77777777" w:rsidR="000A0826" w:rsidRPr="000A0826" w:rsidRDefault="000A0826" w:rsidP="000A0826">
      <w:pPr>
        <w:spacing w:after="0" w:line="240" w:lineRule="auto"/>
        <w:ind w:right="-567"/>
        <w:jc w:val="both"/>
        <w:rPr>
          <w:rFonts w:ascii="Times New Roman" w:eastAsia="Times New Roman" w:hAnsi="Times New Roman" w:cs="Times New Roman"/>
          <w:b/>
          <w:lang w:eastAsia="pt-BR"/>
        </w:rPr>
      </w:pPr>
      <w:r w:rsidRPr="000A0826">
        <w:rPr>
          <w:rFonts w:ascii="Times New Roman" w:eastAsia="Times New Roman" w:hAnsi="Times New Roman" w:cs="Times New Roman"/>
          <w:b/>
          <w:lang w:eastAsia="pt-BR"/>
        </w:rPr>
        <w:t>12.4 Forma de Execução</w:t>
      </w:r>
    </w:p>
    <w:p w14:paraId="563C2A51" w14:textId="77777777" w:rsidR="000A0826" w:rsidRPr="000A0826" w:rsidRDefault="000A0826" w:rsidP="000A0826">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0A0826">
        <w:rPr>
          <w:rFonts w:ascii="Times New Roman" w:eastAsia="Times New Roman" w:hAnsi="Times New Roman" w:cs="Times New Roman"/>
          <w:color w:val="000000"/>
          <w:lang w:eastAsia="pt-BR"/>
        </w:rPr>
        <w:t xml:space="preserve">Os serviços a serem contratados serão prestados/executados diretamente por profissional(is) da(s) empresa(s) contratada e em local próprio, conforme disposto no item anterior. </w:t>
      </w:r>
    </w:p>
    <w:p w14:paraId="5D303EE4" w14:textId="77777777" w:rsidR="000A0826" w:rsidRPr="000A0826" w:rsidRDefault="000A0826" w:rsidP="000A0826">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0A0826">
        <w:rPr>
          <w:rFonts w:ascii="Times New Roman" w:eastAsia="Times New Roman" w:hAnsi="Times New Roman" w:cs="Times New Roman"/>
          <w:color w:val="000000"/>
          <w:lang w:eastAsia="pt-BR"/>
        </w:rPr>
        <w:t>O(s) serviço(s) será(ão) executado(s) em caráter eletivo e/ou em caráter de urgência e emergência, pela empresa contratada que obrigatoriamente deverá possuir em suas instalações, todos os recursos necessários e em pleno funcionamento para execução, sob sua responsabilidade e supervisão.</w:t>
      </w:r>
    </w:p>
    <w:p w14:paraId="1EE98606" w14:textId="77777777" w:rsidR="000A0826" w:rsidRPr="000A0826" w:rsidRDefault="000A0826" w:rsidP="000A0826">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0A0826">
        <w:rPr>
          <w:rFonts w:ascii="Times New Roman" w:eastAsia="Times New Roman" w:hAnsi="Times New Roman" w:cs="Times New Roman"/>
          <w:color w:val="000000"/>
          <w:lang w:eastAsia="pt-BR"/>
        </w:rPr>
        <w:t>Os casos de urgência ou emergência, deverão ser atendidos de imediato de acordo com a gravidade do caso.</w:t>
      </w:r>
    </w:p>
    <w:p w14:paraId="1E1A06EB" w14:textId="77777777" w:rsidR="000A0826" w:rsidRPr="000A0826" w:rsidRDefault="000A0826" w:rsidP="000A0826">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0A0826">
        <w:rPr>
          <w:rFonts w:ascii="Times New Roman" w:eastAsia="Times New Roman" w:hAnsi="Times New Roman" w:cs="Times New Roman"/>
          <w:color w:val="000000"/>
          <w:lang w:eastAsia="pt-BR"/>
        </w:rPr>
        <w:t>Prescrever os medicamentos de acordo com os protocolos clínicos e diretrizes terapêuticas, utilizando a Denominação Comum Brasileira (DCB) e preferencialmente os que fazem parte da REMUME.</w:t>
      </w:r>
      <w:r w:rsidRPr="000A0826">
        <w:rPr>
          <w:rFonts w:ascii="Times New Roman" w:eastAsia="Times New Roman" w:hAnsi="Times New Roman" w:cs="Times New Roman"/>
          <w:lang w:eastAsia="pt-BR"/>
        </w:rPr>
        <w:t xml:space="preserve"> </w:t>
      </w:r>
    </w:p>
    <w:p w14:paraId="67881C71" w14:textId="77777777" w:rsidR="000A0826" w:rsidRPr="000A0826" w:rsidRDefault="000A0826" w:rsidP="000A0826">
      <w:pPr>
        <w:widowControl w:val="0"/>
        <w:numPr>
          <w:ilvl w:val="0"/>
          <w:numId w:val="42"/>
        </w:numPr>
        <w:tabs>
          <w:tab w:val="left" w:pos="284"/>
        </w:tabs>
        <w:suppressAutoHyphens/>
        <w:spacing w:after="0" w:line="240" w:lineRule="auto"/>
        <w:ind w:left="0" w:right="-567" w:firstLine="0"/>
        <w:jc w:val="both"/>
        <w:rPr>
          <w:rFonts w:ascii="Times New Roman" w:eastAsia="Times New Roman" w:hAnsi="Times New Roman" w:cs="Times New Roman"/>
          <w:color w:val="000000"/>
          <w:lang w:eastAsia="pt-BR"/>
        </w:rPr>
      </w:pPr>
      <w:r w:rsidRPr="000A0826">
        <w:rPr>
          <w:rFonts w:ascii="Times New Roman" w:eastAsia="Times New Roman" w:hAnsi="Times New Roman" w:cs="Times New Roman"/>
          <w:color w:val="000000"/>
          <w:lang w:eastAsia="pt-BR"/>
        </w:rPr>
        <w:t>Os equipamentos e técnicas utilizadas deverão estar de acordo com a legislação vigente e seguindo os parâmetros assistenciais estabelecidos pelos conselhos de classe correspondente e regulados pela Agencia Nacional de Saúde Suplementar (ANS).</w:t>
      </w:r>
    </w:p>
    <w:p w14:paraId="03F21515" w14:textId="77777777" w:rsidR="00BC6578" w:rsidRPr="00493B51" w:rsidRDefault="00BC6578" w:rsidP="00493B51">
      <w:pPr>
        <w:spacing w:after="0" w:line="240" w:lineRule="auto"/>
        <w:ind w:right="-567"/>
        <w:jc w:val="both"/>
        <w:rPr>
          <w:rFonts w:ascii="Times New Roman" w:hAnsi="Times New Roman" w:cs="Times New Roman"/>
        </w:rPr>
      </w:pPr>
    </w:p>
    <w:p w14:paraId="791F6C77" w14:textId="77777777" w:rsidR="00BC6578" w:rsidRPr="00775990" w:rsidRDefault="00BC6578" w:rsidP="00493B51">
      <w:pPr>
        <w:shd w:val="clear" w:color="auto" w:fill="A6A6A6" w:themeFill="background1" w:themeFillShade="A6"/>
        <w:spacing w:after="0" w:line="240" w:lineRule="auto"/>
        <w:ind w:right="-567"/>
        <w:jc w:val="both"/>
        <w:rPr>
          <w:rFonts w:ascii="Times New Roman" w:hAnsi="Times New Roman" w:cs="Times New Roman"/>
          <w:b/>
        </w:rPr>
      </w:pPr>
      <w:bookmarkStart w:id="71" w:name="art92viii"/>
      <w:bookmarkEnd w:id="71"/>
      <w:r w:rsidRPr="00493B51">
        <w:rPr>
          <w:rFonts w:ascii="Times New Roman" w:hAnsi="Times New Roman" w:cs="Times New Roman"/>
          <w:b/>
        </w:rPr>
        <w:lastRenderedPageBreak/>
        <w:t>C</w:t>
      </w:r>
      <w:r w:rsidRPr="00775990">
        <w:rPr>
          <w:rFonts w:ascii="Times New Roman" w:hAnsi="Times New Roman" w:cs="Times New Roman"/>
          <w:b/>
        </w:rPr>
        <w:t>LÁUSULA OITAVA: O CRÉDITO PELO QUAL CORRERÁ A DESPESA, COM A INDICAÇÃO DA CLASSIFICAÇÃO FUNCIONAL PROGRAMÁTICA E DA CATEGORIA ECONÔMICA (</w:t>
      </w:r>
      <w:hyperlink r:id="rId168" w:anchor="art92viii" w:history="1">
        <w:r w:rsidRPr="00775990">
          <w:rPr>
            <w:rStyle w:val="Hyperlink"/>
            <w:rFonts w:ascii="Times New Roman" w:hAnsi="Times New Roman" w:cs="Times New Roman"/>
            <w:b/>
          </w:rPr>
          <w:t>art. 92, VIII</w:t>
        </w:r>
      </w:hyperlink>
      <w:r w:rsidRPr="00775990">
        <w:rPr>
          <w:rFonts w:ascii="Times New Roman" w:hAnsi="Times New Roman" w:cs="Times New Roman"/>
          <w:b/>
        </w:rPr>
        <w:t>)</w:t>
      </w:r>
    </w:p>
    <w:p w14:paraId="0A647AAF" w14:textId="5F3F7D1A" w:rsidR="004E6B4A" w:rsidRPr="006D69D9" w:rsidRDefault="004E6B4A" w:rsidP="004E6B4A">
      <w:pPr>
        <w:spacing w:after="0" w:line="240" w:lineRule="auto"/>
        <w:jc w:val="both"/>
        <w:rPr>
          <w:rFonts w:ascii="Times New Roman" w:hAnsi="Times New Roman" w:cs="Times New Roman"/>
        </w:rPr>
      </w:pPr>
      <w:r w:rsidRPr="004E6B4A">
        <w:rPr>
          <w:rFonts w:ascii="Times New Roman" w:hAnsi="Times New Roman" w:cs="Times New Roman"/>
          <w:b/>
        </w:rPr>
        <w:t>8.1</w:t>
      </w:r>
      <w:r>
        <w:rPr>
          <w:rFonts w:ascii="Times New Roman" w:hAnsi="Times New Roman" w:cs="Times New Roman"/>
        </w:rPr>
        <w:t xml:space="preserve"> </w:t>
      </w:r>
      <w:r w:rsidRPr="006D69D9">
        <w:rPr>
          <w:rFonts w:ascii="Times New Roman" w:hAnsi="Times New Roman" w:cs="Times New Roman"/>
        </w:rPr>
        <w:t>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7B7880" w:rsidRPr="0033195B" w14:paraId="1FF8CF5D"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25BE5A1A" w14:textId="77777777" w:rsidR="007B7880" w:rsidRPr="0033195B" w:rsidRDefault="007B7880" w:rsidP="00597421">
            <w:pPr>
              <w:ind w:right="56"/>
              <w:jc w:val="center"/>
              <w:rPr>
                <w:rFonts w:ascii="Times New Roman" w:hAnsi="Times New Roman"/>
                <w:sz w:val="20"/>
                <w:szCs w:val="20"/>
              </w:rPr>
            </w:pPr>
            <w:r w:rsidRPr="0033195B">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2934E39" w14:textId="77777777" w:rsidR="007B7880" w:rsidRPr="0033195B" w:rsidRDefault="007B7880" w:rsidP="00597421">
            <w:pPr>
              <w:ind w:right="56"/>
              <w:jc w:val="center"/>
              <w:rPr>
                <w:rFonts w:ascii="Times New Roman" w:hAnsi="Times New Roman"/>
                <w:sz w:val="20"/>
                <w:szCs w:val="20"/>
              </w:rPr>
            </w:pPr>
            <w:r w:rsidRPr="0033195B">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82C8BB7" w14:textId="77777777" w:rsidR="007B7880" w:rsidRPr="0033195B" w:rsidRDefault="007B7880" w:rsidP="00597421">
            <w:pPr>
              <w:ind w:left="79"/>
              <w:rPr>
                <w:rFonts w:ascii="Times New Roman" w:hAnsi="Times New Roman"/>
                <w:sz w:val="20"/>
                <w:szCs w:val="20"/>
              </w:rPr>
            </w:pPr>
            <w:r w:rsidRPr="0033195B">
              <w:rPr>
                <w:rFonts w:ascii="Times New Roman" w:hAnsi="Times New Roman"/>
                <w:b/>
                <w:i/>
                <w:sz w:val="20"/>
                <w:szCs w:val="20"/>
              </w:rPr>
              <w:t xml:space="preserve">CÓDIGO </w:t>
            </w:r>
          </w:p>
        </w:tc>
      </w:tr>
      <w:tr w:rsidR="007B7880" w:rsidRPr="0033195B" w14:paraId="4D422017"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2737DB22" w14:textId="77777777" w:rsidR="007B7880" w:rsidRPr="0033195B" w:rsidRDefault="007B7880" w:rsidP="00597421">
            <w:pPr>
              <w:ind w:right="50"/>
              <w:jc w:val="right"/>
              <w:rPr>
                <w:rFonts w:ascii="Times New Roman" w:hAnsi="Times New Roman"/>
                <w:sz w:val="20"/>
                <w:szCs w:val="20"/>
              </w:rPr>
            </w:pPr>
            <w:r w:rsidRPr="0033195B">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24DE719C"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Secretaria Municipal de Saúde</w:t>
            </w:r>
          </w:p>
        </w:tc>
        <w:tc>
          <w:tcPr>
            <w:tcW w:w="1567" w:type="dxa"/>
            <w:tcBorders>
              <w:top w:val="single" w:sz="4" w:space="0" w:color="000000"/>
              <w:left w:val="single" w:sz="4" w:space="0" w:color="000000"/>
              <w:bottom w:val="single" w:sz="4" w:space="0" w:color="000000"/>
              <w:right w:val="single" w:sz="4" w:space="0" w:color="000000"/>
            </w:tcBorders>
          </w:tcPr>
          <w:p w14:paraId="04B92160" w14:textId="77777777" w:rsidR="007B7880" w:rsidRPr="0033195B" w:rsidRDefault="007B7880" w:rsidP="00597421">
            <w:pPr>
              <w:ind w:right="51"/>
              <w:jc w:val="right"/>
              <w:rPr>
                <w:rFonts w:ascii="Times New Roman" w:hAnsi="Times New Roman"/>
                <w:sz w:val="20"/>
                <w:szCs w:val="20"/>
              </w:rPr>
            </w:pPr>
            <w:r w:rsidRPr="0033195B">
              <w:rPr>
                <w:rFonts w:ascii="Times New Roman" w:hAnsi="Times New Roman"/>
                <w:sz w:val="20"/>
                <w:szCs w:val="20"/>
              </w:rPr>
              <w:t>06</w:t>
            </w:r>
          </w:p>
        </w:tc>
      </w:tr>
      <w:tr w:rsidR="007B7880" w:rsidRPr="0033195B" w14:paraId="382135C6"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7CD5DF61" w14:textId="77777777" w:rsidR="007B7880" w:rsidRPr="0033195B" w:rsidRDefault="007B7880" w:rsidP="00597421">
            <w:pPr>
              <w:ind w:right="50"/>
              <w:jc w:val="right"/>
              <w:rPr>
                <w:rFonts w:ascii="Times New Roman" w:hAnsi="Times New Roman"/>
                <w:sz w:val="20"/>
                <w:szCs w:val="20"/>
              </w:rPr>
            </w:pPr>
            <w:r w:rsidRPr="0033195B">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33E781F4"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53712EE7" w14:textId="77777777" w:rsidR="007B7880" w:rsidRPr="0033195B" w:rsidRDefault="007B7880" w:rsidP="00597421">
            <w:pPr>
              <w:ind w:right="51"/>
              <w:jc w:val="right"/>
              <w:rPr>
                <w:rFonts w:ascii="Times New Roman" w:hAnsi="Times New Roman"/>
                <w:sz w:val="20"/>
                <w:szCs w:val="20"/>
              </w:rPr>
            </w:pPr>
            <w:r w:rsidRPr="0033195B">
              <w:rPr>
                <w:rFonts w:ascii="Times New Roman" w:hAnsi="Times New Roman"/>
                <w:sz w:val="20"/>
                <w:szCs w:val="20"/>
              </w:rPr>
              <w:t xml:space="preserve">01 </w:t>
            </w:r>
          </w:p>
        </w:tc>
      </w:tr>
      <w:tr w:rsidR="007B7880" w:rsidRPr="0033195B" w14:paraId="5B4DBCA3"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6D18CF4F" w14:textId="77777777" w:rsidR="007B7880" w:rsidRPr="0033195B" w:rsidRDefault="007B7880" w:rsidP="00597421">
            <w:pPr>
              <w:ind w:right="50"/>
              <w:jc w:val="right"/>
              <w:rPr>
                <w:rFonts w:ascii="Times New Roman" w:hAnsi="Times New Roman"/>
                <w:sz w:val="20"/>
                <w:szCs w:val="20"/>
              </w:rPr>
            </w:pPr>
            <w:r w:rsidRPr="0033195B">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BD5F67E"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0A5E3617" w14:textId="77777777" w:rsidR="007B7880" w:rsidRPr="0033195B" w:rsidRDefault="007B7880" w:rsidP="00597421">
            <w:pPr>
              <w:ind w:right="51"/>
              <w:jc w:val="right"/>
              <w:rPr>
                <w:rFonts w:ascii="Times New Roman" w:hAnsi="Times New Roman"/>
                <w:sz w:val="20"/>
                <w:szCs w:val="20"/>
              </w:rPr>
            </w:pPr>
            <w:r w:rsidRPr="0033195B">
              <w:rPr>
                <w:rFonts w:ascii="Times New Roman" w:hAnsi="Times New Roman"/>
                <w:sz w:val="20"/>
                <w:szCs w:val="20"/>
              </w:rPr>
              <w:t>10</w:t>
            </w:r>
          </w:p>
        </w:tc>
      </w:tr>
      <w:tr w:rsidR="007B7880" w:rsidRPr="0033195B" w14:paraId="556B1F2B"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504AA077" w14:textId="77777777" w:rsidR="007B7880" w:rsidRPr="0033195B" w:rsidRDefault="007B7880" w:rsidP="00597421">
            <w:pPr>
              <w:ind w:right="50"/>
              <w:jc w:val="right"/>
              <w:rPr>
                <w:rFonts w:ascii="Times New Roman" w:hAnsi="Times New Roman"/>
                <w:sz w:val="20"/>
                <w:szCs w:val="20"/>
              </w:rPr>
            </w:pPr>
            <w:r w:rsidRPr="0033195B">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59FADA9B"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07A1634C" w14:textId="77777777" w:rsidR="007B7880" w:rsidRPr="0033195B" w:rsidRDefault="007B7880" w:rsidP="00597421">
            <w:pPr>
              <w:ind w:right="51"/>
              <w:jc w:val="right"/>
              <w:rPr>
                <w:rFonts w:ascii="Times New Roman" w:hAnsi="Times New Roman"/>
                <w:sz w:val="20"/>
                <w:szCs w:val="20"/>
              </w:rPr>
            </w:pPr>
            <w:r w:rsidRPr="0033195B">
              <w:rPr>
                <w:rFonts w:ascii="Times New Roman" w:hAnsi="Times New Roman"/>
                <w:sz w:val="20"/>
                <w:szCs w:val="20"/>
              </w:rPr>
              <w:t xml:space="preserve">301 </w:t>
            </w:r>
          </w:p>
        </w:tc>
      </w:tr>
      <w:tr w:rsidR="007B7880" w:rsidRPr="0033195B" w14:paraId="346578CA"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0997962E" w14:textId="77777777" w:rsidR="007B7880" w:rsidRPr="0033195B" w:rsidRDefault="007B7880" w:rsidP="00597421">
            <w:pPr>
              <w:ind w:right="49"/>
              <w:jc w:val="right"/>
              <w:rPr>
                <w:rFonts w:ascii="Times New Roman" w:hAnsi="Times New Roman"/>
                <w:sz w:val="20"/>
                <w:szCs w:val="20"/>
              </w:rPr>
            </w:pPr>
            <w:r w:rsidRPr="0033195B">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7692939"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385F2043" w14:textId="77777777" w:rsidR="007B7880" w:rsidRPr="0033195B" w:rsidRDefault="007B7880" w:rsidP="00597421">
            <w:pPr>
              <w:ind w:right="51"/>
              <w:jc w:val="right"/>
              <w:rPr>
                <w:rFonts w:ascii="Times New Roman" w:hAnsi="Times New Roman"/>
                <w:sz w:val="20"/>
                <w:szCs w:val="20"/>
              </w:rPr>
            </w:pPr>
            <w:r w:rsidRPr="0033195B">
              <w:rPr>
                <w:rFonts w:ascii="Times New Roman" w:hAnsi="Times New Roman"/>
                <w:sz w:val="20"/>
                <w:szCs w:val="20"/>
              </w:rPr>
              <w:t xml:space="preserve">0006 </w:t>
            </w:r>
          </w:p>
        </w:tc>
      </w:tr>
      <w:tr w:rsidR="007B7880" w:rsidRPr="0033195B" w14:paraId="3CA3DA2A"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33D7BE0B" w14:textId="77777777" w:rsidR="007B7880" w:rsidRPr="0033195B" w:rsidRDefault="007B7880" w:rsidP="00597421">
            <w:pPr>
              <w:ind w:right="51"/>
              <w:jc w:val="right"/>
              <w:rPr>
                <w:rFonts w:ascii="Times New Roman" w:hAnsi="Times New Roman"/>
                <w:sz w:val="20"/>
                <w:szCs w:val="20"/>
              </w:rPr>
            </w:pPr>
            <w:r w:rsidRPr="0033195B">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76A26B9B"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500721AD" w14:textId="77777777" w:rsidR="007B7880" w:rsidRPr="0033195B" w:rsidRDefault="007B7880" w:rsidP="00597421">
            <w:pPr>
              <w:ind w:right="52"/>
              <w:jc w:val="right"/>
              <w:rPr>
                <w:rFonts w:ascii="Times New Roman" w:hAnsi="Times New Roman"/>
                <w:sz w:val="20"/>
                <w:szCs w:val="20"/>
              </w:rPr>
            </w:pPr>
            <w:r w:rsidRPr="0033195B">
              <w:rPr>
                <w:rFonts w:ascii="Times New Roman" w:hAnsi="Times New Roman"/>
                <w:sz w:val="20"/>
                <w:szCs w:val="20"/>
              </w:rPr>
              <w:t xml:space="preserve">2.007 </w:t>
            </w:r>
          </w:p>
        </w:tc>
      </w:tr>
      <w:tr w:rsidR="007B7880" w:rsidRPr="0033195B" w14:paraId="184223F5" w14:textId="77777777" w:rsidTr="00597421">
        <w:trPr>
          <w:trHeight w:val="239"/>
        </w:trPr>
        <w:tc>
          <w:tcPr>
            <w:tcW w:w="2247" w:type="dxa"/>
            <w:tcBorders>
              <w:top w:val="single" w:sz="4" w:space="0" w:color="000000"/>
              <w:left w:val="single" w:sz="4" w:space="0" w:color="000000"/>
              <w:bottom w:val="single" w:sz="4" w:space="0" w:color="000000"/>
              <w:right w:val="single" w:sz="4" w:space="0" w:color="000000"/>
            </w:tcBorders>
          </w:tcPr>
          <w:p w14:paraId="74F561CF" w14:textId="77777777" w:rsidR="007B7880" w:rsidRPr="0033195B" w:rsidRDefault="007B7880" w:rsidP="00597421">
            <w:pPr>
              <w:ind w:right="50"/>
              <w:jc w:val="right"/>
              <w:rPr>
                <w:rFonts w:ascii="Times New Roman" w:hAnsi="Times New Roman"/>
                <w:sz w:val="20"/>
                <w:szCs w:val="20"/>
              </w:rPr>
            </w:pPr>
            <w:r w:rsidRPr="0033195B">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04B63944"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5DBF8AF1" w14:textId="77777777" w:rsidR="007B7880" w:rsidRPr="0033195B" w:rsidRDefault="007B7880" w:rsidP="00597421">
            <w:pPr>
              <w:ind w:right="51"/>
              <w:jc w:val="right"/>
              <w:rPr>
                <w:rFonts w:ascii="Times New Roman" w:hAnsi="Times New Roman"/>
                <w:sz w:val="20"/>
                <w:szCs w:val="20"/>
              </w:rPr>
            </w:pPr>
            <w:r w:rsidRPr="0033195B">
              <w:rPr>
                <w:rFonts w:ascii="Times New Roman" w:hAnsi="Times New Roman"/>
                <w:sz w:val="20"/>
                <w:szCs w:val="20"/>
              </w:rPr>
              <w:t>1500</w:t>
            </w:r>
          </w:p>
        </w:tc>
      </w:tr>
      <w:tr w:rsidR="007B7880" w:rsidRPr="0033195B" w14:paraId="50DDA2F9" w14:textId="77777777" w:rsidTr="00597421">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C6A30C4" w14:textId="77777777" w:rsidR="007B7880" w:rsidRPr="0033195B" w:rsidRDefault="007B7880" w:rsidP="00597421">
            <w:pPr>
              <w:ind w:right="51"/>
              <w:rPr>
                <w:rFonts w:ascii="Times New Roman" w:hAnsi="Times New Roman"/>
                <w:sz w:val="20"/>
                <w:szCs w:val="20"/>
              </w:rPr>
            </w:pPr>
            <w:r w:rsidRPr="0033195B">
              <w:rPr>
                <w:rFonts w:ascii="Times New Roman" w:hAnsi="Times New Roman"/>
                <w:b/>
                <w:sz w:val="20"/>
                <w:szCs w:val="20"/>
              </w:rPr>
              <w:t>II – CARACTERIZAÇÃO DO PROJETO/ATIVIDADE</w:t>
            </w:r>
          </w:p>
        </w:tc>
      </w:tr>
      <w:tr w:rsidR="007B7880" w:rsidRPr="00A90B69" w14:paraId="6B98E45D" w14:textId="77777777" w:rsidTr="00597421">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1C20724" w14:textId="77777777" w:rsidR="007B7880" w:rsidRPr="0033195B" w:rsidRDefault="007B7880" w:rsidP="00597421">
            <w:pPr>
              <w:rPr>
                <w:rFonts w:ascii="Times New Roman" w:hAnsi="Times New Roman"/>
                <w:sz w:val="20"/>
                <w:szCs w:val="20"/>
              </w:rPr>
            </w:pPr>
            <w:r w:rsidRPr="0033195B">
              <w:rPr>
                <w:rFonts w:ascii="Times New Roman" w:hAnsi="Times New Roman"/>
                <w:sz w:val="20"/>
                <w:szCs w:val="20"/>
              </w:rPr>
              <w:t>3.3.90.39.50.00.00 – Serviços Médico-Hospitalar</w:t>
            </w:r>
          </w:p>
        </w:tc>
      </w:tr>
    </w:tbl>
    <w:p w14:paraId="1C73661B" w14:textId="77777777" w:rsidR="004E6B4A" w:rsidRPr="00775990" w:rsidRDefault="004E6B4A" w:rsidP="00775990">
      <w:pPr>
        <w:spacing w:after="0" w:line="240" w:lineRule="auto"/>
        <w:ind w:right="-568"/>
        <w:jc w:val="both"/>
        <w:rPr>
          <w:rFonts w:ascii="Times New Roman" w:hAnsi="Times New Roman" w:cs="Times New Roman"/>
        </w:rPr>
      </w:pPr>
    </w:p>
    <w:p w14:paraId="038E96B2" w14:textId="3CABA2D8"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2" w:name="art92ix"/>
      <w:bookmarkEnd w:id="72"/>
      <w:r w:rsidRPr="00775990">
        <w:rPr>
          <w:rFonts w:ascii="Times New Roman" w:hAnsi="Times New Roman" w:cs="Times New Roman"/>
          <w:b/>
        </w:rPr>
        <w:t xml:space="preserve">CLÁUSULA </w:t>
      </w:r>
      <w:r w:rsidR="00436C83">
        <w:rPr>
          <w:rFonts w:ascii="Times New Roman" w:hAnsi="Times New Roman" w:cs="Times New Roman"/>
          <w:b/>
        </w:rPr>
        <w:t>NONA</w:t>
      </w:r>
      <w:r w:rsidRPr="00775990">
        <w:rPr>
          <w:rFonts w:ascii="Times New Roman" w:hAnsi="Times New Roman" w:cs="Times New Roman"/>
          <w:b/>
        </w:rPr>
        <w:t xml:space="preserve">: O PRAZO PARA RESPOSTA AO PEDIDO DE REPACTUAÇÃO DE PREÇOS, </w:t>
      </w:r>
      <w:r w:rsidRPr="00775990">
        <w:rPr>
          <w:rFonts w:ascii="Times New Roman" w:hAnsi="Times New Roman" w:cs="Times New Roman"/>
          <w:b/>
          <w:u w:val="single"/>
        </w:rPr>
        <w:t>QUANDO FOR O CASO</w:t>
      </w:r>
      <w:r w:rsidRPr="00775990">
        <w:rPr>
          <w:rFonts w:ascii="Times New Roman" w:hAnsi="Times New Roman" w:cs="Times New Roman"/>
          <w:b/>
        </w:rPr>
        <w:t xml:space="preserve"> (art. 92, X)</w:t>
      </w:r>
    </w:p>
    <w:p w14:paraId="23859151" w14:textId="77777777" w:rsidR="00436C83" w:rsidRPr="006D69D9" w:rsidRDefault="00436C83" w:rsidP="00436C83">
      <w:pPr>
        <w:spacing w:after="0" w:line="240" w:lineRule="auto"/>
        <w:ind w:right="-568"/>
        <w:jc w:val="both"/>
        <w:rPr>
          <w:rFonts w:ascii="Times New Roman" w:hAnsi="Times New Roman" w:cs="Times New Roman"/>
          <w:color w:val="000000" w:themeColor="text1"/>
        </w:rPr>
      </w:pPr>
      <w:r w:rsidRPr="006D69D9">
        <w:rPr>
          <w:rFonts w:ascii="Times New Roman" w:hAnsi="Times New Roman" w:cs="Times New Roman"/>
          <w:b/>
        </w:rPr>
        <w:t xml:space="preserve">9.1 </w:t>
      </w:r>
      <w:r w:rsidRPr="006D69D9">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5624919D" w14:textId="77777777" w:rsidR="00436C83" w:rsidRDefault="00436C83" w:rsidP="00436C83">
      <w:pPr>
        <w:spacing w:after="0" w:line="240" w:lineRule="auto"/>
        <w:ind w:right="-568"/>
        <w:jc w:val="both"/>
        <w:rPr>
          <w:rFonts w:ascii="Times New Roman" w:hAnsi="Times New Roman" w:cs="Times New Roman"/>
          <w:color w:val="000000" w:themeColor="text1"/>
        </w:rPr>
      </w:pPr>
      <w:r w:rsidRPr="006D69D9">
        <w:rPr>
          <w:rFonts w:ascii="Times New Roman" w:hAnsi="Times New Roman" w:cs="Times New Roman"/>
          <w:b/>
          <w:color w:val="000000" w:themeColor="text1"/>
        </w:rPr>
        <w:t xml:space="preserve">9.2 </w:t>
      </w:r>
      <w:r w:rsidRPr="006D69D9">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095751E2" w14:textId="77777777" w:rsidR="00BC6578" w:rsidRPr="00775990" w:rsidRDefault="00BC6578" w:rsidP="00775990">
      <w:pPr>
        <w:spacing w:after="0" w:line="240" w:lineRule="auto"/>
        <w:ind w:right="-568"/>
        <w:jc w:val="both"/>
        <w:rPr>
          <w:rFonts w:ascii="Times New Roman" w:hAnsi="Times New Roman" w:cs="Times New Roman"/>
          <w:b/>
        </w:rPr>
      </w:pPr>
    </w:p>
    <w:p w14:paraId="75ED0132" w14:textId="62154716"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3" w:name="art92x"/>
      <w:bookmarkStart w:id="74" w:name="art92xi"/>
      <w:bookmarkEnd w:id="73"/>
      <w:bookmarkEnd w:id="74"/>
      <w:r w:rsidRPr="00775990">
        <w:rPr>
          <w:rFonts w:ascii="Times New Roman" w:hAnsi="Times New Roman" w:cs="Times New Roman"/>
          <w:b/>
        </w:rPr>
        <w:t xml:space="preserve">CLÁUSULA DÉCIMA: O PRAZO PARA RESPOSTA AO PEDIDO DE RESTABELECIMENTO DO EQUILÍBRIO ECONÔMICO-FINANCEIRO, </w:t>
      </w:r>
      <w:r w:rsidRPr="00775990">
        <w:rPr>
          <w:rFonts w:ascii="Times New Roman" w:hAnsi="Times New Roman" w:cs="Times New Roman"/>
          <w:b/>
          <w:u w:val="single"/>
        </w:rPr>
        <w:t>QUANDO FOR O CASO</w:t>
      </w:r>
      <w:r w:rsidRPr="00775990">
        <w:rPr>
          <w:rFonts w:ascii="Times New Roman" w:hAnsi="Times New Roman" w:cs="Times New Roman"/>
          <w:b/>
        </w:rPr>
        <w:t xml:space="preserve"> (</w:t>
      </w:r>
      <w:hyperlink r:id="rId169" w:anchor="art92xi" w:history="1">
        <w:r w:rsidRPr="00775990">
          <w:rPr>
            <w:rStyle w:val="Hyperlink"/>
            <w:rFonts w:ascii="Times New Roman" w:hAnsi="Times New Roman" w:cs="Times New Roman"/>
            <w:b/>
          </w:rPr>
          <w:t>art. 92, XI</w:t>
        </w:r>
      </w:hyperlink>
      <w:r w:rsidRPr="00775990">
        <w:rPr>
          <w:rFonts w:ascii="Times New Roman" w:hAnsi="Times New Roman" w:cs="Times New Roman"/>
          <w:b/>
        </w:rPr>
        <w:t>)</w:t>
      </w:r>
    </w:p>
    <w:p w14:paraId="4A2E260B" w14:textId="21292F24" w:rsidR="009F511C" w:rsidRPr="006D69D9" w:rsidRDefault="009F511C"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10.1</w:t>
      </w:r>
      <w:r>
        <w:rPr>
          <w:rFonts w:ascii="Times New Roman" w:hAnsi="Times New Roman" w:cs="Times New Roman"/>
        </w:rPr>
        <w:t xml:space="preserve"> O </w:t>
      </w:r>
      <w:r w:rsidRPr="006D69D9">
        <w:rPr>
          <w:rFonts w:ascii="Times New Roman" w:hAnsi="Times New Roman" w:cs="Times New Roman"/>
        </w:rPr>
        <w:t>equilíbrio econômico</w:t>
      </w:r>
      <w:r>
        <w:rPr>
          <w:rFonts w:ascii="Times New Roman" w:hAnsi="Times New Roman" w:cs="Times New Roman"/>
        </w:rPr>
        <w:t>-financeiro</w:t>
      </w:r>
      <w:r w:rsidRPr="006D69D9">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w:t>
      </w:r>
      <w:r w:rsidR="00700C15">
        <w:rPr>
          <w:rFonts w:ascii="Times New Roman" w:hAnsi="Times New Roman" w:cs="Times New Roman"/>
        </w:rPr>
        <w:t>I, alínea “d” da lei nº 14.133/21</w:t>
      </w:r>
      <w:r w:rsidRPr="006D69D9">
        <w:rPr>
          <w:rFonts w:ascii="Times New Roman" w:hAnsi="Times New Roman" w:cs="Times New Roman"/>
        </w:rPr>
        <w:t xml:space="preserve">, sendo que a resposta de deferimento ou indeferimento do pedido ocorrerá sempre no primeiro dia do mês subsequente a requisição. </w:t>
      </w:r>
    </w:p>
    <w:p w14:paraId="67764691" w14:textId="77777777" w:rsidR="009F511C" w:rsidRPr="006D69D9" w:rsidRDefault="009F511C"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10.2</w:t>
      </w:r>
      <w:r>
        <w:rPr>
          <w:rFonts w:ascii="Times New Roman" w:hAnsi="Times New Roman" w:cs="Times New Roman"/>
        </w:rPr>
        <w:t xml:space="preserve"> Se concedido o </w:t>
      </w:r>
      <w:r w:rsidRPr="006D69D9">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4CE82D53" w14:textId="764F252D" w:rsidR="00BC6578" w:rsidRDefault="00BC6578" w:rsidP="00775990">
      <w:pPr>
        <w:spacing w:after="0" w:line="240" w:lineRule="auto"/>
        <w:ind w:right="-568"/>
        <w:jc w:val="both"/>
        <w:rPr>
          <w:rFonts w:ascii="Times New Roman" w:hAnsi="Times New Roman" w:cs="Times New Roman"/>
          <w:b/>
          <w:color w:val="FF0000"/>
        </w:rPr>
      </w:pPr>
    </w:p>
    <w:p w14:paraId="73FB52C0" w14:textId="5F5C691C"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5" w:name="art92xiii"/>
      <w:bookmarkStart w:id="76" w:name="art92xiv"/>
      <w:bookmarkEnd w:id="75"/>
      <w:bookmarkEnd w:id="76"/>
      <w:r w:rsidRPr="00775990">
        <w:rPr>
          <w:rFonts w:ascii="Times New Roman" w:hAnsi="Times New Roman" w:cs="Times New Roman"/>
          <w:b/>
        </w:rPr>
        <w:t xml:space="preserve">CLÁUSULA DÉCIMA </w:t>
      </w:r>
      <w:r w:rsidR="009F511C">
        <w:rPr>
          <w:rFonts w:ascii="Times New Roman" w:hAnsi="Times New Roman" w:cs="Times New Roman"/>
          <w:b/>
        </w:rPr>
        <w:t>PRIMEIRA</w:t>
      </w:r>
      <w:r w:rsidRPr="00775990">
        <w:rPr>
          <w:rFonts w:ascii="Times New Roman" w:hAnsi="Times New Roman" w:cs="Times New Roman"/>
          <w:b/>
        </w:rPr>
        <w:t>: OS DIREITOS E AS RESPONSABILIDADES DAS PARTES, AS PENALIDADES CABÍVEIS E OS VALORES DAS MULTAS E SUAS BASES DE CÁLCULO (</w:t>
      </w:r>
      <w:hyperlink r:id="rId170" w:anchor="art92xiv" w:history="1">
        <w:r w:rsidRPr="00775990">
          <w:rPr>
            <w:rStyle w:val="Hyperlink"/>
            <w:rFonts w:ascii="Times New Roman" w:hAnsi="Times New Roman" w:cs="Times New Roman"/>
            <w:b/>
          </w:rPr>
          <w:t>art. 92, XIV</w:t>
        </w:r>
      </w:hyperlink>
      <w:r w:rsidRPr="00775990">
        <w:rPr>
          <w:rFonts w:ascii="Times New Roman" w:hAnsi="Times New Roman" w:cs="Times New Roman"/>
          <w:b/>
        </w:rPr>
        <w:t>)</w:t>
      </w:r>
    </w:p>
    <w:p w14:paraId="115E4C8E" w14:textId="77777777" w:rsidR="00DF3B78" w:rsidRPr="006D69D9" w:rsidRDefault="00DF3B78" w:rsidP="00DF3B78">
      <w:pPr>
        <w:spacing w:after="0" w:line="240" w:lineRule="auto"/>
        <w:ind w:right="-568"/>
        <w:jc w:val="both"/>
        <w:rPr>
          <w:rFonts w:ascii="Times New Roman" w:hAnsi="Times New Roman" w:cs="Times New Roman"/>
          <w:b/>
          <w:bCs/>
        </w:rPr>
      </w:pPr>
      <w:bookmarkStart w:id="77" w:name="art92xv"/>
      <w:bookmarkEnd w:id="77"/>
      <w:r w:rsidRPr="006D69D9">
        <w:rPr>
          <w:rFonts w:ascii="Times New Roman" w:hAnsi="Times New Roman" w:cs="Times New Roman"/>
          <w:b/>
          <w:bCs/>
        </w:rPr>
        <w:t xml:space="preserve">11.1  Compete à CONTRATANTE: </w:t>
      </w:r>
    </w:p>
    <w:p w14:paraId="69AB9F74"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11.1.1 </w:t>
      </w:r>
      <w:r w:rsidRPr="006D69D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6D69D9">
        <w:rPr>
          <w:rFonts w:ascii="Times New Roman" w:hAnsi="Times New Roman" w:cs="Times New Roman"/>
          <w:b/>
          <w:bCs/>
        </w:rPr>
        <w:t xml:space="preserve"> </w:t>
      </w:r>
    </w:p>
    <w:p w14:paraId="781103FF"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11.1.2 </w:t>
      </w:r>
      <w:r w:rsidRPr="006D69D9">
        <w:rPr>
          <w:rFonts w:ascii="Times New Roman" w:hAnsi="Times New Roman" w:cs="Times New Roman"/>
          <w:bCs/>
        </w:rPr>
        <w:t xml:space="preserve">Efetuar o pagamento à CONTRATADA, de acordo com o estabelecido no instrumento contratual; </w:t>
      </w:r>
    </w:p>
    <w:p w14:paraId="3FD34C31"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11.1.3 </w:t>
      </w:r>
      <w:r w:rsidRPr="006D69D9">
        <w:rPr>
          <w:rFonts w:ascii="Times New Roman" w:hAnsi="Times New Roman" w:cs="Times New Roman"/>
          <w:bCs/>
        </w:rPr>
        <w:t xml:space="preserve">Promover o acompanhamento e a fiscalização da execução dos serviços anotando em registro próprio as falhas detectadas; </w:t>
      </w:r>
    </w:p>
    <w:p w14:paraId="281EC5B3"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11.1.4 </w:t>
      </w:r>
      <w:r w:rsidRPr="006D69D9">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Pr>
          <w:rFonts w:ascii="Times New Roman" w:hAnsi="Times New Roman" w:cs="Times New Roman"/>
          <w:bCs/>
        </w:rPr>
        <w:t>Edital e seus anexos</w:t>
      </w:r>
      <w:r w:rsidRPr="006D69D9">
        <w:rPr>
          <w:rFonts w:ascii="Times New Roman" w:hAnsi="Times New Roman" w:cs="Times New Roman"/>
          <w:bCs/>
        </w:rPr>
        <w:t xml:space="preserve">; </w:t>
      </w:r>
    </w:p>
    <w:p w14:paraId="3F932BF5" w14:textId="0D1B95E3" w:rsidR="00DF3B78" w:rsidRPr="006D69D9" w:rsidRDefault="00EC1E21" w:rsidP="00DF3B78">
      <w:pPr>
        <w:spacing w:after="0" w:line="240" w:lineRule="auto"/>
        <w:ind w:right="-568"/>
        <w:jc w:val="both"/>
        <w:rPr>
          <w:rFonts w:ascii="Times New Roman" w:hAnsi="Times New Roman" w:cs="Times New Roman"/>
          <w:b/>
          <w:bCs/>
        </w:rPr>
      </w:pPr>
      <w:r>
        <w:rPr>
          <w:rFonts w:ascii="Times New Roman" w:hAnsi="Times New Roman" w:cs="Times New Roman"/>
          <w:b/>
          <w:bCs/>
        </w:rPr>
        <w:t>11.1.</w:t>
      </w:r>
      <w:r w:rsidR="00DF3B78" w:rsidRPr="006D69D9">
        <w:rPr>
          <w:rFonts w:ascii="Times New Roman" w:hAnsi="Times New Roman" w:cs="Times New Roman"/>
          <w:b/>
          <w:bCs/>
        </w:rPr>
        <w:t xml:space="preserve">5 </w:t>
      </w:r>
      <w:r w:rsidR="00DF3B78" w:rsidRPr="006D69D9">
        <w:rPr>
          <w:rFonts w:ascii="Times New Roman" w:hAnsi="Times New Roman" w:cs="Times New Roman"/>
          <w:bCs/>
        </w:rPr>
        <w:t xml:space="preserve">Notificar previamente à CONTRATADA, quando da aplicação de sanções administrativas. </w:t>
      </w:r>
    </w:p>
    <w:p w14:paraId="0C0A3E3C"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 Compete à CONTRATADA: </w:t>
      </w:r>
    </w:p>
    <w:p w14:paraId="00022A50"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lastRenderedPageBreak/>
        <w:t xml:space="preserve">11.2.1 </w:t>
      </w:r>
      <w:r w:rsidRPr="006D69D9">
        <w:rPr>
          <w:rFonts w:ascii="Times New Roman" w:hAnsi="Times New Roman" w:cs="Times New Roman"/>
          <w:bCs/>
        </w:rPr>
        <w:t>Envidar todo o empenho e a dedicação necessários ao fiel e adequado cumprimento dos encargos que lhe são confiados;</w:t>
      </w:r>
      <w:r w:rsidRPr="006D69D9">
        <w:rPr>
          <w:rFonts w:ascii="Times New Roman" w:hAnsi="Times New Roman" w:cs="Times New Roman"/>
          <w:b/>
          <w:bCs/>
        </w:rPr>
        <w:t xml:space="preserve"> </w:t>
      </w:r>
    </w:p>
    <w:p w14:paraId="6E1E0079"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11.2.2 </w:t>
      </w:r>
      <w:r w:rsidRPr="006D69D9">
        <w:rPr>
          <w:rFonts w:ascii="Times New Roman" w:hAnsi="Times New Roman" w:cs="Times New Roman"/>
          <w:bCs/>
        </w:rPr>
        <w:t>Assinar o instrumento contratual;</w:t>
      </w:r>
      <w:r w:rsidRPr="006D69D9">
        <w:rPr>
          <w:rFonts w:ascii="Times New Roman" w:hAnsi="Times New Roman" w:cs="Times New Roman"/>
          <w:b/>
          <w:bCs/>
        </w:rPr>
        <w:t xml:space="preserve"> </w:t>
      </w:r>
    </w:p>
    <w:p w14:paraId="100511C1"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11.2.3 </w:t>
      </w:r>
      <w:r w:rsidRPr="006D69D9">
        <w:rPr>
          <w:rFonts w:ascii="Times New Roman" w:hAnsi="Times New Roman" w:cs="Times New Roman"/>
          <w:bCs/>
        </w:rPr>
        <w:t>Tomar todas as providências necessárias para o fiel cumprimento das disposições contidas no edital</w:t>
      </w:r>
      <w:r>
        <w:rPr>
          <w:rFonts w:ascii="Times New Roman" w:hAnsi="Times New Roman" w:cs="Times New Roman"/>
          <w:bCs/>
        </w:rPr>
        <w:t>, anexos</w:t>
      </w:r>
      <w:r w:rsidRPr="006D69D9">
        <w:rPr>
          <w:rFonts w:ascii="Times New Roman" w:hAnsi="Times New Roman" w:cs="Times New Roman"/>
          <w:bCs/>
        </w:rPr>
        <w:t xml:space="preserve"> e no Instrumento de Contrato; </w:t>
      </w:r>
    </w:p>
    <w:p w14:paraId="2D86DAD4"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11.2.4 </w:t>
      </w:r>
      <w:r w:rsidRPr="006D69D9">
        <w:rPr>
          <w:rFonts w:ascii="Times New Roman" w:hAnsi="Times New Roman" w:cs="Times New Roman"/>
          <w:bCs/>
        </w:rPr>
        <w:t xml:space="preserve">Executar os serviços, conforme descrito no edital; </w:t>
      </w:r>
    </w:p>
    <w:p w14:paraId="2985B5F5"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11.2.5 </w:t>
      </w:r>
      <w:r w:rsidRPr="006D69D9">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09A241A9"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11.2.6 </w:t>
      </w:r>
      <w:r w:rsidRPr="006D69D9">
        <w:rPr>
          <w:rFonts w:ascii="Times New Roman" w:hAnsi="Times New Roman" w:cs="Times New Roman"/>
          <w:bCs/>
        </w:rPr>
        <w:t xml:space="preserve">Não efetuar, sob nenhum pretexto, a transferência de responsabilidade para outros, sejam fabricantes, técnicos ou quaisquer outros; </w:t>
      </w:r>
    </w:p>
    <w:p w14:paraId="30BDB914"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11.2.7 </w:t>
      </w:r>
      <w:r w:rsidRPr="006D69D9">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7971EF15"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11.2.8 </w:t>
      </w:r>
      <w:r w:rsidRPr="006D69D9">
        <w:rPr>
          <w:rFonts w:ascii="Times New Roman" w:hAnsi="Times New Roman" w:cs="Times New Roman"/>
          <w:bCs/>
        </w:rPr>
        <w:t>Informar ao Órgão Gerenciador ou à CONTRATANTE, conforme o caso, a ocorrência de fatos que possam interferir, direta ou indiretamente, na regularidade do fornecimento;</w:t>
      </w:r>
    </w:p>
    <w:p w14:paraId="22EDE906" w14:textId="77777777" w:rsidR="00DF3B78"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11.2.9 </w:t>
      </w:r>
      <w:r w:rsidRPr="006D69D9">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1C115057" w14:textId="77777777" w:rsidR="00DF3B78" w:rsidRPr="00F36963" w:rsidRDefault="00DF3B78" w:rsidP="00544A0E">
      <w:pPr>
        <w:pStyle w:val="PargrafodaLista"/>
        <w:numPr>
          <w:ilvl w:val="2"/>
          <w:numId w:val="44"/>
        </w:numPr>
        <w:tabs>
          <w:tab w:val="left" w:pos="284"/>
          <w:tab w:val="left" w:pos="567"/>
        </w:tabs>
        <w:spacing w:after="0" w:line="240" w:lineRule="auto"/>
        <w:ind w:left="0" w:right="-568" w:firstLine="0"/>
        <w:jc w:val="both"/>
        <w:rPr>
          <w:rFonts w:ascii="Times New Roman" w:hAnsi="Times New Roman" w:cs="Times New Roman"/>
          <w:bCs/>
        </w:rPr>
      </w:pPr>
      <w:r w:rsidRPr="00F36963">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5F43E62E" w14:textId="4B69C617" w:rsidR="00DF3B78" w:rsidRPr="00F36963" w:rsidRDefault="00DF3B78" w:rsidP="00544A0E">
      <w:pPr>
        <w:pStyle w:val="PargrafodaLista"/>
        <w:numPr>
          <w:ilvl w:val="2"/>
          <w:numId w:val="44"/>
        </w:numPr>
        <w:tabs>
          <w:tab w:val="left" w:pos="284"/>
          <w:tab w:val="left" w:pos="567"/>
        </w:tabs>
        <w:spacing w:after="0" w:line="240" w:lineRule="auto"/>
        <w:ind w:left="0" w:right="-568" w:firstLine="0"/>
        <w:jc w:val="both"/>
        <w:rPr>
          <w:rFonts w:ascii="Times New Roman" w:hAnsi="Times New Roman" w:cs="Times New Roman"/>
          <w:bCs/>
        </w:rPr>
      </w:pPr>
      <w:r w:rsidRPr="00F36963">
        <w:rPr>
          <w:rFonts w:ascii="Times New Roman" w:hAnsi="Times New Roman" w:cs="Times New Roman"/>
          <w:bCs/>
        </w:rPr>
        <w:t>Responder em relação a terceiros, pelos danos que seus empregados possam vir causar em decorrência de negligencia, imprudênci</w:t>
      </w:r>
      <w:r w:rsidR="005379AF">
        <w:rPr>
          <w:rFonts w:ascii="Times New Roman" w:hAnsi="Times New Roman" w:cs="Times New Roman"/>
          <w:bCs/>
        </w:rPr>
        <w:t>a e imperícia, na forma da Lei.</w:t>
      </w:r>
    </w:p>
    <w:p w14:paraId="7BC37657" w14:textId="77777777" w:rsidR="00BC6578" w:rsidRPr="00775990" w:rsidRDefault="00BC6578" w:rsidP="00775990">
      <w:pPr>
        <w:spacing w:after="0" w:line="240" w:lineRule="auto"/>
        <w:ind w:right="-568"/>
        <w:jc w:val="both"/>
        <w:rPr>
          <w:rFonts w:ascii="Times New Roman" w:hAnsi="Times New Roman" w:cs="Times New Roman"/>
        </w:rPr>
      </w:pPr>
    </w:p>
    <w:p w14:paraId="149FDCA5" w14:textId="725BD804"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DÉCIMA S</w:t>
      </w:r>
      <w:r w:rsidR="00A45603">
        <w:rPr>
          <w:rFonts w:ascii="Times New Roman" w:hAnsi="Times New Roman" w:cs="Times New Roman"/>
          <w:b/>
        </w:rPr>
        <w:t>EGUNDA</w:t>
      </w:r>
      <w:r w:rsidRPr="00775990">
        <w:rPr>
          <w:rFonts w:ascii="Times New Roman" w:hAnsi="Times New Roman" w:cs="Times New Roman"/>
          <w:b/>
        </w:rPr>
        <w:t>:</w:t>
      </w:r>
      <w:bookmarkStart w:id="78" w:name="art92xvi"/>
      <w:bookmarkEnd w:id="78"/>
      <w:r w:rsidRPr="00775990">
        <w:rPr>
          <w:rFonts w:ascii="Times New Roman" w:hAnsi="Times New Roman" w:cs="Times New Roman"/>
          <w:b/>
        </w:rPr>
        <w:t xml:space="preserve"> A OBRIGAÇÃO DO CONTRATADO DE MANTER, DURANTE TODA A EXECUÇÃO DO CONTRATO, EM COMPATIBILIDADE COM AS OBRIGAÇÕES POR ELE ASSUMIDAS, TODAS AS CONDIÇÕES EXIGIDAS PARA SER CREDENCIADO E CONTRATADO (</w:t>
      </w:r>
      <w:hyperlink r:id="rId171" w:anchor="art92xvi" w:history="1">
        <w:r w:rsidRPr="00775990">
          <w:rPr>
            <w:rStyle w:val="Hyperlink"/>
            <w:rFonts w:ascii="Times New Roman" w:hAnsi="Times New Roman" w:cs="Times New Roman"/>
            <w:b/>
          </w:rPr>
          <w:t>art. 92, XVI</w:t>
        </w:r>
      </w:hyperlink>
      <w:r w:rsidRPr="00775990">
        <w:rPr>
          <w:rFonts w:ascii="Times New Roman" w:hAnsi="Times New Roman" w:cs="Times New Roman"/>
          <w:b/>
        </w:rPr>
        <w:t>)</w:t>
      </w:r>
    </w:p>
    <w:p w14:paraId="53E0754A" w14:textId="1584515C" w:rsidR="00BC6578" w:rsidRPr="00775990" w:rsidRDefault="00A45603" w:rsidP="00775990">
      <w:pPr>
        <w:spacing w:after="0" w:line="240" w:lineRule="auto"/>
        <w:ind w:right="-568"/>
        <w:jc w:val="both"/>
        <w:rPr>
          <w:rFonts w:ascii="Times New Roman" w:hAnsi="Times New Roman" w:cs="Times New Roman"/>
        </w:rPr>
      </w:pPr>
      <w:r>
        <w:rPr>
          <w:rFonts w:ascii="Times New Roman" w:hAnsi="Times New Roman" w:cs="Times New Roman"/>
          <w:b/>
        </w:rPr>
        <w:t>12.</w:t>
      </w:r>
      <w:r w:rsidR="00BC6578" w:rsidRPr="00775990">
        <w:rPr>
          <w:rFonts w:ascii="Times New Roman" w:hAnsi="Times New Roman" w:cs="Times New Roman"/>
          <w:b/>
        </w:rPr>
        <w:t>1</w:t>
      </w:r>
      <w:r w:rsidR="00BC6578" w:rsidRPr="00775990">
        <w:rPr>
          <w:rFonts w:ascii="Times New Roman" w:hAnsi="Times New Roman" w:cs="Times New Roman"/>
        </w:rPr>
        <w:t xml:space="preserve"> O CONTRATADO fica obrigado a manter, durante toda a execução do contrato, em compatibilidade com as obrigações por ele assumidas, todas as condições exigidas para ser credenciado e contratado.</w:t>
      </w:r>
    </w:p>
    <w:p w14:paraId="65007F6F" w14:textId="77777777" w:rsidR="00BC6578" w:rsidRPr="00775990" w:rsidRDefault="00BC6578" w:rsidP="00775990">
      <w:pPr>
        <w:spacing w:after="0" w:line="240" w:lineRule="auto"/>
        <w:ind w:right="-568"/>
        <w:jc w:val="both"/>
        <w:rPr>
          <w:rFonts w:ascii="Times New Roman" w:hAnsi="Times New Roman" w:cs="Times New Roman"/>
        </w:rPr>
      </w:pPr>
    </w:p>
    <w:p w14:paraId="5F25A036" w14:textId="2723A17F"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9" w:name="art92xvii"/>
      <w:bookmarkEnd w:id="79"/>
      <w:r w:rsidRPr="00775990">
        <w:rPr>
          <w:rFonts w:ascii="Times New Roman" w:hAnsi="Times New Roman" w:cs="Times New Roman"/>
          <w:b/>
        </w:rPr>
        <w:t xml:space="preserve">CLÁUSULA DÉCIMA </w:t>
      </w:r>
      <w:r w:rsidR="00B00056">
        <w:rPr>
          <w:rFonts w:ascii="Times New Roman" w:hAnsi="Times New Roman" w:cs="Times New Roman"/>
          <w:b/>
        </w:rPr>
        <w:t>TERCEIRA</w:t>
      </w:r>
      <w:r w:rsidRPr="00775990">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172" w:anchor="art92xvii" w:history="1">
        <w:r w:rsidRPr="00775990">
          <w:rPr>
            <w:rStyle w:val="Hyperlink"/>
            <w:rFonts w:ascii="Times New Roman" w:hAnsi="Times New Roman" w:cs="Times New Roman"/>
            <w:b/>
          </w:rPr>
          <w:t>art. 92, XVII</w:t>
        </w:r>
      </w:hyperlink>
      <w:r w:rsidRPr="00775990">
        <w:rPr>
          <w:rFonts w:ascii="Times New Roman" w:hAnsi="Times New Roman" w:cs="Times New Roman"/>
          <w:b/>
        </w:rPr>
        <w:t>)</w:t>
      </w:r>
    </w:p>
    <w:p w14:paraId="41801E1F" w14:textId="32DE9083" w:rsidR="00BC6578" w:rsidRPr="00775990" w:rsidRDefault="00B00056" w:rsidP="00775990">
      <w:pPr>
        <w:spacing w:after="0" w:line="240" w:lineRule="auto"/>
        <w:ind w:right="-568"/>
        <w:jc w:val="both"/>
        <w:rPr>
          <w:rFonts w:ascii="Times New Roman" w:hAnsi="Times New Roman" w:cs="Times New Roman"/>
        </w:rPr>
      </w:pPr>
      <w:r>
        <w:rPr>
          <w:rFonts w:ascii="Times New Roman" w:hAnsi="Times New Roman" w:cs="Times New Roman"/>
          <w:b/>
        </w:rPr>
        <w:t>13.</w:t>
      </w:r>
      <w:r w:rsidR="00BC6578" w:rsidRPr="00775990">
        <w:rPr>
          <w:rFonts w:ascii="Times New Roman" w:hAnsi="Times New Roman" w:cs="Times New Roman"/>
          <w:b/>
        </w:rPr>
        <w:t>1</w:t>
      </w:r>
      <w:r w:rsidR="00BC6578" w:rsidRPr="00775990">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6B105151" w14:textId="77777777" w:rsidR="00BC6578" w:rsidRPr="00775990" w:rsidRDefault="00BC6578" w:rsidP="00775990">
      <w:pPr>
        <w:spacing w:after="0" w:line="240" w:lineRule="auto"/>
        <w:ind w:right="-568"/>
        <w:jc w:val="both"/>
        <w:rPr>
          <w:rFonts w:ascii="Times New Roman" w:hAnsi="Times New Roman" w:cs="Times New Roman"/>
        </w:rPr>
      </w:pPr>
      <w:bookmarkStart w:id="80" w:name="art92xviii"/>
      <w:bookmarkEnd w:id="80"/>
    </w:p>
    <w:p w14:paraId="6C0C8A42" w14:textId="4D82AE82"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DÉCIMA </w:t>
      </w:r>
      <w:r w:rsidR="00EF75F7">
        <w:rPr>
          <w:rFonts w:ascii="Times New Roman" w:hAnsi="Times New Roman" w:cs="Times New Roman"/>
          <w:b/>
        </w:rPr>
        <w:t>QUARTA</w:t>
      </w:r>
      <w:r w:rsidRPr="00775990">
        <w:rPr>
          <w:rFonts w:ascii="Times New Roman" w:hAnsi="Times New Roman" w:cs="Times New Roman"/>
          <w:b/>
        </w:rPr>
        <w:t>: O MODELO DE GESTÃO DO CONTRATO, OBSERVADOS OS REQUISITOS DEFINIDOS EM REGULAMENTO (</w:t>
      </w:r>
      <w:hyperlink r:id="rId173" w:anchor="art92xviii" w:history="1">
        <w:r w:rsidRPr="00775990">
          <w:rPr>
            <w:rStyle w:val="Hyperlink"/>
            <w:rFonts w:ascii="Times New Roman" w:hAnsi="Times New Roman" w:cs="Times New Roman"/>
            <w:b/>
          </w:rPr>
          <w:t>art. 92, XVIII</w:t>
        </w:r>
      </w:hyperlink>
      <w:r w:rsidRPr="00775990">
        <w:rPr>
          <w:rFonts w:ascii="Times New Roman" w:hAnsi="Times New Roman" w:cs="Times New Roman"/>
          <w:b/>
        </w:rPr>
        <w:t>)</w:t>
      </w:r>
    </w:p>
    <w:p w14:paraId="5C95A497" w14:textId="77777777" w:rsidR="00DF3B78" w:rsidRPr="00931A89" w:rsidRDefault="00DF3B78" w:rsidP="00F70E1B">
      <w:pPr>
        <w:shd w:val="clear" w:color="auto" w:fill="F2F2F2" w:themeFill="background1" w:themeFillShade="F2"/>
        <w:tabs>
          <w:tab w:val="left" w:pos="567"/>
        </w:tabs>
        <w:spacing w:after="0" w:line="240" w:lineRule="auto"/>
        <w:ind w:right="-568"/>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rPr>
        <w:t xml:space="preserve"> GESTÃO DO CONTRATO</w:t>
      </w:r>
    </w:p>
    <w:p w14:paraId="73D82E63" w14:textId="5B180606" w:rsidR="00DF3B78" w:rsidRPr="00931A89" w:rsidRDefault="00DF3B78" w:rsidP="00C03946">
      <w:pPr>
        <w:tabs>
          <w:tab w:val="left" w:pos="1134"/>
        </w:tabs>
        <w:spacing w:after="0" w:line="240" w:lineRule="auto"/>
        <w:ind w:right="-568"/>
        <w:jc w:val="both"/>
        <w:rPr>
          <w:rFonts w:ascii="Times New Roman" w:hAnsi="Times New Roman" w:cs="Times New Roman"/>
          <w:b/>
          <w:iCs/>
        </w:rPr>
      </w:pPr>
      <w:r>
        <w:rPr>
          <w:rFonts w:ascii="Times New Roman" w:hAnsi="Times New Roman" w:cs="Times New Roman"/>
          <w:b/>
          <w:iCs/>
        </w:rPr>
        <w:t>14</w:t>
      </w:r>
      <w:r w:rsidRPr="00931A89">
        <w:rPr>
          <w:rFonts w:ascii="Times New Roman" w:hAnsi="Times New Roman" w:cs="Times New Roman"/>
          <w:b/>
          <w:iCs/>
        </w:rPr>
        <w:t>.</w:t>
      </w:r>
      <w:r>
        <w:rPr>
          <w:rFonts w:ascii="Times New Roman" w:hAnsi="Times New Roman" w:cs="Times New Roman"/>
          <w:b/>
          <w:iCs/>
        </w:rPr>
        <w:t>1</w:t>
      </w:r>
      <w:r w:rsidRPr="00931A89">
        <w:rPr>
          <w:rFonts w:ascii="Times New Roman" w:hAnsi="Times New Roman" w:cs="Times New Roman"/>
          <w:b/>
          <w:iCs/>
        </w:rPr>
        <w:t xml:space="preserve">.1 </w:t>
      </w:r>
      <w:r w:rsidRPr="00931A89">
        <w:rPr>
          <w:rFonts w:ascii="Times New Roman" w:hAnsi="Times New Roman" w:cs="Times New Roman"/>
          <w:iCs/>
        </w:rPr>
        <w:t xml:space="preserve">A gestão do contrato caberá ao Sr. </w:t>
      </w:r>
      <w:r w:rsidR="003A60C3">
        <w:rPr>
          <w:rFonts w:ascii="Times New Roman" w:hAnsi="Times New Roman" w:cs="Times New Roman"/>
          <w:iCs/>
        </w:rPr>
        <w:t>Maikel Ruan Marquardt</w:t>
      </w:r>
      <w:r w:rsidRPr="00931A89">
        <w:rPr>
          <w:rFonts w:ascii="Times New Roman" w:hAnsi="Times New Roman" w:cs="Times New Roman"/>
          <w:iCs/>
        </w:rPr>
        <w:t>.</w:t>
      </w:r>
      <w:r w:rsidRPr="00931A89">
        <w:rPr>
          <w:rFonts w:ascii="Times New Roman" w:hAnsi="Times New Roman" w:cs="Times New Roman"/>
          <w:b/>
          <w:iCs/>
        </w:rPr>
        <w:t xml:space="preserve"> </w:t>
      </w:r>
    </w:p>
    <w:p w14:paraId="47787DA2" w14:textId="77777777" w:rsidR="00DF3B78" w:rsidRPr="00931A89" w:rsidRDefault="00DF3B78" w:rsidP="00C03946">
      <w:pPr>
        <w:spacing w:after="0" w:line="240" w:lineRule="auto"/>
        <w:ind w:right="-568"/>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b/>
        </w:rPr>
        <w:t>.2</w:t>
      </w:r>
      <w:r w:rsidRPr="00931A89">
        <w:rPr>
          <w:rFonts w:ascii="Times New Roman" w:hAnsi="Times New Roman" w:cs="Times New Roman"/>
        </w:rPr>
        <w:t xml:space="preserve"> Caberá o Gestor de Contrato</w:t>
      </w:r>
      <w:r w:rsidRPr="00931A89">
        <w:rPr>
          <w:rFonts w:ascii="Times New Roman" w:hAnsi="Times New Roman" w:cs="Times New Roman"/>
          <w:b/>
        </w:rPr>
        <w:t xml:space="preserve"> </w:t>
      </w:r>
      <w:r w:rsidRPr="00931A89">
        <w:rPr>
          <w:rFonts w:ascii="Times New Roman" w:hAnsi="Times New Roman" w:cs="Times New Roman"/>
        </w:rPr>
        <w:t>conforme Decreto Municipal nº 4788/2023, as seguintes obrigações:</w:t>
      </w:r>
    </w:p>
    <w:p w14:paraId="74787874" w14:textId="77777777" w:rsidR="00DF3B78" w:rsidRDefault="00DF3B78" w:rsidP="00544A0E">
      <w:pPr>
        <w:pStyle w:val="PargrafodaLista"/>
        <w:numPr>
          <w:ilvl w:val="0"/>
          <w:numId w:val="45"/>
        </w:numPr>
        <w:tabs>
          <w:tab w:val="left" w:pos="567"/>
          <w:tab w:val="left" w:pos="851"/>
        </w:tabs>
        <w:spacing w:after="0" w:line="240" w:lineRule="auto"/>
        <w:ind w:right="-568"/>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4CB1FAB8" w14:textId="77777777" w:rsidR="00DF3B78" w:rsidRPr="00E22427" w:rsidRDefault="00DF3B78" w:rsidP="00544A0E">
      <w:pPr>
        <w:pStyle w:val="PargrafodaLista"/>
        <w:numPr>
          <w:ilvl w:val="0"/>
          <w:numId w:val="45"/>
        </w:numPr>
        <w:tabs>
          <w:tab w:val="left" w:pos="567"/>
          <w:tab w:val="left" w:pos="851"/>
        </w:tabs>
        <w:spacing w:after="0" w:line="240" w:lineRule="auto"/>
        <w:ind w:left="851" w:right="-568" w:hanging="11"/>
        <w:jc w:val="both"/>
        <w:rPr>
          <w:rFonts w:ascii="Times New Roman" w:hAnsi="Times New Roman" w:cs="Times New Roman"/>
        </w:rPr>
      </w:pPr>
      <w:r w:rsidRPr="00E22427">
        <w:rPr>
          <w:rFonts w:ascii="Times New Roman" w:hAnsi="Times New Roman" w:cs="Times New Roman"/>
        </w:rPr>
        <w:t>Seguir o modelo de gestão previsto no contrato administrativo;</w:t>
      </w:r>
    </w:p>
    <w:p w14:paraId="62EC32FE" w14:textId="77777777" w:rsidR="00DF3B78" w:rsidRDefault="00DF3B78" w:rsidP="00544A0E">
      <w:pPr>
        <w:pStyle w:val="PargrafodaLista"/>
        <w:numPr>
          <w:ilvl w:val="0"/>
          <w:numId w:val="45"/>
        </w:numPr>
        <w:tabs>
          <w:tab w:val="left" w:pos="567"/>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as atividades relacionadas à fiscalização;</w:t>
      </w:r>
    </w:p>
    <w:p w14:paraId="1A6D256C"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68417055"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lastRenderedPageBreak/>
        <w:t>Acompanhar a manutenção das condições de habilitação da contratada, para efeito de empenho de despesa e pagamento, devendo anotar no relatório de riscos eventuais problemas que obstarem o fluxo normal da liquidação e pagamento da despesa;</w:t>
      </w:r>
    </w:p>
    <w:p w14:paraId="317F4D63"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7BC8A701"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BBBBB9C"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 atualização contínua do relatório de riscos durante a gestão do contrato, com apoio dos fiscais;</w:t>
      </w:r>
    </w:p>
    <w:p w14:paraId="4C193F64"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FA1B27F"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7949A3CD"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 xml:space="preserve">Constituir relatório final, de que trata a </w:t>
      </w:r>
      <w:hyperlink r:id="rId174" w:anchor="art174%C2%A73vid" w:history="1">
        <w:r w:rsidRPr="001E7DEA">
          <w:rPr>
            <w:rStyle w:val="Hyperlink"/>
            <w:rFonts w:ascii="Times New Roman" w:hAnsi="Times New Roman" w:cs="Times New Roman"/>
          </w:rPr>
          <w:t>alínea "d" do inciso VI do § 3º do art. 174 da Lei nº 14.133, de 2021</w:t>
        </w:r>
      </w:hyperlink>
      <w:r w:rsidRPr="001E7DEA">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91DDE72"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9EB6F57"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75" w:anchor="art158" w:history="1">
        <w:r w:rsidRPr="001E7DEA">
          <w:rPr>
            <w:rStyle w:val="Hyperlink"/>
            <w:rFonts w:ascii="Times New Roman" w:hAnsi="Times New Roman" w:cs="Times New Roman"/>
          </w:rPr>
          <w:t>art. 158 da Lei nº 14.133, de 2021</w:t>
        </w:r>
      </w:hyperlink>
      <w:r w:rsidRPr="001E7DEA">
        <w:rPr>
          <w:rFonts w:ascii="Times New Roman" w:hAnsi="Times New Roman" w:cs="Times New Roman"/>
        </w:rPr>
        <w:t xml:space="preserve"> ou pelo agente/setor com competência para tal, conforme o caso;</w:t>
      </w:r>
    </w:p>
    <w:p w14:paraId="481B31B9"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Sugerir as demais providências cabíveis para o bom andamento e execução do contrato.</w:t>
      </w:r>
    </w:p>
    <w:p w14:paraId="564F6D3B" w14:textId="77777777" w:rsidR="00DF3B78" w:rsidRPr="001E7DEA"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b/>
        </w:rPr>
        <w:t xml:space="preserve"> </w:t>
      </w:r>
      <w:r w:rsidRPr="001E7DEA">
        <w:rPr>
          <w:rFonts w:ascii="Times New Roman" w:hAnsi="Times New Roman" w:cs="Times New Roman"/>
          <w:bCs/>
        </w:rPr>
        <w:t>Todos</w:t>
      </w:r>
      <w:r w:rsidRPr="001E7DEA">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01E6745" w14:textId="77777777" w:rsidR="00DF3B78" w:rsidRPr="00931A89" w:rsidRDefault="00DF3B78" w:rsidP="00C03946">
      <w:pPr>
        <w:shd w:val="clear" w:color="auto" w:fill="F2F2F2" w:themeFill="background1" w:themeFillShade="F2"/>
        <w:tabs>
          <w:tab w:val="left" w:pos="567"/>
        </w:tabs>
        <w:spacing w:after="0" w:line="240" w:lineRule="auto"/>
        <w:ind w:right="-568"/>
        <w:jc w:val="both"/>
        <w:rPr>
          <w:rFonts w:ascii="Times New Roman" w:hAnsi="Times New Roman" w:cs="Times New Roman"/>
        </w:rPr>
      </w:pPr>
      <w:r w:rsidRPr="00931A89">
        <w:rPr>
          <w:rFonts w:ascii="Times New Roman" w:hAnsi="Times New Roman" w:cs="Times New Roman"/>
          <w:b/>
        </w:rPr>
        <w:t>1</w:t>
      </w:r>
      <w:r>
        <w:rPr>
          <w:rFonts w:ascii="Times New Roman" w:hAnsi="Times New Roman" w:cs="Times New Roman"/>
          <w:b/>
        </w:rPr>
        <w:t>4.2</w:t>
      </w:r>
      <w:r w:rsidRPr="00931A89">
        <w:rPr>
          <w:rFonts w:ascii="Times New Roman" w:hAnsi="Times New Roman" w:cs="Times New Roman"/>
        </w:rPr>
        <w:t xml:space="preserve"> FISCALIZAÇÃO DO CONTRATO</w:t>
      </w:r>
    </w:p>
    <w:p w14:paraId="696C9F0D" w14:textId="30DD11D2" w:rsidR="00DF3B78" w:rsidRPr="00931A89" w:rsidRDefault="00DF3B78" w:rsidP="00C03946">
      <w:pPr>
        <w:tabs>
          <w:tab w:val="left" w:pos="1134"/>
        </w:tabs>
        <w:spacing w:after="0" w:line="240" w:lineRule="auto"/>
        <w:ind w:right="-568"/>
        <w:jc w:val="both"/>
        <w:rPr>
          <w:rFonts w:ascii="Times New Roman" w:hAnsi="Times New Roman" w:cs="Times New Roman"/>
          <w:iCs/>
        </w:rPr>
      </w:pPr>
      <w:r>
        <w:rPr>
          <w:rFonts w:ascii="Times New Roman" w:hAnsi="Times New Roman" w:cs="Times New Roman"/>
          <w:b/>
          <w:iCs/>
        </w:rPr>
        <w:t>14.2.1</w:t>
      </w:r>
      <w:r w:rsidRPr="00E6329F">
        <w:rPr>
          <w:rFonts w:ascii="Times New Roman" w:hAnsi="Times New Roman" w:cs="Times New Roman"/>
          <w:iCs/>
        </w:rPr>
        <w:t xml:space="preserve"> </w:t>
      </w:r>
      <w:r w:rsidRPr="003D0CE5">
        <w:rPr>
          <w:rFonts w:ascii="Times New Roman" w:hAnsi="Times New Roman" w:cs="Times New Roman"/>
          <w:iCs/>
        </w:rPr>
        <w:t xml:space="preserve">A execução da Ata de Registro de Preços será acompanhada e fiscalizada </w:t>
      </w:r>
      <w:r w:rsidR="00C03946">
        <w:rPr>
          <w:rFonts w:ascii="Times New Roman" w:hAnsi="Times New Roman" w:cs="Times New Roman"/>
        </w:rPr>
        <w:t>pela</w:t>
      </w:r>
      <w:r>
        <w:rPr>
          <w:rFonts w:ascii="Times New Roman" w:hAnsi="Times New Roman" w:cs="Times New Roman"/>
        </w:rPr>
        <w:t xml:space="preserve"> </w:t>
      </w:r>
      <w:r w:rsidRPr="0099054C">
        <w:rPr>
          <w:rFonts w:ascii="Times New Roman" w:hAnsi="Times New Roman" w:cs="Times New Roman"/>
        </w:rPr>
        <w:t>Sr</w:t>
      </w:r>
      <w:r w:rsidR="00C03946">
        <w:rPr>
          <w:rFonts w:ascii="Times New Roman" w:hAnsi="Times New Roman" w:cs="Times New Roman"/>
        </w:rPr>
        <w:t xml:space="preserve">a </w:t>
      </w:r>
      <w:r w:rsidR="00EE7825">
        <w:rPr>
          <w:rFonts w:ascii="Times New Roman" w:hAnsi="Times New Roman" w:cs="Times New Roman"/>
        </w:rPr>
        <w:t>Raquel de Moura</w:t>
      </w:r>
      <w:r w:rsidRPr="003D0CE5">
        <w:rPr>
          <w:rFonts w:ascii="Times New Roman" w:hAnsi="Times New Roman" w:cs="Times New Roman"/>
          <w:iCs/>
        </w:rPr>
        <w:t xml:space="preserve"> em observância ao disposto no art. 117 e seguintes da Lei 14.133/2021</w:t>
      </w:r>
      <w:r w:rsidR="00501B24">
        <w:rPr>
          <w:rFonts w:ascii="Times New Roman" w:hAnsi="Times New Roman" w:cs="Times New Roman"/>
          <w:iCs/>
        </w:rPr>
        <w:t>.</w:t>
      </w:r>
    </w:p>
    <w:p w14:paraId="071E9F86" w14:textId="77777777" w:rsidR="00DF3B78" w:rsidRPr="00931A89" w:rsidRDefault="00DF3B78" w:rsidP="0047055E">
      <w:pPr>
        <w:spacing w:after="0" w:line="240" w:lineRule="auto"/>
        <w:ind w:right="-568"/>
        <w:jc w:val="both"/>
        <w:rPr>
          <w:rFonts w:ascii="Times New Roman" w:eastAsia="Times New Roman" w:hAnsi="Times New Roman" w:cs="Times New Roman"/>
        </w:rPr>
      </w:pPr>
      <w:r>
        <w:rPr>
          <w:rFonts w:ascii="Times New Roman" w:eastAsia="Times New Roman" w:hAnsi="Times New Roman" w:cs="Times New Roman"/>
          <w:b/>
        </w:rPr>
        <w:t>14.2</w:t>
      </w:r>
      <w:r w:rsidRPr="00931A89">
        <w:rPr>
          <w:rFonts w:ascii="Times New Roman" w:eastAsia="Times New Roman" w:hAnsi="Times New Roman" w:cs="Times New Roman"/>
          <w:b/>
        </w:rPr>
        <w:t>.2</w:t>
      </w:r>
      <w:r w:rsidRPr="00931A89">
        <w:rPr>
          <w:rFonts w:ascii="Times New Roman" w:hAnsi="Times New Roman" w:cs="Times New Roman"/>
        </w:rPr>
        <w:t xml:space="preserve"> Caberá ao Fiscal de Contrato conforme Decreto Municipal nº 4788/2023,</w:t>
      </w:r>
      <w:r w:rsidRPr="00931A89">
        <w:rPr>
          <w:rFonts w:ascii="Times New Roman" w:hAnsi="Times New Roman" w:cs="Times New Roman"/>
          <w:b/>
        </w:rPr>
        <w:t xml:space="preserve"> </w:t>
      </w:r>
      <w:r w:rsidRPr="00931A89">
        <w:rPr>
          <w:rFonts w:ascii="Times New Roman" w:eastAsia="Times New Roman" w:hAnsi="Times New Roman" w:cs="Times New Roman"/>
        </w:rPr>
        <w:t xml:space="preserve">acompanhar e fiscalizar a execução do objeto contratual, com as seguintes obrigações: </w:t>
      </w:r>
    </w:p>
    <w:p w14:paraId="3CDA9D70" w14:textId="77777777" w:rsidR="00DF3B78" w:rsidRDefault="00DF3B78" w:rsidP="00544A0E">
      <w:pPr>
        <w:pStyle w:val="PargrafodaLista"/>
        <w:numPr>
          <w:ilvl w:val="0"/>
          <w:numId w:val="46"/>
        </w:numPr>
        <w:tabs>
          <w:tab w:val="left" w:pos="567"/>
          <w:tab w:val="left" w:pos="993"/>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Prestar apoio técnico e operacional ao gestor do contrato, subsidiando-o de informações pertinentes às suas competências;</w:t>
      </w:r>
    </w:p>
    <w:p w14:paraId="29D6AFA6" w14:textId="77777777" w:rsidR="00DF3B78" w:rsidRDefault="00DF3B78" w:rsidP="00544A0E">
      <w:pPr>
        <w:pStyle w:val="PargrafodaLista"/>
        <w:numPr>
          <w:ilvl w:val="0"/>
          <w:numId w:val="46"/>
        </w:numPr>
        <w:tabs>
          <w:tab w:val="left" w:pos="567"/>
          <w:tab w:val="left" w:pos="993"/>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2C1D449A"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79DDA4DA"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70A4864"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lastRenderedPageBreak/>
        <w:t>Acompanhar a execução do contrato nos aspectos técnicos ou administrativos quando a prestação do objeto ocorrer concomitantemente em setores distintos ou em unidades desconcentradas de um mesmo órgão ou entidade;</w:t>
      </w:r>
    </w:p>
    <w:p w14:paraId="7087EE48"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Termo de Referência sobre como a execução do objeto deve ser acompanhada e fiscalizada;</w:t>
      </w:r>
    </w:p>
    <w:p w14:paraId="29CD24B6"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Projeto Básico quanto às normas de fiscalização do objeto a serem seguidas;</w:t>
      </w:r>
    </w:p>
    <w:p w14:paraId="3E062AF7" w14:textId="77777777" w:rsidR="00DF3B78" w:rsidRDefault="00DF3B78" w:rsidP="00544A0E">
      <w:pPr>
        <w:pStyle w:val="PargrafodaLista"/>
        <w:numPr>
          <w:ilvl w:val="0"/>
          <w:numId w:val="46"/>
        </w:numPr>
        <w:tabs>
          <w:tab w:val="left" w:pos="567"/>
          <w:tab w:val="left" w:pos="1134"/>
          <w:tab w:val="left" w:pos="1276"/>
          <w:tab w:val="left" w:pos="1560"/>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Edital quanto às regras relativas à fiscalização;</w:t>
      </w:r>
    </w:p>
    <w:p w14:paraId="0DAB1F33"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78D8965B" w14:textId="77777777" w:rsidR="00DF3B78" w:rsidRDefault="00DF3B78" w:rsidP="00544A0E">
      <w:pPr>
        <w:pStyle w:val="PargrafodaLista"/>
        <w:numPr>
          <w:ilvl w:val="0"/>
          <w:numId w:val="46"/>
        </w:numPr>
        <w:tabs>
          <w:tab w:val="left" w:pos="567"/>
          <w:tab w:val="left" w:pos="1134"/>
          <w:tab w:val="left" w:pos="1276"/>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80D0F0E"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8075871" w14:textId="77777777" w:rsidR="00DF3B78" w:rsidRPr="009D0E15"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Receber o objeto do contrato provisoriamente:</w:t>
      </w:r>
    </w:p>
    <w:p w14:paraId="6CD89E0C" w14:textId="0B9B0097" w:rsidR="00DF3B78" w:rsidRDefault="00DF3B78" w:rsidP="00544A0E">
      <w:pPr>
        <w:pStyle w:val="PargrafodaLista"/>
        <w:numPr>
          <w:ilvl w:val="0"/>
          <w:numId w:val="47"/>
        </w:numPr>
        <w:tabs>
          <w:tab w:val="left" w:pos="426"/>
          <w:tab w:val="left" w:pos="993"/>
          <w:tab w:val="left" w:pos="1701"/>
        </w:tabs>
        <w:spacing w:after="0" w:line="240" w:lineRule="auto"/>
        <w:ind w:left="1418" w:right="-568" w:firstLine="0"/>
        <w:jc w:val="both"/>
        <w:rPr>
          <w:rFonts w:ascii="Times New Roman" w:eastAsia="Times New Roman" w:hAnsi="Times New Roman" w:cs="Times New Roman"/>
        </w:rPr>
      </w:pPr>
      <w:r w:rsidRPr="000A5E68">
        <w:rPr>
          <w:rFonts w:ascii="Times New Roman" w:eastAsia="Times New Roman" w:hAnsi="Times New Roman" w:cs="Times New Roman"/>
          <w:b/>
        </w:rPr>
        <w:t>Obras e serviços</w:t>
      </w:r>
      <w:r w:rsidRPr="000A5E68">
        <w:rPr>
          <w:rFonts w:ascii="Times New Roman" w:eastAsia="Times New Roman" w:hAnsi="Times New Roman" w:cs="Times New Roman"/>
        </w:rPr>
        <w:t>: mediante termo detalhado, quando verificado o cumprimento das exigências de caráter técnico;</w:t>
      </w:r>
    </w:p>
    <w:p w14:paraId="547244F8" w14:textId="182A653A" w:rsidR="00A72B9E" w:rsidRPr="00A72B9E" w:rsidRDefault="00A72B9E" w:rsidP="00A72B9E">
      <w:pPr>
        <w:pStyle w:val="PargrafodaLista"/>
        <w:tabs>
          <w:tab w:val="left" w:pos="426"/>
        </w:tabs>
        <w:spacing w:after="0" w:line="240" w:lineRule="auto"/>
        <w:ind w:left="1418"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4D3418A3" w14:textId="77777777" w:rsidR="00DF3B78" w:rsidRPr="00FA19B6" w:rsidRDefault="00DF3B78" w:rsidP="0047055E">
      <w:pPr>
        <w:tabs>
          <w:tab w:val="left" w:pos="851"/>
        </w:tabs>
        <w:spacing w:after="0" w:line="240" w:lineRule="auto"/>
        <w:ind w:left="851" w:right="-568"/>
        <w:contextualSpacing/>
        <w:jc w:val="both"/>
        <w:rPr>
          <w:rFonts w:ascii="Times New Roman" w:eastAsia="Times New Roman" w:hAnsi="Times New Roman" w:cs="Times New Roman"/>
        </w:rPr>
      </w:pPr>
      <w:r>
        <w:rPr>
          <w:rFonts w:ascii="Times New Roman" w:eastAsia="Times New Roman" w:hAnsi="Times New Roman" w:cs="Times New Roman"/>
          <w:b/>
        </w:rPr>
        <w:t xml:space="preserve">XIII </w:t>
      </w:r>
      <w:r w:rsidRPr="00FA19B6">
        <w:rPr>
          <w:rFonts w:ascii="Times New Roman" w:eastAsia="Times New Roman" w:hAnsi="Times New Roman" w:cs="Times New Roman"/>
        </w:rPr>
        <w:t>-</w:t>
      </w:r>
      <w:r>
        <w:rPr>
          <w:rFonts w:ascii="Times New Roman" w:eastAsia="Times New Roman" w:hAnsi="Times New Roman" w:cs="Times New Roman"/>
        </w:rPr>
        <w:t xml:space="preserve"> </w:t>
      </w:r>
      <w:r w:rsidRPr="00931A89">
        <w:rPr>
          <w:rFonts w:ascii="Times New Roman" w:eastAsia="Times New Roman" w:hAnsi="Times New Roman" w:cs="Times New Roman"/>
          <w:bCs/>
        </w:rPr>
        <w:t>Todos</w:t>
      </w:r>
      <w:r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23C8F64" w14:textId="77777777" w:rsidR="00BC6578" w:rsidRPr="00775990" w:rsidRDefault="00BC6578" w:rsidP="00775990">
      <w:pPr>
        <w:spacing w:after="0" w:line="240" w:lineRule="auto"/>
        <w:ind w:right="-568"/>
        <w:jc w:val="both"/>
        <w:rPr>
          <w:rFonts w:ascii="Times New Roman" w:hAnsi="Times New Roman" w:cs="Times New Roman"/>
        </w:rPr>
      </w:pPr>
    </w:p>
    <w:p w14:paraId="4855E929" w14:textId="23C66F22"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81" w:name="art92xix"/>
      <w:bookmarkEnd w:id="81"/>
      <w:r w:rsidRPr="00775990">
        <w:rPr>
          <w:rFonts w:ascii="Times New Roman" w:hAnsi="Times New Roman" w:cs="Times New Roman"/>
          <w:b/>
        </w:rPr>
        <w:t xml:space="preserve">CLÁUSULA DÉCIMA </w:t>
      </w:r>
      <w:r w:rsidR="0047055E">
        <w:rPr>
          <w:rFonts w:ascii="Times New Roman" w:hAnsi="Times New Roman" w:cs="Times New Roman"/>
          <w:b/>
        </w:rPr>
        <w:t>QUINTA</w:t>
      </w:r>
      <w:r w:rsidRPr="00775990">
        <w:rPr>
          <w:rFonts w:ascii="Times New Roman" w:hAnsi="Times New Roman" w:cs="Times New Roman"/>
          <w:b/>
        </w:rPr>
        <w:t>: OS CASOS DE EXTINÇÃO (</w:t>
      </w:r>
      <w:hyperlink r:id="rId176" w:anchor="art92xix" w:history="1">
        <w:r w:rsidRPr="00775990">
          <w:rPr>
            <w:rStyle w:val="Hyperlink"/>
            <w:rFonts w:ascii="Times New Roman" w:hAnsi="Times New Roman" w:cs="Times New Roman"/>
            <w:b/>
          </w:rPr>
          <w:t>art. 92, XIX</w:t>
        </w:r>
      </w:hyperlink>
      <w:r w:rsidRPr="00775990">
        <w:rPr>
          <w:rFonts w:ascii="Times New Roman" w:hAnsi="Times New Roman" w:cs="Times New Roman"/>
          <w:b/>
        </w:rPr>
        <w:t>)</w:t>
      </w:r>
    </w:p>
    <w:p w14:paraId="22DEB113" w14:textId="12CCFC58" w:rsidR="00BC6578" w:rsidRPr="00775990" w:rsidRDefault="0047055E"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1</w:t>
      </w:r>
      <w:r w:rsidR="00BC6578" w:rsidRPr="00775990">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177" w:anchor="art136" w:history="1">
        <w:r w:rsidR="00BC6578" w:rsidRPr="00775990">
          <w:rPr>
            <w:rStyle w:val="Hyperlink"/>
            <w:rFonts w:ascii="Times New Roman" w:hAnsi="Times New Roman" w:cs="Times New Roman"/>
          </w:rPr>
          <w:t xml:space="preserve">art. 136, </w:t>
        </w:r>
        <w:r w:rsidR="00BC6578" w:rsidRPr="00775990">
          <w:rPr>
            <w:rStyle w:val="Hyperlink"/>
            <w:rFonts w:ascii="Times New Roman" w:hAnsi="Times New Roman" w:cs="Times New Roman"/>
            <w:i/>
          </w:rPr>
          <w:t>caput</w:t>
        </w:r>
        <w:r w:rsidR="00BC6578" w:rsidRPr="00775990">
          <w:rPr>
            <w:rStyle w:val="Hyperlink"/>
            <w:rFonts w:ascii="Times New Roman" w:hAnsi="Times New Roman" w:cs="Times New Roman"/>
          </w:rPr>
          <w:t xml:space="preserve"> da Lei nº 14.133/2021</w:t>
        </w:r>
      </w:hyperlink>
      <w:r w:rsidR="00BC6578" w:rsidRPr="00775990">
        <w:rPr>
          <w:rFonts w:ascii="Times New Roman" w:hAnsi="Times New Roman" w:cs="Times New Roman"/>
        </w:rPr>
        <w:t>):</w:t>
      </w:r>
    </w:p>
    <w:p w14:paraId="543BDDF3"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Não cumprimento ou cumprimento irregular de normas editalícias ou de cláusulas contratuais, de especificações, de projetos ou de prazos;</w:t>
      </w:r>
    </w:p>
    <w:p w14:paraId="17BE8806"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Desatendimento das determinações regulares emitidas pela autoridade designada para acompanhar e fiscalizar sua execução ou por autoridade superior;</w:t>
      </w:r>
    </w:p>
    <w:p w14:paraId="0375125E"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Alteração social ou modificação da finalidade ou da estrutura da empresa que restrinja sua capacidade de concluir o contrato;</w:t>
      </w:r>
    </w:p>
    <w:p w14:paraId="3D4E5EDD"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Decretação de falência ou de insolvência civil, dissolução da sociedade ou falecimento do </w:t>
      </w:r>
      <w:r w:rsidRPr="00775990">
        <w:rPr>
          <w:rFonts w:ascii="Times New Roman" w:hAnsi="Times New Roman" w:cs="Times New Roman"/>
          <w:b/>
        </w:rPr>
        <w:t>CONTRATADO</w:t>
      </w:r>
      <w:r w:rsidRPr="00775990">
        <w:rPr>
          <w:rFonts w:ascii="Times New Roman" w:hAnsi="Times New Roman" w:cs="Times New Roman"/>
        </w:rPr>
        <w:t>;</w:t>
      </w:r>
    </w:p>
    <w:p w14:paraId="029A1F67"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Caso fortuito ou força maior, regularmente comprovados, impeditivos da execução do contrato;</w:t>
      </w:r>
    </w:p>
    <w:p w14:paraId="6DB36119"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Atraso na obtenção da licença ambiental, ou impossibilidade de obtê-la, ou alteração substancial do anteprojeto que dela resultar, ainda que obtida no prazo previsto;</w:t>
      </w:r>
    </w:p>
    <w:p w14:paraId="15A0DC25"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Atraso na liberação das áreas sujeitas a desapropriação, a desocupação ou a servidão administrativa, ou impossibilidade de liberação dessas áreas;</w:t>
      </w:r>
    </w:p>
    <w:p w14:paraId="572A3CC0"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Razões de interesse público, justificadas pela autoridade máxima do órgão;</w:t>
      </w:r>
    </w:p>
    <w:p w14:paraId="0A696C44"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96B305E" w14:textId="4841D80F" w:rsidR="00BC6578" w:rsidRPr="00775990" w:rsidRDefault="0047055E"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 xml:space="preserve">1.1 </w:t>
      </w:r>
      <w:r w:rsidR="00BC6578" w:rsidRPr="00775990">
        <w:rPr>
          <w:rFonts w:ascii="Times New Roman" w:hAnsi="Times New Roman" w:cs="Times New Roman"/>
        </w:rPr>
        <w:t>As hipóteses de extinção a que se referem as letras “b”, “c” e “d” do item anterior observarão as seguintes disposições (</w:t>
      </w:r>
      <w:hyperlink r:id="rId178" w:anchor="art136%C2%A73" w:history="1">
        <w:r w:rsidR="00BC6578" w:rsidRPr="00775990">
          <w:rPr>
            <w:rStyle w:val="Hyperlink"/>
            <w:rFonts w:ascii="Times New Roman" w:hAnsi="Times New Roman" w:cs="Times New Roman"/>
          </w:rPr>
          <w:t>art. 136, § 3º da Lei nº 14.133/2021</w:t>
        </w:r>
      </w:hyperlink>
      <w:r w:rsidR="00BC6578" w:rsidRPr="00775990">
        <w:rPr>
          <w:rFonts w:ascii="Times New Roman" w:hAnsi="Times New Roman" w:cs="Times New Roman"/>
        </w:rPr>
        <w:t>):</w:t>
      </w:r>
    </w:p>
    <w:p w14:paraId="702B3A72" w14:textId="77777777" w:rsidR="00BC6578" w:rsidRPr="00775990" w:rsidRDefault="00BC6578" w:rsidP="00544A0E">
      <w:pPr>
        <w:pStyle w:val="PargrafodaLista"/>
        <w:numPr>
          <w:ilvl w:val="0"/>
          <w:numId w:val="31"/>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Não serão admitidas em caso de calamidade pública, de grave perturbação da ordem interna ou de guerra, bem como quando decorrerem de ato ou fato que o </w:t>
      </w:r>
      <w:r w:rsidRPr="00775990">
        <w:rPr>
          <w:rFonts w:ascii="Times New Roman" w:hAnsi="Times New Roman" w:cs="Times New Roman"/>
          <w:b/>
        </w:rPr>
        <w:t>CONTRATADO</w:t>
      </w:r>
      <w:r w:rsidRPr="00775990">
        <w:rPr>
          <w:rFonts w:ascii="Times New Roman" w:hAnsi="Times New Roman" w:cs="Times New Roman"/>
        </w:rPr>
        <w:t xml:space="preserve"> tenha praticado, do qual tenha participado ou para o qual tenha contribuído;</w:t>
      </w:r>
    </w:p>
    <w:p w14:paraId="456E1F60" w14:textId="77777777" w:rsidR="00BC6578" w:rsidRPr="00775990" w:rsidRDefault="00BC6578" w:rsidP="00544A0E">
      <w:pPr>
        <w:pStyle w:val="PargrafodaLista"/>
        <w:numPr>
          <w:ilvl w:val="0"/>
          <w:numId w:val="31"/>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Assegurarão ao </w:t>
      </w:r>
      <w:r w:rsidRPr="00775990">
        <w:rPr>
          <w:rFonts w:ascii="Times New Roman" w:hAnsi="Times New Roman" w:cs="Times New Roman"/>
          <w:b/>
        </w:rPr>
        <w:t>CONTRATADO</w:t>
      </w:r>
      <w:r w:rsidRPr="00775990">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179" w:anchor="art124iid" w:history="1">
        <w:r w:rsidRPr="00775990">
          <w:rPr>
            <w:rStyle w:val="Hyperlink"/>
            <w:rFonts w:ascii="Times New Roman" w:hAnsi="Times New Roman" w:cs="Times New Roman"/>
          </w:rPr>
          <w:t xml:space="preserve">alínea “d” do inciso II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124 da Lei nº 14.133/2021</w:t>
        </w:r>
      </w:hyperlink>
      <w:r w:rsidRPr="00775990">
        <w:rPr>
          <w:rFonts w:ascii="Times New Roman" w:hAnsi="Times New Roman" w:cs="Times New Roman"/>
        </w:rPr>
        <w:t>.</w:t>
      </w:r>
    </w:p>
    <w:p w14:paraId="2CB6785F" w14:textId="6E4642A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lastRenderedPageBreak/>
        <w:t>15.</w:t>
      </w:r>
      <w:r w:rsidR="00BC6578" w:rsidRPr="00775990">
        <w:rPr>
          <w:rFonts w:ascii="Times New Roman" w:hAnsi="Times New Roman" w:cs="Times New Roman"/>
          <w:b/>
        </w:rPr>
        <w:t>2</w:t>
      </w:r>
      <w:r w:rsidR="00BC6578" w:rsidRPr="00775990">
        <w:rPr>
          <w:rFonts w:ascii="Times New Roman" w:hAnsi="Times New Roman" w:cs="Times New Roman"/>
        </w:rPr>
        <w:t xml:space="preserve"> O </w:t>
      </w:r>
      <w:r w:rsidR="00BC6578" w:rsidRPr="00775990">
        <w:rPr>
          <w:rFonts w:ascii="Times New Roman" w:hAnsi="Times New Roman" w:cs="Times New Roman"/>
          <w:b/>
        </w:rPr>
        <w:t>CONTRATADO</w:t>
      </w:r>
      <w:r w:rsidR="00BC6578" w:rsidRPr="00775990">
        <w:rPr>
          <w:rFonts w:ascii="Times New Roman" w:hAnsi="Times New Roman" w:cs="Times New Roman"/>
        </w:rPr>
        <w:t xml:space="preserve"> terá direito à extinção do contrato nas seguintes hipóteses (</w:t>
      </w:r>
      <w:hyperlink r:id="rId180" w:anchor="art136%C2%A72" w:history="1">
        <w:r w:rsidR="00BC6578" w:rsidRPr="00775990">
          <w:rPr>
            <w:rStyle w:val="Hyperlink"/>
            <w:rFonts w:ascii="Times New Roman" w:hAnsi="Times New Roman" w:cs="Times New Roman"/>
          </w:rPr>
          <w:t>art. 136, § 2º da Lei nº 14.133/2021</w:t>
        </w:r>
      </w:hyperlink>
      <w:r w:rsidR="00BC6578" w:rsidRPr="00775990">
        <w:rPr>
          <w:rFonts w:ascii="Times New Roman" w:hAnsi="Times New Roman" w:cs="Times New Roman"/>
        </w:rPr>
        <w:t>):</w:t>
      </w:r>
    </w:p>
    <w:p w14:paraId="6F34ADD3"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81" w:anchor="art125" w:history="1">
        <w:r w:rsidRPr="00775990">
          <w:rPr>
            <w:rStyle w:val="Hyperlink"/>
            <w:rFonts w:ascii="Times New Roman" w:hAnsi="Times New Roman" w:cs="Times New Roman"/>
          </w:rPr>
          <w:t>art. 125 da Lei nº 14.133/2021</w:t>
        </w:r>
      </w:hyperlink>
      <w:r w:rsidRPr="00775990">
        <w:rPr>
          <w:rFonts w:ascii="Times New Roman" w:hAnsi="Times New Roman" w:cs="Times New Roman"/>
        </w:rPr>
        <w:t>;</w:t>
      </w:r>
    </w:p>
    <w:p w14:paraId="52FD6546"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Suspensão de execução do contrato, por ordem escrita da Administração, por prazo superior a 3 (três) meses;</w:t>
      </w:r>
    </w:p>
    <w:p w14:paraId="5E22FE60"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7F85A1CE"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449D627B"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D7F241" w14:textId="0C066776"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w:t>
      </w:r>
      <w:r w:rsidR="00BC6578" w:rsidRPr="00775990">
        <w:rPr>
          <w:rFonts w:ascii="Times New Roman" w:hAnsi="Times New Roman" w:cs="Times New Roman"/>
        </w:rPr>
        <w:t xml:space="preserve"> A extinção do contrato poderá ser (</w:t>
      </w:r>
      <w:hyperlink r:id="rId182" w:anchor="art138" w:history="1">
        <w:r w:rsidR="00BC6578" w:rsidRPr="00775990">
          <w:rPr>
            <w:rStyle w:val="Hyperlink"/>
            <w:rFonts w:ascii="Times New Roman" w:hAnsi="Times New Roman" w:cs="Times New Roman"/>
          </w:rPr>
          <w:t>art. 138 da Lei nº 14.133/2021</w:t>
        </w:r>
      </w:hyperlink>
      <w:r w:rsidR="00BC6578" w:rsidRPr="00775990">
        <w:rPr>
          <w:rFonts w:ascii="Times New Roman" w:hAnsi="Times New Roman" w:cs="Times New Roman"/>
        </w:rPr>
        <w:t>):</w:t>
      </w:r>
    </w:p>
    <w:p w14:paraId="4B75A531"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Determinada por ato unilateral e escrito da Administração, exceto no caso de descumprimento decorrente de sua própria conduta;</w:t>
      </w:r>
    </w:p>
    <w:p w14:paraId="7B4F331F"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Consensual, por acordo entre as partes, por conciliação, por mediação ou por comitê de resolução de disputas, desde que haja interesse da Administração;</w:t>
      </w:r>
    </w:p>
    <w:p w14:paraId="286922CD"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Determinada por decisão arbitral, em decorrência de cláusula compromissória ou compromisso arbitral, ou por decisão judicial.</w:t>
      </w:r>
    </w:p>
    <w:p w14:paraId="6468D3BC" w14:textId="5A79635E"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3.1</w:t>
      </w:r>
      <w:r w:rsidR="00BC6578" w:rsidRPr="00775990">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248FB528" w14:textId="646070F9"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3.2</w:t>
      </w:r>
      <w:r w:rsidR="00BC6578" w:rsidRPr="00775990">
        <w:rPr>
          <w:rFonts w:ascii="Times New Roman" w:hAnsi="Times New Roman" w:cs="Times New Roman"/>
        </w:rPr>
        <w:t xml:space="preserve"> Quando a extinção decorrer de culpa exclusiva da Administração, o </w:t>
      </w:r>
      <w:r w:rsidR="00BC6578" w:rsidRPr="00775990">
        <w:rPr>
          <w:rFonts w:ascii="Times New Roman" w:hAnsi="Times New Roman" w:cs="Times New Roman"/>
          <w:b/>
        </w:rPr>
        <w:t>CONTRATADO</w:t>
      </w:r>
      <w:r w:rsidR="00BC6578" w:rsidRPr="00775990">
        <w:rPr>
          <w:rFonts w:ascii="Times New Roman" w:hAnsi="Times New Roman" w:cs="Times New Roman"/>
        </w:rPr>
        <w:t xml:space="preserve"> será ressarcido pelos prejuízos regularmente comprovados que houver sofrido e terá direito a:</w:t>
      </w:r>
    </w:p>
    <w:p w14:paraId="38257B8D"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Devolução da garantia;</w:t>
      </w:r>
    </w:p>
    <w:p w14:paraId="110196A9"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Pagamentos devidos pela execução do contrato até a data de extinção;</w:t>
      </w:r>
    </w:p>
    <w:p w14:paraId="04FD7AFC"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Pagamento do custo da desmobilização.</w:t>
      </w:r>
    </w:p>
    <w:p w14:paraId="0B63C1C2" w14:textId="218A240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w:t>
      </w:r>
      <w:r w:rsidR="00BC6578" w:rsidRPr="00775990">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183" w:anchor="art139" w:history="1">
        <w:r w:rsidR="00BC6578" w:rsidRPr="00775990">
          <w:rPr>
            <w:rStyle w:val="Hyperlink"/>
            <w:rFonts w:ascii="Times New Roman" w:hAnsi="Times New Roman" w:cs="Times New Roman"/>
          </w:rPr>
          <w:t>art. 139 da Lei nº 14.133/2021</w:t>
        </w:r>
      </w:hyperlink>
      <w:r w:rsidR="00BC6578" w:rsidRPr="00775990">
        <w:rPr>
          <w:rFonts w:ascii="Times New Roman" w:hAnsi="Times New Roman" w:cs="Times New Roman"/>
        </w:rPr>
        <w:t>):</w:t>
      </w:r>
    </w:p>
    <w:p w14:paraId="0D0CE966"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Assunção imediata do objeto do contrato, no estado e local em que se encontrar, por ato próprio da Administração;</w:t>
      </w:r>
    </w:p>
    <w:p w14:paraId="4362B131"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Ocupação e utilização do local, das instalações, dos equipamentos, do material e do pessoal empregados na execução do contrato e necessários à sua continuidade;</w:t>
      </w:r>
    </w:p>
    <w:p w14:paraId="3C34750D"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Execução da garantia contratual para:</w:t>
      </w:r>
    </w:p>
    <w:p w14:paraId="437B3BCE"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Ressarcimento da Administração Pública por prejuízos decorrentes da não execução;</w:t>
      </w:r>
    </w:p>
    <w:p w14:paraId="69B21DA2"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Pagamento de verbas trabalhistas, fundiárias e previdenciárias, quando cabível;</w:t>
      </w:r>
    </w:p>
    <w:p w14:paraId="7127BAD9"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Pagamento das multas devidas à Administração Pública;</w:t>
      </w:r>
    </w:p>
    <w:p w14:paraId="1C37FF5C"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Exigência da assunção da execução e da conclusão do objeto do contrato pela seguradora, quando cabível;</w:t>
      </w:r>
    </w:p>
    <w:p w14:paraId="2B4C2EE3"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Retenção dos créditos decorrentes do contrato até o limite dos prejuízos causados à Administração Pública e das multas aplicadas.</w:t>
      </w:r>
    </w:p>
    <w:p w14:paraId="24AF725D" w14:textId="2BE9906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4.1</w:t>
      </w:r>
      <w:r w:rsidR="00BC6578" w:rsidRPr="00775990">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79C32097" w14:textId="69281C45"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4.2</w:t>
      </w:r>
      <w:r w:rsidR="00BC6578" w:rsidRPr="00775990">
        <w:rPr>
          <w:rFonts w:ascii="Times New Roman" w:hAnsi="Times New Roman" w:cs="Times New Roman"/>
        </w:rPr>
        <w:t xml:space="preserve"> Na hipótese da letra “b”, o ato deverá ser precedido de autorização expressa do secretário municipal competente.</w:t>
      </w:r>
    </w:p>
    <w:p w14:paraId="4DC633A5" w14:textId="4AED15E2"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5</w:t>
      </w:r>
      <w:r w:rsidR="00BC6578" w:rsidRPr="00775990">
        <w:rPr>
          <w:rFonts w:ascii="Times New Roman" w:hAnsi="Times New Roman" w:cs="Times New Roman"/>
        </w:rPr>
        <w:t xml:space="preserve"> Os emitentes das garantias previstas no </w:t>
      </w:r>
      <w:hyperlink r:id="rId184" w:anchor="art96" w:history="1">
        <w:r w:rsidR="00BC6578" w:rsidRPr="00775990">
          <w:rPr>
            <w:rStyle w:val="Hyperlink"/>
            <w:rFonts w:ascii="Times New Roman" w:hAnsi="Times New Roman" w:cs="Times New Roman"/>
          </w:rPr>
          <w:t>art. 96 da Lei nº 14.133/2021</w:t>
        </w:r>
      </w:hyperlink>
      <w:r w:rsidR="00BC6578" w:rsidRPr="00775990">
        <w:rPr>
          <w:rFonts w:ascii="Times New Roman" w:hAnsi="Times New Roman" w:cs="Times New Roman"/>
        </w:rPr>
        <w:t xml:space="preserve"> serão notificados pelo </w:t>
      </w:r>
      <w:r w:rsidR="00BC6578" w:rsidRPr="00775990">
        <w:rPr>
          <w:rFonts w:ascii="Times New Roman" w:hAnsi="Times New Roman" w:cs="Times New Roman"/>
          <w:b/>
        </w:rPr>
        <w:t>CONTRATANTE</w:t>
      </w:r>
      <w:r w:rsidR="00BC6578" w:rsidRPr="00775990">
        <w:rPr>
          <w:rFonts w:ascii="Times New Roman" w:hAnsi="Times New Roman" w:cs="Times New Roman"/>
        </w:rPr>
        <w:t xml:space="preserve"> quanto ao início de processo administrativo para apuração de descumprimento de cláusulas contratuais (</w:t>
      </w:r>
      <w:hyperlink r:id="rId185" w:anchor="art136%C2%A74" w:history="1">
        <w:r w:rsidR="00BC6578" w:rsidRPr="00775990">
          <w:rPr>
            <w:rStyle w:val="Hyperlink"/>
            <w:rFonts w:ascii="Times New Roman" w:hAnsi="Times New Roman" w:cs="Times New Roman"/>
          </w:rPr>
          <w:t>art. 136, § 4º da Lei nº 14.133/2021</w:t>
        </w:r>
      </w:hyperlink>
      <w:r w:rsidR="00BC6578" w:rsidRPr="00775990">
        <w:rPr>
          <w:rFonts w:ascii="Times New Roman" w:hAnsi="Times New Roman" w:cs="Times New Roman"/>
        </w:rPr>
        <w:t>).</w:t>
      </w:r>
    </w:p>
    <w:p w14:paraId="47B82545" w14:textId="77777777" w:rsidR="00BC6578" w:rsidRPr="00775990" w:rsidRDefault="00BC6578" w:rsidP="00775990">
      <w:pPr>
        <w:spacing w:after="0" w:line="240" w:lineRule="auto"/>
        <w:ind w:right="-568"/>
        <w:jc w:val="both"/>
        <w:rPr>
          <w:rFonts w:ascii="Times New Roman" w:hAnsi="Times New Roman" w:cs="Times New Roman"/>
        </w:rPr>
      </w:pPr>
    </w:p>
    <w:p w14:paraId="7E7AAA38" w14:textId="4C1C4850"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lastRenderedPageBreak/>
        <w:t xml:space="preserve">CLÁSULA </w:t>
      </w:r>
      <w:r w:rsidR="00B148F1">
        <w:rPr>
          <w:rFonts w:ascii="Times New Roman" w:hAnsi="Times New Roman" w:cs="Times New Roman"/>
          <w:b/>
        </w:rPr>
        <w:t>DÉCIMA SEXTA</w:t>
      </w:r>
      <w:r w:rsidRPr="00775990">
        <w:rPr>
          <w:rFonts w:ascii="Times New Roman" w:hAnsi="Times New Roman" w:cs="Times New Roman"/>
          <w:b/>
        </w:rPr>
        <w:t>: FORO (</w:t>
      </w:r>
      <w:hyperlink r:id="rId186" w:anchor="art92%C2%A71" w:history="1">
        <w:r w:rsidRPr="00775990">
          <w:rPr>
            <w:rStyle w:val="Hyperlink"/>
            <w:rFonts w:ascii="Times New Roman" w:hAnsi="Times New Roman" w:cs="Times New Roman"/>
            <w:b/>
          </w:rPr>
          <w:t>art. 92, § 1º</w:t>
        </w:r>
      </w:hyperlink>
      <w:r w:rsidRPr="00775990">
        <w:rPr>
          <w:rFonts w:ascii="Times New Roman" w:hAnsi="Times New Roman" w:cs="Times New Roman"/>
          <w:b/>
        </w:rPr>
        <w:t>)</w:t>
      </w:r>
    </w:p>
    <w:p w14:paraId="461DCDEE" w14:textId="77777777" w:rsidR="00DF3B78" w:rsidRPr="00694966" w:rsidRDefault="00DF3B78" w:rsidP="00B148F1">
      <w:pPr>
        <w:spacing w:after="0" w:line="240" w:lineRule="auto"/>
        <w:ind w:right="-568"/>
        <w:jc w:val="both"/>
        <w:rPr>
          <w:rFonts w:ascii="Times New Roman" w:hAnsi="Times New Roman" w:cs="Times New Roman"/>
        </w:rPr>
      </w:pPr>
      <w:bookmarkStart w:id="82" w:name="art92§1"/>
      <w:bookmarkStart w:id="83" w:name="art92§2"/>
      <w:bookmarkEnd w:id="82"/>
      <w:bookmarkEnd w:id="83"/>
      <w:r w:rsidRPr="006D69D9">
        <w:rPr>
          <w:rFonts w:ascii="Times New Roman" w:hAnsi="Times New Roman" w:cs="Times New Roman"/>
          <w:b/>
        </w:rPr>
        <w:t>16.1</w:t>
      </w:r>
      <w:r w:rsidRPr="006D69D9">
        <w:rPr>
          <w:rFonts w:ascii="Times New Roman" w:hAnsi="Times New Roman" w:cs="Times New Roman"/>
        </w:rPr>
        <w:t xml:space="preserve"> </w:t>
      </w:r>
      <w:r w:rsidRPr="00694966">
        <w:rPr>
          <w:rFonts w:ascii="Times New Roman" w:hAnsi="Times New Roman" w:cs="Times New Roman"/>
        </w:rPr>
        <w:t xml:space="preserve">Fica eleito o Foro da Comarca de Mondai - SC, para qualquer procedimento relacionado com o cumprimento do presente Contrato. </w:t>
      </w:r>
    </w:p>
    <w:p w14:paraId="0071EFAB" w14:textId="0BD4675E" w:rsidR="00DF3B78" w:rsidRDefault="00D14363" w:rsidP="00B148F1">
      <w:pPr>
        <w:spacing w:after="0" w:line="240" w:lineRule="auto"/>
        <w:ind w:right="-568"/>
        <w:jc w:val="both"/>
        <w:rPr>
          <w:rFonts w:ascii="Times New Roman" w:hAnsi="Times New Roman" w:cs="Times New Roman"/>
        </w:rPr>
      </w:pPr>
      <w:r w:rsidRPr="00D14363">
        <w:rPr>
          <w:rFonts w:ascii="Times New Roman" w:hAnsi="Times New Roman" w:cs="Times New Roman"/>
          <w:b/>
        </w:rPr>
        <w:t>16.2</w:t>
      </w:r>
      <w:r>
        <w:rPr>
          <w:rFonts w:ascii="Times New Roman" w:hAnsi="Times New Roman" w:cs="Times New Roman"/>
        </w:rPr>
        <w:t xml:space="preserve"> </w:t>
      </w:r>
      <w:r w:rsidR="00DF3B78" w:rsidRPr="00694966">
        <w:rPr>
          <w:rFonts w:ascii="Times New Roman" w:hAnsi="Times New Roman" w:cs="Times New Roman"/>
        </w:rPr>
        <w:t>E, para firmeza e validade do que aqui ficou estipulado, fo</w:t>
      </w:r>
      <w:r w:rsidR="00DF3B78">
        <w:rPr>
          <w:rFonts w:ascii="Times New Roman" w:hAnsi="Times New Roman" w:cs="Times New Roman"/>
        </w:rPr>
        <w:t>i lavrado o presente termo em 02</w:t>
      </w:r>
      <w:r w:rsidR="00DF3B78" w:rsidRPr="00694966">
        <w:rPr>
          <w:rFonts w:ascii="Times New Roman" w:hAnsi="Times New Roman" w:cs="Times New Roman"/>
        </w:rPr>
        <w:t xml:space="preserve"> (</w:t>
      </w:r>
      <w:r w:rsidR="00DF3B78">
        <w:rPr>
          <w:rFonts w:ascii="Times New Roman" w:hAnsi="Times New Roman" w:cs="Times New Roman"/>
        </w:rPr>
        <w:t>duas</w:t>
      </w:r>
      <w:r w:rsidR="00DF3B78" w:rsidRPr="00694966">
        <w:rPr>
          <w:rFonts w:ascii="Times New Roman" w:hAnsi="Times New Roman" w:cs="Times New Roman"/>
        </w:rPr>
        <w:t>) vias de igual teor, que, depois de lido e achado conforme, é assinado pelas partes contratantes.</w:t>
      </w:r>
    </w:p>
    <w:p w14:paraId="5F1D8B9A" w14:textId="77777777" w:rsidR="00BC6578" w:rsidRPr="00775990" w:rsidRDefault="00BC6578" w:rsidP="00775990">
      <w:pPr>
        <w:spacing w:after="0" w:line="240" w:lineRule="auto"/>
        <w:ind w:right="-568"/>
        <w:jc w:val="both"/>
        <w:rPr>
          <w:rFonts w:ascii="Times New Roman" w:hAnsi="Times New Roman" w:cs="Times New Roman"/>
        </w:rPr>
      </w:pPr>
    </w:p>
    <w:p w14:paraId="43412E37" w14:textId="568ADF5D"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84" w:name="art92§3"/>
      <w:bookmarkEnd w:id="84"/>
      <w:r w:rsidRPr="00775990">
        <w:rPr>
          <w:rFonts w:ascii="Times New Roman" w:hAnsi="Times New Roman" w:cs="Times New Roman"/>
          <w:b/>
        </w:rPr>
        <w:t xml:space="preserve">CLÁUSULA </w:t>
      </w:r>
      <w:r w:rsidR="00B148F1">
        <w:rPr>
          <w:rFonts w:ascii="Times New Roman" w:hAnsi="Times New Roman" w:cs="Times New Roman"/>
          <w:b/>
        </w:rPr>
        <w:t>DÉCIMA SÉTIMA</w:t>
      </w:r>
      <w:r w:rsidRPr="00775990">
        <w:rPr>
          <w:rFonts w:ascii="Times New Roman" w:hAnsi="Times New Roman" w:cs="Times New Roman"/>
          <w:b/>
        </w:rPr>
        <w:t>: PROTEÇÃO DE DADOS PESSOAIS (LGPD)</w:t>
      </w:r>
    </w:p>
    <w:p w14:paraId="3696BEAF" w14:textId="5D1979F3" w:rsidR="00BC6578" w:rsidRPr="00775990" w:rsidRDefault="00B148F1"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w:t>
      </w:r>
      <w:r w:rsidR="00BC6578" w:rsidRPr="00775990">
        <w:rPr>
          <w:rFonts w:ascii="Times New Roman" w:hAnsi="Times New Roman" w:cs="Times New Roman"/>
        </w:rPr>
        <w:t xml:space="preserve"> Em atendimento ao disposto na </w:t>
      </w:r>
      <w:hyperlink r:id="rId187" w:history="1">
        <w:r w:rsidR="00BC6578" w:rsidRPr="00775990">
          <w:rPr>
            <w:rStyle w:val="Hyperlink"/>
            <w:rFonts w:ascii="Times New Roman" w:hAnsi="Times New Roman" w:cs="Times New Roman"/>
          </w:rPr>
          <w:t>Lei nº 13.709/2018 – Lei Geral de Proteção de Dados Pessoais (LGPD)</w:t>
        </w:r>
      </w:hyperlink>
      <w:r w:rsidR="00BC6578" w:rsidRPr="00775990">
        <w:rPr>
          <w:rFonts w:ascii="Times New Roman" w:hAnsi="Times New Roman" w:cs="Times New Roman"/>
        </w:rPr>
        <w:t>, o CONTRATANTE, para a execução do objeto deste contrato, poderá, quando necessário, ter acesso aos dados pessoais dos representantes da CONTRATADA.</w:t>
      </w:r>
    </w:p>
    <w:p w14:paraId="501E1D16" w14:textId="0F475CC4" w:rsidR="00BC6578" w:rsidRPr="00775990" w:rsidRDefault="00B148F1"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2</w:t>
      </w:r>
      <w:r w:rsidR="00BC6578" w:rsidRPr="00775990">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E4EA2D8"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O tratamento de dados pessoais dar-se-á de acordo com as bases legais previstas nas hipóteses dos arts. </w:t>
      </w:r>
      <w:hyperlink r:id="rId188" w:anchor="art7" w:history="1">
        <w:r w:rsidRPr="00775990">
          <w:rPr>
            <w:rStyle w:val="Hyperlink"/>
            <w:rFonts w:ascii="Times New Roman" w:hAnsi="Times New Roman" w:cs="Times New Roman"/>
          </w:rPr>
          <w:t>7º</w:t>
        </w:r>
      </w:hyperlink>
      <w:r w:rsidRPr="00775990">
        <w:rPr>
          <w:rFonts w:ascii="Times New Roman" w:hAnsi="Times New Roman" w:cs="Times New Roman"/>
        </w:rPr>
        <w:t xml:space="preserve">, </w:t>
      </w:r>
      <w:hyperlink r:id="rId189" w:anchor="art11" w:history="1">
        <w:r w:rsidRPr="00775990">
          <w:rPr>
            <w:rStyle w:val="Hyperlink"/>
            <w:rFonts w:ascii="Times New Roman" w:hAnsi="Times New Roman" w:cs="Times New Roman"/>
          </w:rPr>
          <w:t>11</w:t>
        </w:r>
      </w:hyperlink>
      <w:r w:rsidRPr="00775990">
        <w:rPr>
          <w:rFonts w:ascii="Times New Roman" w:hAnsi="Times New Roman" w:cs="Times New Roman"/>
        </w:rPr>
        <w:t xml:space="preserve"> e/ou </w:t>
      </w:r>
      <w:hyperlink r:id="rId190" w:anchor="art14" w:history="1">
        <w:r w:rsidRPr="00775990">
          <w:rPr>
            <w:rStyle w:val="Hyperlink"/>
            <w:rFonts w:ascii="Times New Roman" w:hAnsi="Times New Roman" w:cs="Times New Roman"/>
          </w:rPr>
          <w:t>14</w:t>
        </w:r>
      </w:hyperlink>
      <w:r w:rsidRPr="00775990">
        <w:rPr>
          <w:rFonts w:ascii="Times New Roman" w:hAnsi="Times New Roman" w:cs="Times New Roman"/>
        </w:rPr>
        <w:t xml:space="preserve"> da </w:t>
      </w:r>
      <w:hyperlink r:id="rId191" w:history="1">
        <w:r w:rsidRPr="00775990">
          <w:rPr>
            <w:rStyle w:val="Hyperlink"/>
            <w:rFonts w:ascii="Times New Roman" w:hAnsi="Times New Roman" w:cs="Times New Roman"/>
          </w:rPr>
          <w:t>Lei nº 13.709/2018 (LGPD)</w:t>
        </w:r>
      </w:hyperlink>
      <w:r w:rsidRPr="00775990">
        <w:rPr>
          <w:rFonts w:ascii="Times New Roman" w:hAnsi="Times New Roman" w:cs="Times New Roman"/>
        </w:rPr>
        <w:t>, às quais se submeterão os serviços, e para propósitos legítimos, específicos, explícitos e informados ao titular;</w:t>
      </w:r>
    </w:p>
    <w:p w14:paraId="19CA07BF"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7697E49A"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C29ED51" w14:textId="77777777" w:rsidR="00BC6578" w:rsidRPr="00775990" w:rsidRDefault="00BC6578" w:rsidP="00544A0E">
      <w:pPr>
        <w:pStyle w:val="PargrafodaLista"/>
        <w:numPr>
          <w:ilvl w:val="1"/>
          <w:numId w:val="19"/>
        </w:numPr>
        <w:spacing w:after="0" w:line="240" w:lineRule="auto"/>
        <w:ind w:right="-568"/>
        <w:jc w:val="both"/>
        <w:rPr>
          <w:rFonts w:ascii="Times New Roman" w:hAnsi="Times New Roman" w:cs="Times New Roman"/>
        </w:rPr>
      </w:pPr>
      <w:r w:rsidRPr="00775990">
        <w:rPr>
          <w:rFonts w:ascii="Times New Roman" w:hAnsi="Times New Roman" w:cs="Times New Roman"/>
        </w:rPr>
        <w:t>Eventualmente, podem as partes convencionar que o CONTRATANTE será responsável por obter o consentimento dos titulares;</w:t>
      </w:r>
    </w:p>
    <w:p w14:paraId="2F82228E"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2E746B2B" w14:textId="77777777" w:rsidR="00BC6578" w:rsidRPr="00775990" w:rsidRDefault="00BC6578" w:rsidP="00544A0E">
      <w:pPr>
        <w:pStyle w:val="PargrafodaLista"/>
        <w:numPr>
          <w:ilvl w:val="1"/>
          <w:numId w:val="19"/>
        </w:numPr>
        <w:spacing w:after="0" w:line="240" w:lineRule="auto"/>
        <w:ind w:right="-568"/>
        <w:jc w:val="both"/>
        <w:rPr>
          <w:rFonts w:ascii="Times New Roman" w:hAnsi="Times New Roman" w:cs="Times New Roman"/>
        </w:rPr>
      </w:pPr>
      <w:r w:rsidRPr="00775990">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3401255" w14:textId="4F925499"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rPr>
        <w:t>17.</w:t>
      </w:r>
      <w:r w:rsidR="00BC6578" w:rsidRPr="00775990">
        <w:rPr>
          <w:rFonts w:ascii="Times New Roman" w:hAnsi="Times New Roman" w:cs="Times New Roman"/>
          <w:b/>
        </w:rPr>
        <w:t>3</w:t>
      </w:r>
      <w:r w:rsidR="00BC6578" w:rsidRPr="00775990">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BC6578" w:rsidRPr="00775990">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192"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iCs/>
        </w:rPr>
        <w:t>.</w:t>
      </w:r>
    </w:p>
    <w:p w14:paraId="0C0C2C2F" w14:textId="5B0A704E"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iCs/>
        </w:rPr>
        <w:t>17.</w:t>
      </w:r>
      <w:r w:rsidR="00BC6578" w:rsidRPr="00775990">
        <w:rPr>
          <w:rFonts w:ascii="Times New Roman" w:hAnsi="Times New Roman" w:cs="Times New Roman"/>
          <w:b/>
          <w:iCs/>
        </w:rPr>
        <w:t>4</w:t>
      </w:r>
      <w:r w:rsidR="00BC6578" w:rsidRPr="00775990">
        <w:rPr>
          <w:rFonts w:ascii="Times New Roman" w:hAnsi="Times New Roman" w:cs="Times New Roman"/>
          <w:iCs/>
        </w:rPr>
        <w:t xml:space="preserve"> Os dados pessoais não poderão ser revelados, </w:t>
      </w:r>
      <w:r w:rsidR="00BC6578" w:rsidRPr="00775990">
        <w:rPr>
          <w:rFonts w:ascii="Times New Roman" w:hAnsi="Times New Roman" w:cs="Times New Roman"/>
        </w:rPr>
        <w:t>transferidos, compartilhados, comunicados ou de qualquer outra forma facultar acesso, no todo ou em parte,</w:t>
      </w:r>
      <w:r w:rsidR="00BC6578" w:rsidRPr="00775990">
        <w:rPr>
          <w:rFonts w:ascii="Times New Roman" w:hAnsi="Times New Roman" w:cs="Times New Roman"/>
          <w:iCs/>
        </w:rPr>
        <w:t xml:space="preserve"> a terceiros, </w:t>
      </w:r>
      <w:r w:rsidR="00BC6578" w:rsidRPr="00775990">
        <w:rPr>
          <w:rFonts w:ascii="Times New Roman" w:hAnsi="Times New Roman" w:cs="Times New Roman"/>
        </w:rPr>
        <w:t>mesmo de forma agregada ou anonimizada</w:t>
      </w:r>
      <w:r w:rsidR="00BC6578" w:rsidRPr="00775990">
        <w:rPr>
          <w:rFonts w:ascii="Times New Roman" w:hAnsi="Times New Roman" w:cs="Times New Roman"/>
          <w:iCs/>
        </w:rPr>
        <w:t xml:space="preserve">, com exceção da prévia autorização por escrito da </w:t>
      </w:r>
      <w:r w:rsidR="00BC6578" w:rsidRPr="00775990">
        <w:rPr>
          <w:rFonts w:ascii="Times New Roman" w:hAnsi="Times New Roman" w:cs="Times New Roman"/>
          <w:bCs/>
          <w:iCs/>
        </w:rPr>
        <w:t>CONTRATANTE</w:t>
      </w:r>
      <w:r w:rsidR="00BC6578" w:rsidRPr="00775990">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A07D0BA" w14:textId="607AEBBB"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5</w:t>
      </w:r>
      <w:r w:rsidR="00BC6578" w:rsidRPr="00775990">
        <w:rPr>
          <w:rFonts w:ascii="Times New Roman" w:hAnsi="Times New Roman" w:cs="Times New Roman"/>
        </w:rPr>
        <w:t xml:space="preserve"> No caso de haver transferência internacional de dados pessoais pela CONTRATADA, aplicam-se as regras previstas no Decreto Municipal nº </w:t>
      </w:r>
      <w:r w:rsidR="00DF3B78" w:rsidRPr="006D69D9">
        <w:rPr>
          <w:rFonts w:ascii="Times New Roman" w:hAnsi="Times New Roman" w:cs="Times New Roman"/>
        </w:rPr>
        <w:t>4481/2022</w:t>
      </w:r>
      <w:r w:rsidR="00BC6578" w:rsidRPr="00775990">
        <w:rPr>
          <w:rFonts w:ascii="Times New Roman" w:hAnsi="Times New Roman" w:cs="Times New Roman"/>
        </w:rPr>
        <w:t xml:space="preserve">, que regulamenta a </w:t>
      </w:r>
      <w:hyperlink r:id="rId193"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w:t>
      </w:r>
    </w:p>
    <w:p w14:paraId="28DF5E9E" w14:textId="66E9092C"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6</w:t>
      </w:r>
      <w:r w:rsidR="00BC6578" w:rsidRPr="00775990">
        <w:rPr>
          <w:rFonts w:ascii="Times New Roman" w:hAnsi="Times New Roman" w:cs="Times New Roman"/>
        </w:rPr>
        <w:t xml:space="preserve"> A CONTRATADA oferecerá garantias suficientes em relação às medidas de segurança </w:t>
      </w:r>
      <w:r w:rsidR="00BC6578" w:rsidRPr="00775990">
        <w:rPr>
          <w:rFonts w:ascii="Times New Roman" w:hAnsi="Times New Roman" w:cs="Times New Roman"/>
          <w:iCs/>
        </w:rPr>
        <w:t>administrativas</w:t>
      </w:r>
      <w:r w:rsidR="00BC6578" w:rsidRPr="00775990">
        <w:rPr>
          <w:rFonts w:ascii="Times New Roman" w:hAnsi="Times New Roman" w:cs="Times New Roman"/>
        </w:rPr>
        <w:t>, organizativas, técnicas</w:t>
      </w:r>
      <w:r w:rsidR="00BC6578" w:rsidRPr="00775990">
        <w:rPr>
          <w:rFonts w:ascii="Times New Roman" w:hAnsi="Times New Roman" w:cs="Times New Roman"/>
          <w:iCs/>
        </w:rPr>
        <w:t xml:space="preserve"> e físicas apropriadas para proteger a confidencialidade e integridade de todos os dados pessoais</w:t>
      </w:r>
      <w:r w:rsidR="00BC6578" w:rsidRPr="00775990">
        <w:rPr>
          <w:rFonts w:ascii="Times New Roman" w:hAnsi="Times New Roman" w:cs="Times New Roman"/>
        </w:rPr>
        <w:t xml:space="preserve"> e as especificará formalmente ao CONTRATANTE, não compartilhando dados que lhe sejam remetidos com terceiros.</w:t>
      </w:r>
    </w:p>
    <w:p w14:paraId="1C3D8E38" w14:textId="258BAD0B"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7</w:t>
      </w:r>
      <w:r w:rsidR="00BC6578" w:rsidRPr="00775990">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w:t>
      </w:r>
      <w:r w:rsidR="00BC6578" w:rsidRPr="00775990">
        <w:rPr>
          <w:rFonts w:ascii="Times New Roman" w:hAnsi="Times New Roman" w:cs="Times New Roman"/>
        </w:rPr>
        <w:lastRenderedPageBreak/>
        <w:t xml:space="preserve">implicar a sua transmissão </w:t>
      </w:r>
      <w:r w:rsidR="00BC6578" w:rsidRPr="00775990">
        <w:rPr>
          <w:rFonts w:ascii="Times New Roman" w:hAnsi="Times New Roman" w:cs="Times New Roman"/>
          <w:iCs/>
        </w:rPr>
        <w:t>eletrônica</w:t>
      </w:r>
      <w:r w:rsidR="00BC6578" w:rsidRPr="00775990">
        <w:rPr>
          <w:rFonts w:ascii="Times New Roman" w:hAnsi="Times New Roman" w:cs="Times New Roman"/>
        </w:rPr>
        <w:t>, e contra qualquer outra forma de tratamento ilícito, atendendo aos conhecimentos técnicos disponíveis e aos custos resultantes da sua aplicação.</w:t>
      </w:r>
    </w:p>
    <w:p w14:paraId="0085C461" w14:textId="785CD7BD"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8</w:t>
      </w:r>
      <w:r w:rsidR="00BC6578" w:rsidRPr="00775990">
        <w:rPr>
          <w:rFonts w:ascii="Times New Roman" w:hAnsi="Times New Roman" w:cs="Times New Roman"/>
        </w:rPr>
        <w:t xml:space="preserve"> As partes zelarão pelo cumprimento das medidas de segurança.</w:t>
      </w:r>
    </w:p>
    <w:p w14:paraId="26CB5C09" w14:textId="5F19AD21"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9</w:t>
      </w:r>
      <w:r w:rsidR="00BC6578" w:rsidRPr="00775990">
        <w:rPr>
          <w:rFonts w:ascii="Times New Roman" w:hAnsi="Times New Roman" w:cs="Times New Roman"/>
        </w:rPr>
        <w:t xml:space="preserve"> </w:t>
      </w:r>
      <w:r w:rsidR="00BC6578" w:rsidRPr="00775990">
        <w:rPr>
          <w:rFonts w:ascii="Times New Roman" w:hAnsi="Times New Roman" w:cs="Times New Roman"/>
          <w:iCs/>
        </w:rPr>
        <w:t xml:space="preserve">A </w:t>
      </w:r>
      <w:r w:rsidR="00BC6578" w:rsidRPr="00775990">
        <w:rPr>
          <w:rFonts w:ascii="Times New Roman" w:hAnsi="Times New Roman" w:cs="Times New Roman"/>
          <w:bCs/>
          <w:iCs/>
        </w:rPr>
        <w:t>CONTRATADA</w:t>
      </w:r>
      <w:r w:rsidR="00BC6578" w:rsidRPr="00775990">
        <w:rPr>
          <w:rFonts w:ascii="Times New Roman" w:hAnsi="Times New Roman" w:cs="Times New Roman"/>
          <w:iCs/>
        </w:rPr>
        <w:t xml:space="preserve"> deverá acessar os dados dentro de seu escopo e na medida abrangida por sua permissão de acesso (autorização). </w:t>
      </w:r>
      <w:r w:rsidR="00BC6578" w:rsidRPr="00775990">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629691D8" w14:textId="349219B7" w:rsidR="00BC6578" w:rsidRPr="00775990" w:rsidRDefault="00682B39" w:rsidP="00775990">
      <w:pPr>
        <w:spacing w:after="0" w:line="240" w:lineRule="auto"/>
        <w:ind w:right="-568"/>
        <w:jc w:val="both"/>
        <w:rPr>
          <w:rFonts w:ascii="Times New Roman" w:hAnsi="Times New Roman" w:cs="Times New Roman"/>
          <w:bCs/>
          <w:iCs/>
        </w:rPr>
      </w:pPr>
      <w:r>
        <w:rPr>
          <w:rFonts w:ascii="Times New Roman" w:hAnsi="Times New Roman" w:cs="Times New Roman"/>
          <w:b/>
          <w:iCs/>
        </w:rPr>
        <w:t>17.</w:t>
      </w:r>
      <w:r w:rsidR="00BC6578" w:rsidRPr="00775990">
        <w:rPr>
          <w:rFonts w:ascii="Times New Roman" w:hAnsi="Times New Roman" w:cs="Times New Roman"/>
          <w:b/>
          <w:iCs/>
        </w:rPr>
        <w:t>10</w:t>
      </w:r>
      <w:r w:rsidR="00BC6578" w:rsidRPr="00775990">
        <w:rPr>
          <w:rFonts w:ascii="Times New Roman" w:hAnsi="Times New Roman" w:cs="Times New Roman"/>
          <w:iCs/>
        </w:rPr>
        <w:t xml:space="preserve"> A </w:t>
      </w:r>
      <w:r w:rsidR="00BC6578" w:rsidRPr="00775990">
        <w:rPr>
          <w:rFonts w:ascii="Times New Roman" w:hAnsi="Times New Roman" w:cs="Times New Roman"/>
          <w:bCs/>
          <w:iCs/>
        </w:rPr>
        <w:t>CONTRATADA</w:t>
      </w:r>
      <w:r w:rsidR="00BC6578" w:rsidRPr="00775990">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BC6578" w:rsidRPr="00775990">
        <w:rPr>
          <w:rFonts w:ascii="Times New Roman" w:hAnsi="Times New Roman" w:cs="Times New Roman"/>
          <w:bCs/>
          <w:iCs/>
        </w:rPr>
        <w:t>CONTRATANTE,</w:t>
      </w:r>
      <w:r w:rsidR="00BC6578" w:rsidRPr="00775990">
        <w:rPr>
          <w:rFonts w:ascii="Times New Roman" w:hAnsi="Times New Roman" w:cs="Times New Roman"/>
          <w:iCs/>
        </w:rPr>
        <w:t xml:space="preserve"> assinaram Acordo de Confidencialidade com a </w:t>
      </w:r>
      <w:r w:rsidR="00BC6578" w:rsidRPr="00775990">
        <w:rPr>
          <w:rFonts w:ascii="Times New Roman" w:hAnsi="Times New Roman" w:cs="Times New Roman"/>
          <w:bCs/>
          <w:iCs/>
        </w:rPr>
        <w:t>CONTRATADA.</w:t>
      </w:r>
    </w:p>
    <w:p w14:paraId="4566093C" w14:textId="4A7D0252"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iCs/>
        </w:rPr>
        <w:t>17.</w:t>
      </w:r>
      <w:r w:rsidR="00BC6578" w:rsidRPr="00775990">
        <w:rPr>
          <w:rFonts w:ascii="Times New Roman" w:hAnsi="Times New Roman" w:cs="Times New Roman"/>
          <w:b/>
          <w:iCs/>
        </w:rPr>
        <w:t>10.1</w:t>
      </w:r>
      <w:r w:rsidR="00BC6578" w:rsidRPr="00775990">
        <w:rPr>
          <w:rFonts w:ascii="Times New Roman" w:hAnsi="Times New Roman" w:cs="Times New Roman"/>
          <w:iCs/>
        </w:rPr>
        <w:t xml:space="preserve"> Ainda a CONTRATADA treinará e orientará a sua equipe sobre as disposições legais aplicáveis em relação à proteção de dados, </w:t>
      </w:r>
      <w:r w:rsidR="00BC6578" w:rsidRPr="00775990">
        <w:rPr>
          <w:rFonts w:ascii="Times New Roman" w:hAnsi="Times New Roman" w:cs="Times New Roman"/>
        </w:rPr>
        <w:t>assim fornecendo conhecimento formal sobre as obrigações e condições acordadas neste contrato, inclusive no tocante à Política de Privacidade do CONTRATANTE.</w:t>
      </w:r>
    </w:p>
    <w:p w14:paraId="767D2B65" w14:textId="31DACE20"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11</w:t>
      </w:r>
      <w:r w:rsidR="00BC6578" w:rsidRPr="00775990">
        <w:rPr>
          <w:rFonts w:ascii="Times New Roman" w:hAnsi="Times New Roman" w:cs="Times New Roman"/>
        </w:rPr>
        <w:t xml:space="preserve"> As partes cooperarão entre si no cumprimento das obrigações referentes ao exercício dos direitos dos Titulares previstos na </w:t>
      </w:r>
      <w:hyperlink r:id="rId194"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3AF6B169" w14:textId="3A2A2F86"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12</w:t>
      </w:r>
      <w:r w:rsidR="00BC6578" w:rsidRPr="00775990">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195"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e Leis e Regulamentos de Proteção de Dados em vigor.</w:t>
      </w:r>
    </w:p>
    <w:p w14:paraId="2500DC64" w14:textId="617FF530"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13</w:t>
      </w:r>
      <w:r w:rsidR="00BC6578" w:rsidRPr="00775990">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BC6578" w:rsidRPr="00775990">
        <w:rPr>
          <w:rFonts w:ascii="Times New Roman" w:hAnsi="Times New Roman" w:cs="Times New Roman"/>
          <w:iCs/>
        </w:rPr>
        <w:t>(ainda que suspeito)</w:t>
      </w:r>
      <w:r w:rsidR="00BC6578" w:rsidRPr="00775990">
        <w:rPr>
          <w:rFonts w:ascii="Times New Roman" w:hAnsi="Times New Roman" w:cs="Times New Roman"/>
        </w:rPr>
        <w:t>, q</w:t>
      </w:r>
      <w:r w:rsidR="00BC6578" w:rsidRPr="00775990">
        <w:rPr>
          <w:rFonts w:ascii="Times New Roman" w:hAnsi="Times New Roman" w:cs="Times New Roman"/>
          <w:iCs/>
        </w:rPr>
        <w:t xml:space="preserve">ualquer não cumprimento (ainda que suspeito) das disposições legais relativas à proteção de Dados Pessoais </w:t>
      </w:r>
      <w:r w:rsidR="00BC6578" w:rsidRPr="00775990">
        <w:rPr>
          <w:rFonts w:ascii="Times New Roman" w:hAnsi="Times New Roman" w:cs="Times New Roman"/>
        </w:rPr>
        <w:t xml:space="preserve">ou qualquer forma de tratamento inadequado ou ilícito, bem como adotar as providências dispostas no </w:t>
      </w:r>
      <w:hyperlink r:id="rId196" w:anchor="art48" w:history="1">
        <w:r w:rsidR="00BC6578" w:rsidRPr="00775990">
          <w:rPr>
            <w:rStyle w:val="Hyperlink"/>
            <w:rFonts w:ascii="Times New Roman" w:hAnsi="Times New Roman" w:cs="Times New Roman"/>
          </w:rPr>
          <w:t xml:space="preserve">art. 48 da </w:t>
        </w:r>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devendo a parte responsável, em até 10 (dez) dias corridos, tomar as medidas necessárias.</w:t>
      </w:r>
    </w:p>
    <w:p w14:paraId="2D13BA9A" w14:textId="178E0475"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14</w:t>
      </w:r>
      <w:r w:rsidR="00BC6578" w:rsidRPr="00775990">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68EA6A5A" w14:textId="5FA1F0D9"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15</w:t>
      </w:r>
      <w:r w:rsidR="00BC6578" w:rsidRPr="00775990">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197"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w:t>
      </w:r>
    </w:p>
    <w:p w14:paraId="03FEF8AF" w14:textId="267BED26"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15.1</w:t>
      </w:r>
      <w:r w:rsidR="00BC6578" w:rsidRPr="00775990">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6796F9F5" w14:textId="39033375"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17.16</w:t>
      </w:r>
      <w:r w:rsidR="00BC6578" w:rsidRPr="00775990">
        <w:rPr>
          <w:rFonts w:ascii="Times New Roman" w:hAnsi="Times New Roman" w:cs="Times New Roman"/>
        </w:rPr>
        <w:t xml:space="preserve"> Eventuais responsabilidades das partes, serão apuradas conforme estabelecido neste contrato e também de acordo com o que dispõe a </w:t>
      </w:r>
      <w:hyperlink r:id="rId198" w:anchor="art42" w:history="1">
        <w:r w:rsidR="00BC6578" w:rsidRPr="00775990">
          <w:rPr>
            <w:rStyle w:val="Hyperlink"/>
            <w:rFonts w:ascii="Times New Roman" w:hAnsi="Times New Roman" w:cs="Times New Roman"/>
          </w:rPr>
          <w:t xml:space="preserve">Seção III, Capítulo VI da </w:t>
        </w:r>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w:t>
      </w:r>
    </w:p>
    <w:p w14:paraId="26002889" w14:textId="694A16A4"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iCs/>
        </w:rPr>
        <w:t>17.16.1</w:t>
      </w:r>
      <w:r w:rsidR="00BC6578" w:rsidRPr="00775990">
        <w:rPr>
          <w:rFonts w:ascii="Times New Roman" w:hAnsi="Times New Roman" w:cs="Times New Roman"/>
          <w:iCs/>
        </w:rPr>
        <w:t xml:space="preserve"> A </w:t>
      </w:r>
      <w:r w:rsidR="00BC6578" w:rsidRPr="00775990">
        <w:rPr>
          <w:rFonts w:ascii="Times New Roman" w:hAnsi="Times New Roman" w:cs="Times New Roman"/>
          <w:bCs/>
          <w:iCs/>
        </w:rPr>
        <w:t xml:space="preserve">CONTRATADA </w:t>
      </w:r>
      <w:r w:rsidR="00BC6578" w:rsidRPr="00775990">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BC6578" w:rsidRPr="00775990">
        <w:rPr>
          <w:rFonts w:ascii="Times New Roman" w:hAnsi="Times New Roman" w:cs="Times New Roman"/>
          <w:bCs/>
          <w:iCs/>
        </w:rPr>
        <w:t>CONTRATANTE</w:t>
      </w:r>
      <w:r w:rsidR="00BC6578" w:rsidRPr="00775990">
        <w:rPr>
          <w:rFonts w:ascii="Times New Roman" w:hAnsi="Times New Roman" w:cs="Times New Roman"/>
          <w:iCs/>
        </w:rPr>
        <w:t xml:space="preserve"> e/ou a terceiros diretamente resultantes do descumprimento pela </w:t>
      </w:r>
      <w:r w:rsidR="00BC6578" w:rsidRPr="00775990">
        <w:rPr>
          <w:rFonts w:ascii="Times New Roman" w:hAnsi="Times New Roman" w:cs="Times New Roman"/>
          <w:bCs/>
          <w:iCs/>
        </w:rPr>
        <w:t xml:space="preserve">CONTRATADA </w:t>
      </w:r>
      <w:r w:rsidR="00BC6578" w:rsidRPr="00775990">
        <w:rPr>
          <w:rFonts w:ascii="Times New Roman" w:hAnsi="Times New Roman" w:cs="Times New Roman"/>
          <w:iCs/>
        </w:rPr>
        <w:t>de qualquer das cláusulas previstas neste capítulo quanto a proteção e uso dos dados pessoais.</w:t>
      </w:r>
    </w:p>
    <w:p w14:paraId="6F1FE543" w14:textId="77777777" w:rsidR="00BC6578" w:rsidRPr="00775990" w:rsidRDefault="00BC6578" w:rsidP="00775990">
      <w:pPr>
        <w:spacing w:after="0" w:line="240" w:lineRule="auto"/>
        <w:ind w:right="-568"/>
        <w:jc w:val="both"/>
        <w:rPr>
          <w:rFonts w:ascii="Times New Roman" w:hAnsi="Times New Roman" w:cs="Times New Roman"/>
          <w:iCs/>
        </w:rPr>
      </w:pPr>
    </w:p>
    <w:p w14:paraId="35AB1ED8" w14:textId="2A5C763F"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w:t>
      </w:r>
      <w:r w:rsidR="00682B39">
        <w:rPr>
          <w:rFonts w:ascii="Times New Roman" w:hAnsi="Times New Roman" w:cs="Times New Roman"/>
          <w:b/>
        </w:rPr>
        <w:t>DÉCIMA OITAVA</w:t>
      </w:r>
      <w:r w:rsidRPr="00775990">
        <w:rPr>
          <w:rFonts w:ascii="Times New Roman" w:hAnsi="Times New Roman" w:cs="Times New Roman"/>
          <w:b/>
        </w:rPr>
        <w:t>: PUBLICAÇÃO</w:t>
      </w:r>
    </w:p>
    <w:p w14:paraId="00CB26B4" w14:textId="6575EB48"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18.</w:t>
      </w:r>
      <w:r w:rsidR="00BC6578" w:rsidRPr="00775990">
        <w:rPr>
          <w:rFonts w:ascii="Times New Roman" w:hAnsi="Times New Roman" w:cs="Times New Roman"/>
          <w:b/>
        </w:rPr>
        <w:t>1</w:t>
      </w:r>
      <w:r w:rsidR="00BC6578" w:rsidRPr="00775990">
        <w:rPr>
          <w:rFonts w:ascii="Times New Roman" w:hAnsi="Times New Roman" w:cs="Times New Roman"/>
        </w:rPr>
        <w:t xml:space="preserve"> Este contrato será publicado no prazo máximo de 20 (</w:t>
      </w:r>
      <w:r w:rsidR="002835F7">
        <w:rPr>
          <w:rFonts w:ascii="Times New Roman" w:hAnsi="Times New Roman" w:cs="Times New Roman"/>
        </w:rPr>
        <w:t>vinte</w:t>
      </w:r>
      <w:r w:rsidR="00BC6578" w:rsidRPr="00775990">
        <w:rPr>
          <w:rFonts w:ascii="Times New Roman" w:hAnsi="Times New Roman" w:cs="Times New Roman"/>
        </w:rPr>
        <w:t>) dias úteis a contar da assinatura das partes (</w:t>
      </w:r>
      <w:hyperlink r:id="rId199" w:anchor="art94i" w:history="1">
        <w:r w:rsidR="00BC6578" w:rsidRPr="00775990">
          <w:rPr>
            <w:rStyle w:val="Hyperlink"/>
            <w:rFonts w:ascii="Times New Roman" w:hAnsi="Times New Roman" w:cs="Times New Roman"/>
          </w:rPr>
          <w:t>art. 94, I da Lei nº 14.133/2021</w:t>
        </w:r>
      </w:hyperlink>
      <w:r w:rsidR="00BC6578" w:rsidRPr="00775990">
        <w:rPr>
          <w:rFonts w:ascii="Times New Roman" w:hAnsi="Times New Roman" w:cs="Times New Roman"/>
        </w:rPr>
        <w:t>).</w:t>
      </w:r>
    </w:p>
    <w:p w14:paraId="0C987FE4" w14:textId="6E93E832"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lastRenderedPageBreak/>
        <w:t>18.</w:t>
      </w:r>
      <w:r w:rsidR="00BC6578" w:rsidRPr="00775990">
        <w:rPr>
          <w:rFonts w:ascii="Times New Roman" w:hAnsi="Times New Roman" w:cs="Times New Roman"/>
          <w:b/>
        </w:rPr>
        <w:t>2</w:t>
      </w:r>
      <w:r w:rsidR="00BC6578" w:rsidRPr="00775990">
        <w:rPr>
          <w:rFonts w:ascii="Times New Roman" w:hAnsi="Times New Roman" w:cs="Times New Roman"/>
        </w:rPr>
        <w:t xml:space="preserve"> Para fins de garantir a ampla publicidade, este contrato e/ou seu extrato será divulgado:</w:t>
      </w:r>
    </w:p>
    <w:p w14:paraId="516EFFA8" w14:textId="77777777"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Portal Nacional de Contratações Públicas – PNCP, a partir da adoção pelo Município (</w:t>
      </w:r>
      <w:hyperlink r:id="rId200" w:anchor="art176iii" w:history="1">
        <w:r w:rsidRPr="00775990">
          <w:rPr>
            <w:rStyle w:val="Hyperlink"/>
            <w:rFonts w:ascii="Times New Roman" w:hAnsi="Times New Roman" w:cs="Times New Roman"/>
          </w:rPr>
          <w:t>art. 176, III c/c p. ú. da Lei nº 14.133/2021</w:t>
        </w:r>
      </w:hyperlink>
      <w:r w:rsidRPr="00775990">
        <w:rPr>
          <w:rFonts w:ascii="Times New Roman" w:hAnsi="Times New Roman" w:cs="Times New Roman"/>
        </w:rPr>
        <w:t>);</w:t>
      </w:r>
    </w:p>
    <w:p w14:paraId="2A52AD5B" w14:textId="582D7CD9"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Página do Município </w:t>
      </w:r>
      <w:r w:rsidR="00DF3B78" w:rsidRPr="006D69D9">
        <w:rPr>
          <w:rFonts w:ascii="Times New Roman" w:hAnsi="Times New Roman" w:cs="Times New Roman"/>
        </w:rPr>
        <w:t>de Riqueza (</w:t>
      </w:r>
      <w:hyperlink r:id="rId201" w:history="1">
        <w:r w:rsidR="00DF3B78" w:rsidRPr="006D69D9">
          <w:rPr>
            <w:rStyle w:val="Hyperlink"/>
            <w:rFonts w:ascii="Times New Roman" w:hAnsi="Times New Roman" w:cs="Times New Roman"/>
          </w:rPr>
          <w:t>https://riqueza.sc.gov.br/</w:t>
        </w:r>
      </w:hyperlink>
      <w:r w:rsidR="00DF3B78" w:rsidRPr="006D69D9">
        <w:rPr>
          <w:rFonts w:ascii="Times New Roman" w:hAnsi="Times New Roman" w:cs="Times New Roman"/>
        </w:rPr>
        <w:t>);</w:t>
      </w:r>
    </w:p>
    <w:p w14:paraId="40D14BA2" w14:textId="77777777"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Diário Oficial dos Municípios – DOM (</w:t>
      </w:r>
      <w:hyperlink r:id="rId202" w:anchor="art176" w:history="1">
        <w:r w:rsidRPr="00775990">
          <w:rPr>
            <w:rStyle w:val="Hyperlink"/>
            <w:rFonts w:ascii="Times New Roman" w:hAnsi="Times New Roman" w:cs="Times New Roman"/>
          </w:rPr>
          <w:t>art. 176, p. ú., I da Lei nº 14.133/2021</w:t>
        </w:r>
      </w:hyperlink>
      <w:r w:rsidRPr="00775990">
        <w:rPr>
          <w:rFonts w:ascii="Times New Roman" w:hAnsi="Times New Roman" w:cs="Times New Roman"/>
        </w:rPr>
        <w:t>).</w:t>
      </w:r>
    </w:p>
    <w:p w14:paraId="384F5BF2" w14:textId="77777777" w:rsidR="00BC6578" w:rsidRPr="00775990" w:rsidRDefault="00BC6578" w:rsidP="00775990">
      <w:pPr>
        <w:spacing w:after="0" w:line="240" w:lineRule="auto"/>
        <w:ind w:right="-568"/>
        <w:jc w:val="center"/>
        <w:rPr>
          <w:rFonts w:ascii="Times New Roman" w:hAnsi="Times New Roman" w:cs="Times New Roman"/>
        </w:rPr>
      </w:pPr>
    </w:p>
    <w:p w14:paraId="57872170" w14:textId="054A6026" w:rsidR="00BC6578" w:rsidRPr="00DF3B78" w:rsidRDefault="00DF3B78" w:rsidP="00DF3B78">
      <w:pPr>
        <w:spacing w:after="0" w:line="240" w:lineRule="auto"/>
        <w:ind w:right="-568"/>
        <w:jc w:val="right"/>
        <w:rPr>
          <w:rFonts w:ascii="Times New Roman" w:hAnsi="Times New Roman" w:cs="Times New Roman"/>
        </w:rPr>
      </w:pPr>
      <w:r w:rsidRPr="00DF3B78">
        <w:rPr>
          <w:rFonts w:ascii="Times New Roman" w:hAnsi="Times New Roman" w:cs="Times New Roman"/>
        </w:rPr>
        <w:t xml:space="preserve">Riqueza/SC, XX de </w:t>
      </w:r>
      <w:r w:rsidR="00E05784">
        <w:rPr>
          <w:rFonts w:ascii="Times New Roman" w:hAnsi="Times New Roman" w:cs="Times New Roman"/>
        </w:rPr>
        <w:t>XXX</w:t>
      </w:r>
      <w:r w:rsidRPr="00DF3B78">
        <w:rPr>
          <w:rFonts w:ascii="Times New Roman" w:hAnsi="Times New Roman" w:cs="Times New Roman"/>
        </w:rPr>
        <w:t xml:space="preserve"> de 202</w:t>
      </w:r>
      <w:r w:rsidR="009A180E">
        <w:rPr>
          <w:rFonts w:ascii="Times New Roman" w:hAnsi="Times New Roman" w:cs="Times New Roman"/>
        </w:rPr>
        <w:t>5</w:t>
      </w:r>
      <w:r w:rsidRPr="00DF3B78">
        <w:rPr>
          <w:rFonts w:ascii="Times New Roman" w:hAnsi="Times New Roman" w:cs="Times New Roman"/>
        </w:rPr>
        <w:t>.</w:t>
      </w:r>
    </w:p>
    <w:p w14:paraId="761AAD4F" w14:textId="77777777" w:rsidR="00BC6578" w:rsidRPr="00775990" w:rsidRDefault="00BC6578" w:rsidP="00775990">
      <w:pPr>
        <w:spacing w:after="0" w:line="240" w:lineRule="auto"/>
        <w:ind w:right="-568"/>
        <w:jc w:val="center"/>
        <w:rPr>
          <w:rFonts w:ascii="Times New Roman" w:hAnsi="Times New Roman" w:cs="Times New Roman"/>
        </w:rPr>
      </w:pPr>
    </w:p>
    <w:tbl>
      <w:tblPr>
        <w:tblStyle w:val="TabeladeGradeClara"/>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5"/>
      </w:tblGrid>
      <w:tr w:rsidR="00DF3B78" w:rsidRPr="006D69D9" w14:paraId="4F7EF9A2" w14:textId="77777777" w:rsidTr="009A180E">
        <w:trPr>
          <w:trHeight w:val="1077"/>
        </w:trPr>
        <w:tc>
          <w:tcPr>
            <w:tcW w:w="4486" w:type="dxa"/>
          </w:tcPr>
          <w:p w14:paraId="0500DCA8" w14:textId="77777777" w:rsidR="00DF3B78" w:rsidRPr="006D69D9" w:rsidRDefault="00DF3B78" w:rsidP="004F0371">
            <w:pPr>
              <w:jc w:val="center"/>
              <w:rPr>
                <w:rFonts w:ascii="Times New Roman" w:hAnsi="Times New Roman" w:cs="Times New Roman"/>
              </w:rPr>
            </w:pPr>
          </w:p>
          <w:p w14:paraId="0D1DD580"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________________________________</w:t>
            </w:r>
          </w:p>
          <w:p w14:paraId="4C945961" w14:textId="1AB17685" w:rsidR="00DF3B78" w:rsidRPr="006D69D9" w:rsidRDefault="002835F7" w:rsidP="004F0371">
            <w:pPr>
              <w:jc w:val="center"/>
              <w:rPr>
                <w:rFonts w:ascii="Times New Roman" w:hAnsi="Times New Roman" w:cs="Times New Roman"/>
                <w:b/>
              </w:rPr>
            </w:pPr>
            <w:r>
              <w:rPr>
                <w:rFonts w:ascii="Times New Roman" w:hAnsi="Times New Roman" w:cs="Times New Roman"/>
                <w:b/>
              </w:rPr>
              <w:t>JULIANO LUIZ BORTOLANZA</w:t>
            </w:r>
          </w:p>
          <w:p w14:paraId="7235BBD2" w14:textId="044E95EE" w:rsidR="00DF3B78" w:rsidRPr="006D69D9" w:rsidRDefault="00DF3B78" w:rsidP="004F0371">
            <w:pPr>
              <w:jc w:val="center"/>
              <w:rPr>
                <w:rFonts w:ascii="Times New Roman" w:hAnsi="Times New Roman" w:cs="Times New Roman"/>
              </w:rPr>
            </w:pPr>
            <w:r>
              <w:rPr>
                <w:rFonts w:ascii="Times New Roman" w:hAnsi="Times New Roman" w:cs="Times New Roman"/>
              </w:rPr>
              <w:t xml:space="preserve">Prefeito </w:t>
            </w:r>
            <w:r w:rsidR="002835F7">
              <w:rPr>
                <w:rFonts w:ascii="Times New Roman" w:hAnsi="Times New Roman" w:cs="Times New Roman"/>
              </w:rPr>
              <w:t>de Riqueza</w:t>
            </w:r>
            <w:r>
              <w:rPr>
                <w:rFonts w:ascii="Times New Roman" w:hAnsi="Times New Roman" w:cs="Times New Roman"/>
              </w:rPr>
              <w:t xml:space="preserve"> </w:t>
            </w:r>
          </w:p>
          <w:p w14:paraId="12736279"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CONTRATANTE</w:t>
            </w:r>
          </w:p>
          <w:p w14:paraId="6F95871C" w14:textId="77777777" w:rsidR="00DF3B78" w:rsidRPr="006D69D9" w:rsidRDefault="00DF3B78" w:rsidP="004F0371">
            <w:pPr>
              <w:jc w:val="center"/>
              <w:rPr>
                <w:rFonts w:ascii="Times New Roman" w:hAnsi="Times New Roman" w:cs="Times New Roman"/>
              </w:rPr>
            </w:pPr>
          </w:p>
          <w:p w14:paraId="566D1E21" w14:textId="77777777" w:rsidR="00DF3B78" w:rsidRPr="006D69D9" w:rsidRDefault="00DF3B78" w:rsidP="004F0371">
            <w:pPr>
              <w:jc w:val="center"/>
              <w:rPr>
                <w:rFonts w:ascii="Times New Roman" w:hAnsi="Times New Roman" w:cs="Times New Roman"/>
              </w:rPr>
            </w:pPr>
          </w:p>
        </w:tc>
        <w:tc>
          <w:tcPr>
            <w:tcW w:w="4585" w:type="dxa"/>
          </w:tcPr>
          <w:p w14:paraId="3329B3A0" w14:textId="77777777" w:rsidR="00DF3B78" w:rsidRPr="006D69D9" w:rsidRDefault="00DF3B78" w:rsidP="004F0371">
            <w:pPr>
              <w:jc w:val="center"/>
              <w:rPr>
                <w:rFonts w:ascii="Times New Roman" w:hAnsi="Times New Roman" w:cs="Times New Roman"/>
              </w:rPr>
            </w:pPr>
          </w:p>
          <w:p w14:paraId="61DCE095"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_____________________________</w:t>
            </w:r>
          </w:p>
          <w:p w14:paraId="71A09DB3" w14:textId="77777777" w:rsidR="00DF3B78" w:rsidRPr="006D69D9" w:rsidRDefault="00DF3B78" w:rsidP="004F0371">
            <w:pPr>
              <w:jc w:val="center"/>
              <w:rPr>
                <w:rFonts w:ascii="Times New Roman" w:hAnsi="Times New Roman" w:cs="Times New Roman"/>
                <w:b/>
              </w:rPr>
            </w:pPr>
            <w:r w:rsidRPr="006D69D9">
              <w:rPr>
                <w:rFonts w:ascii="Times New Roman" w:hAnsi="Times New Roman" w:cs="Times New Roman"/>
                <w:b/>
              </w:rPr>
              <w:t>XXX</w:t>
            </w:r>
          </w:p>
          <w:p w14:paraId="39CED99C"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CONTRATADO</w:t>
            </w:r>
          </w:p>
        </w:tc>
      </w:tr>
      <w:tr w:rsidR="00DF3B78" w:rsidRPr="006D69D9" w14:paraId="0F03B12A" w14:textId="77777777" w:rsidTr="009A180E">
        <w:trPr>
          <w:trHeight w:val="532"/>
        </w:trPr>
        <w:tc>
          <w:tcPr>
            <w:tcW w:w="4486" w:type="dxa"/>
          </w:tcPr>
          <w:p w14:paraId="553B8C06"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1ª Testemunha</w:t>
            </w:r>
          </w:p>
          <w:p w14:paraId="6877A9A7" w14:textId="58982F80" w:rsidR="00DF3B78" w:rsidRPr="006D69D9" w:rsidRDefault="00DF3B78" w:rsidP="004F0371">
            <w:pPr>
              <w:jc w:val="both"/>
              <w:rPr>
                <w:rFonts w:ascii="Times New Roman" w:hAnsi="Times New Roman" w:cs="Times New Roman"/>
              </w:rPr>
            </w:pPr>
          </w:p>
          <w:p w14:paraId="51B465F3" w14:textId="2B4CB252" w:rsidR="00DF3B78" w:rsidRPr="006D69D9" w:rsidRDefault="00DF3B78" w:rsidP="004F0371">
            <w:pPr>
              <w:jc w:val="both"/>
              <w:rPr>
                <w:rFonts w:ascii="Times New Roman" w:hAnsi="Times New Roman" w:cs="Times New Roman"/>
              </w:rPr>
            </w:pPr>
          </w:p>
          <w:p w14:paraId="10B805E7" w14:textId="77702E46" w:rsidR="00DF3B78" w:rsidRPr="006D69D9" w:rsidRDefault="00DF3B78" w:rsidP="004F0371">
            <w:pPr>
              <w:jc w:val="both"/>
              <w:rPr>
                <w:rFonts w:ascii="Times New Roman" w:hAnsi="Times New Roman" w:cs="Times New Roman"/>
              </w:rPr>
            </w:pPr>
          </w:p>
          <w:p w14:paraId="7EC73499"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 xml:space="preserve">       _________________________________</w:t>
            </w:r>
          </w:p>
        </w:tc>
        <w:tc>
          <w:tcPr>
            <w:tcW w:w="4585" w:type="dxa"/>
          </w:tcPr>
          <w:p w14:paraId="3B39CEF0"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2ª Testemunha</w:t>
            </w:r>
          </w:p>
          <w:p w14:paraId="33C4A2AF" w14:textId="77777777" w:rsidR="00DF3B78" w:rsidRPr="006D69D9" w:rsidRDefault="00DF3B78" w:rsidP="004F0371">
            <w:pPr>
              <w:jc w:val="both"/>
              <w:rPr>
                <w:rFonts w:ascii="Times New Roman" w:hAnsi="Times New Roman" w:cs="Times New Roman"/>
              </w:rPr>
            </w:pPr>
          </w:p>
          <w:p w14:paraId="19A1D0B8" w14:textId="77777777" w:rsidR="00DF3B78" w:rsidRPr="006D69D9" w:rsidRDefault="00DF3B78" w:rsidP="004F0371">
            <w:pPr>
              <w:jc w:val="both"/>
              <w:rPr>
                <w:rFonts w:ascii="Times New Roman" w:hAnsi="Times New Roman" w:cs="Times New Roman"/>
              </w:rPr>
            </w:pPr>
          </w:p>
          <w:p w14:paraId="6FD0DEB5" w14:textId="77777777" w:rsidR="00DF3B78" w:rsidRPr="006D69D9" w:rsidRDefault="00DF3B78" w:rsidP="004F0371">
            <w:pPr>
              <w:jc w:val="both"/>
              <w:rPr>
                <w:rFonts w:ascii="Times New Roman" w:hAnsi="Times New Roman" w:cs="Times New Roman"/>
              </w:rPr>
            </w:pPr>
          </w:p>
          <w:p w14:paraId="3AFCCAFA"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 xml:space="preserve">          ______________________________</w:t>
            </w:r>
          </w:p>
        </w:tc>
      </w:tr>
    </w:tbl>
    <w:p w14:paraId="73F51DED" w14:textId="37FD9900" w:rsidR="00DF3B78" w:rsidRDefault="00DF3B78" w:rsidP="00775990">
      <w:pPr>
        <w:spacing w:after="0" w:line="240" w:lineRule="auto"/>
        <w:ind w:right="-568"/>
        <w:jc w:val="center"/>
        <w:rPr>
          <w:rFonts w:ascii="Times New Roman" w:hAnsi="Times New Roman" w:cs="Times New Roman"/>
          <w:bCs/>
        </w:rPr>
      </w:pPr>
    </w:p>
    <w:p w14:paraId="3E46882A" w14:textId="1F6DC717" w:rsidR="00E05784" w:rsidRDefault="00E05784" w:rsidP="00E05784">
      <w:pPr>
        <w:jc w:val="center"/>
        <w:rPr>
          <w:rFonts w:ascii="Times New Roman" w:eastAsia="Times New Roman" w:hAnsi="Times New Roman" w:cs="Times New Roman"/>
          <w:lang w:eastAsia="pt-BR"/>
        </w:rPr>
      </w:pPr>
    </w:p>
    <w:p w14:paraId="7B37EB31" w14:textId="7B47EA99" w:rsidR="00DF3B78" w:rsidRPr="006D69D9" w:rsidRDefault="00DF3B78" w:rsidP="00E05784">
      <w:pPr>
        <w:jc w:val="center"/>
        <w:rPr>
          <w:rFonts w:ascii="Times New Roman" w:eastAsia="Times New Roman" w:hAnsi="Times New Roman" w:cs="Times New Roman"/>
          <w:lang w:eastAsia="pt-BR"/>
        </w:rPr>
      </w:pPr>
      <w:r>
        <w:rPr>
          <w:rFonts w:ascii="Times New Roman" w:eastAsia="Times New Roman" w:hAnsi="Times New Roman" w:cs="Times New Roman"/>
          <w:lang w:eastAsia="pt-BR"/>
        </w:rPr>
        <w:t>_____________</w:t>
      </w:r>
      <w:r w:rsidRPr="006D69D9">
        <w:rPr>
          <w:rFonts w:ascii="Times New Roman" w:eastAsia="Times New Roman" w:hAnsi="Times New Roman" w:cs="Times New Roman"/>
          <w:lang w:eastAsia="pt-BR"/>
        </w:rPr>
        <w:t>______________</w:t>
      </w:r>
    </w:p>
    <w:p w14:paraId="2B46AB64" w14:textId="2707AC10" w:rsidR="00DF3B78" w:rsidRPr="006D69D9" w:rsidRDefault="00DF3B78" w:rsidP="00DF3B78">
      <w:pPr>
        <w:widowControl w:val="0"/>
        <w:tabs>
          <w:tab w:val="left" w:pos="1701"/>
          <w:tab w:val="center" w:pos="4252"/>
          <w:tab w:val="left" w:pos="6706"/>
        </w:tabs>
        <w:adjustRightInd w:val="0"/>
        <w:spacing w:after="0" w:line="240" w:lineRule="auto"/>
        <w:textAlignment w:val="baseline"/>
        <w:rPr>
          <w:rFonts w:ascii="Times New Roman" w:eastAsia="Times New Roman" w:hAnsi="Times New Roman" w:cs="Times New Roman"/>
          <w:b/>
          <w:lang w:val="en-US" w:eastAsia="pt-BR"/>
        </w:rPr>
      </w:pPr>
      <w:r>
        <w:rPr>
          <w:rFonts w:ascii="Times New Roman" w:eastAsia="Times New Roman" w:hAnsi="Times New Roman" w:cs="Times New Roman"/>
          <w:b/>
          <w:lang w:val="en-US" w:eastAsia="pt-BR"/>
        </w:rPr>
        <w:tab/>
      </w:r>
      <w:r>
        <w:rPr>
          <w:rFonts w:ascii="Times New Roman" w:eastAsia="Times New Roman" w:hAnsi="Times New Roman" w:cs="Times New Roman"/>
          <w:b/>
          <w:lang w:val="en-US" w:eastAsia="pt-BR"/>
        </w:rPr>
        <w:tab/>
      </w:r>
      <w:r w:rsidRPr="006D69D9">
        <w:rPr>
          <w:rFonts w:ascii="Times New Roman" w:eastAsia="Times New Roman" w:hAnsi="Times New Roman" w:cs="Times New Roman"/>
          <w:b/>
          <w:lang w:val="en-US" w:eastAsia="pt-BR"/>
        </w:rPr>
        <w:t>MARIELI FILIPPI</w:t>
      </w:r>
      <w:r>
        <w:rPr>
          <w:rFonts w:ascii="Times New Roman" w:eastAsia="Times New Roman" w:hAnsi="Times New Roman" w:cs="Times New Roman"/>
          <w:b/>
          <w:lang w:val="en-US" w:eastAsia="pt-BR"/>
        </w:rPr>
        <w:tab/>
      </w:r>
    </w:p>
    <w:p w14:paraId="5129E714" w14:textId="61632275" w:rsidR="00DF3B78" w:rsidRPr="006D69D9" w:rsidRDefault="00D94A10" w:rsidP="00DF3B78">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Calibri" w:hAnsi="Calibri"/>
          <w:noProof/>
          <w:lang w:eastAsia="pt-BR"/>
        </w:rPr>
        <mc:AlternateContent>
          <mc:Choice Requires="wps">
            <w:drawing>
              <wp:anchor distT="0" distB="0" distL="114300" distR="114300" simplePos="0" relativeHeight="251659264" behindDoc="0" locked="0" layoutInCell="1" allowOverlap="1" wp14:anchorId="72A1EEAA" wp14:editId="73DE408C">
                <wp:simplePos x="0" y="0"/>
                <wp:positionH relativeFrom="margin">
                  <wp:posOffset>-848995</wp:posOffset>
                </wp:positionH>
                <wp:positionV relativeFrom="paragraph">
                  <wp:posOffset>158750</wp:posOffset>
                </wp:positionV>
                <wp:extent cx="2336800" cy="1545590"/>
                <wp:effectExtent l="0" t="0" r="25400" b="165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5DEBD894" w14:textId="77777777" w:rsidR="001E7F4A" w:rsidRDefault="001E7F4A" w:rsidP="00DF3B78">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BE094CF" w14:textId="77777777" w:rsidR="001E7F4A" w:rsidRDefault="001E7F4A" w:rsidP="00DF3B78">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1B9AA62" w14:textId="77777777" w:rsidR="001E7F4A" w:rsidRPr="00CD3874" w:rsidRDefault="001E7F4A" w:rsidP="00DF3B78">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1EEAA" id="Caixa de Texto 4" o:spid="_x0000_s1027" type="#_x0000_t202" style="position:absolute;left:0;text-align:left;margin-left:-66.85pt;margin-top:12.5pt;width:184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">
                <v:textbox>
                  <w:txbxContent>
                    <w:p w14:paraId="5DEBD894" w14:textId="77777777" w:rsidR="001E7F4A" w:rsidRDefault="001E7F4A" w:rsidP="00DF3B78">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BE094CF" w14:textId="77777777" w:rsidR="001E7F4A" w:rsidRDefault="001E7F4A" w:rsidP="00DF3B78">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1B9AA62" w14:textId="77777777" w:rsidR="001E7F4A" w:rsidRPr="00CD3874" w:rsidRDefault="001E7F4A" w:rsidP="00DF3B78">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DF3B78" w:rsidRPr="006D69D9">
        <w:rPr>
          <w:rFonts w:ascii="Times New Roman" w:eastAsia="Times New Roman" w:hAnsi="Times New Roman" w:cs="Times New Roman"/>
          <w:lang w:val="en-US" w:eastAsia="pt-BR"/>
        </w:rPr>
        <w:t>OAB/SC 47.248</w:t>
      </w:r>
    </w:p>
    <w:p w14:paraId="4CF3CF0D" w14:textId="179BA573" w:rsidR="001F6DA9" w:rsidRDefault="001F6DA9" w:rsidP="00DF3B78">
      <w:pPr>
        <w:jc w:val="center"/>
        <w:rPr>
          <w:rFonts w:ascii="Times New Roman" w:hAnsi="Times New Roman" w:cs="Times New Roman"/>
        </w:rPr>
      </w:pPr>
    </w:p>
    <w:p w14:paraId="7CDE8ACB"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364D8DDB"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57E427C5"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4FDEC593"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4B2895B7"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164A4E7B"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2615E3A2"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63479FB8"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6E6313E6" w14:textId="77777777" w:rsidR="00D94A10" w:rsidRDefault="00D94A10" w:rsidP="001F6DA9">
      <w:pPr>
        <w:tabs>
          <w:tab w:val="left" w:pos="967"/>
          <w:tab w:val="left" w:pos="2268"/>
        </w:tabs>
        <w:spacing w:after="0" w:line="240" w:lineRule="auto"/>
        <w:ind w:right="-568"/>
        <w:jc w:val="center"/>
        <w:rPr>
          <w:rFonts w:ascii="Times New Roman" w:hAnsi="Times New Roman" w:cs="Times New Roman"/>
          <w:b/>
          <w:sz w:val="28"/>
          <w:szCs w:val="28"/>
          <w:u w:val="single"/>
        </w:rPr>
      </w:pPr>
    </w:p>
    <w:p w14:paraId="4926F3CF" w14:textId="77777777" w:rsidR="001F6DA9" w:rsidRPr="00DF3B78" w:rsidRDefault="001F6DA9" w:rsidP="00DF3B78">
      <w:pPr>
        <w:jc w:val="center"/>
        <w:rPr>
          <w:rFonts w:ascii="Times New Roman" w:hAnsi="Times New Roman" w:cs="Times New Roman"/>
        </w:rPr>
      </w:pPr>
      <w:bookmarkStart w:id="85" w:name="_GoBack"/>
      <w:bookmarkEnd w:id="85"/>
    </w:p>
    <w:sectPr w:rsidR="001F6DA9" w:rsidRPr="00DF3B78" w:rsidSect="001E7F4A">
      <w:headerReference w:type="default" r:id="rId203"/>
      <w:footerReference w:type="default" r:id="rId204"/>
      <w:pgSz w:w="11906" w:h="16838"/>
      <w:pgMar w:top="142" w:right="1700" w:bottom="1417" w:left="1701" w:header="142"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82CB" w14:textId="77777777" w:rsidR="008E6D1A" w:rsidRDefault="008E6D1A" w:rsidP="005E04F6">
      <w:pPr>
        <w:spacing w:after="0" w:line="240" w:lineRule="auto"/>
      </w:pPr>
      <w:r>
        <w:separator/>
      </w:r>
    </w:p>
  </w:endnote>
  <w:endnote w:type="continuationSeparator" w:id="0">
    <w:p w14:paraId="67589CFC" w14:textId="77777777" w:rsidR="008E6D1A" w:rsidRDefault="008E6D1A"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A09F" w14:textId="2210F74B" w:rsidR="001E7F4A" w:rsidRPr="00FB7A1C" w:rsidRDefault="001E7F4A" w:rsidP="0091484E">
    <w:pPr>
      <w:spacing w:after="0"/>
      <w:ind w:right="-710"/>
      <w:jc w:val="center"/>
      <w:rPr>
        <w:rFonts w:ascii="Times New Roman" w:hAnsi="Times New Roman" w:cs="Times New Roman"/>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1D3EC0A4" wp14:editId="2C190D36">
              <wp:simplePos x="0" y="0"/>
              <wp:positionH relativeFrom="page">
                <wp:posOffset>1156335</wp:posOffset>
              </wp:positionH>
              <wp:positionV relativeFrom="page">
                <wp:posOffset>10006541</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3E9BC0" id="Group 327049" o:spid="_x0000_s1026" style="position:absolute;margin-left:91.05pt;margin-top:787.9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r w:rsidRPr="00FB7A1C">
      <w:rPr>
        <w:rFonts w:ascii="Times New Roman" w:hAnsi="Times New Roman" w:cs="Times New Roman"/>
        <w:sz w:val="20"/>
      </w:rPr>
      <w:t>Rua João Mari, 55, Centro – CEP: 89.895-000 – Riqueza/SC</w:t>
    </w:r>
  </w:p>
  <w:p w14:paraId="4A37B925" w14:textId="3DEFBA9B" w:rsidR="001E7F4A" w:rsidRPr="00FB7A1C" w:rsidRDefault="001E7F4A" w:rsidP="0091484E">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w:t>
    </w:r>
    <w:hyperlink r:id="rId1" w:history="1">
      <w:r w:rsidRPr="00A53FDF">
        <w:rPr>
          <w:rStyle w:val="Hyperlink"/>
          <w:rFonts w:ascii="Times New Roman" w:hAnsi="Times New Roman" w:cs="Times New Roman"/>
          <w:sz w:val="20"/>
        </w:rPr>
        <w:t xml:space="preserve">prefeito@riqueza.sc.gov.br </w:t>
      </w:r>
    </w:hyperlink>
  </w:p>
  <w:p w14:paraId="43805F23" w14:textId="274F9C8C" w:rsidR="001E7F4A" w:rsidRPr="006C023C" w:rsidRDefault="001E7F4A" w:rsidP="0091484E">
    <w:pPr>
      <w:pStyle w:val="Rodap"/>
      <w:tabs>
        <w:tab w:val="left" w:pos="5309"/>
      </w:tabs>
      <w:ind w:right="-71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B5EF7" w14:textId="77777777" w:rsidR="008E6D1A" w:rsidRDefault="008E6D1A" w:rsidP="005E04F6">
      <w:pPr>
        <w:spacing w:after="0" w:line="240" w:lineRule="auto"/>
      </w:pPr>
      <w:r>
        <w:separator/>
      </w:r>
    </w:p>
  </w:footnote>
  <w:footnote w:type="continuationSeparator" w:id="0">
    <w:p w14:paraId="40F7DD7B" w14:textId="77777777" w:rsidR="008E6D1A" w:rsidRDefault="008E6D1A" w:rsidP="005E04F6">
      <w:pPr>
        <w:spacing w:after="0" w:line="240" w:lineRule="auto"/>
      </w:pPr>
      <w:r>
        <w:continuationSeparator/>
      </w:r>
    </w:p>
  </w:footnote>
  <w:footnote w:id="1">
    <w:p w14:paraId="2907F1C1" w14:textId="77777777" w:rsidR="001E7F4A" w:rsidRPr="00062244" w:rsidRDefault="001E7F4A" w:rsidP="00166065">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0D238E1" w14:textId="77777777" w:rsidR="001E7F4A" w:rsidRPr="00062244" w:rsidRDefault="001E7F4A" w:rsidP="00166065">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0BDCD952" w14:textId="77777777" w:rsidR="001E7F4A" w:rsidRPr="00062244" w:rsidRDefault="001E7F4A" w:rsidP="00166065">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289E081" w14:textId="77777777" w:rsidR="001E7F4A" w:rsidRPr="00062244" w:rsidRDefault="001E7F4A" w:rsidP="00166065">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E7673CD" w14:textId="77777777" w:rsidR="001E7F4A" w:rsidRPr="00062244" w:rsidRDefault="001E7F4A" w:rsidP="00166065">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51456F7D" w14:textId="77777777" w:rsidR="001E7F4A" w:rsidRDefault="001E7F4A" w:rsidP="00166065">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6FD2FD87" w14:textId="77777777" w:rsidR="001E7F4A" w:rsidRPr="00062244" w:rsidRDefault="001E7F4A" w:rsidP="00166065">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B39D" w14:textId="77777777" w:rsidR="001E7F4A" w:rsidRDefault="001E7F4A" w:rsidP="00775990">
    <w:pPr>
      <w:pStyle w:val="Cabealho"/>
      <w:tabs>
        <w:tab w:val="left" w:pos="1860"/>
      </w:tabs>
      <w:ind w:right="1679" w:firstLine="1191"/>
      <w:rPr>
        <w:sz w:val="28"/>
      </w:rPr>
    </w:pPr>
  </w:p>
  <w:p w14:paraId="3D5D5152" w14:textId="77777777" w:rsidR="001E7F4A" w:rsidRPr="00FB7A1C" w:rsidRDefault="001E7F4A" w:rsidP="00775990">
    <w:pPr>
      <w:pStyle w:val="Cabealho"/>
      <w:tabs>
        <w:tab w:val="left" w:pos="1860"/>
      </w:tabs>
      <w:ind w:right="1679"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3F0CF5F1" wp14:editId="6F440281">
          <wp:simplePos x="0" y="0"/>
          <wp:positionH relativeFrom="column">
            <wp:posOffset>73689</wp:posOffset>
          </wp:positionH>
          <wp:positionV relativeFrom="paragraph">
            <wp:posOffset>30280</wp:posOffset>
          </wp:positionV>
          <wp:extent cx="667820" cy="667157"/>
          <wp:effectExtent l="0" t="0" r="0" b="0"/>
          <wp:wrapNone/>
          <wp:docPr id="8" name="Imagem 8"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00594F9" w14:textId="77777777" w:rsidR="001E7F4A" w:rsidRPr="00FB7A1C" w:rsidRDefault="001E7F4A" w:rsidP="00775990">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28FDE762" w14:textId="7D5A232E" w:rsidR="001E7F4A" w:rsidRPr="006C023C" w:rsidRDefault="001E7F4A" w:rsidP="006C023C">
    <w:pPr>
      <w:pStyle w:val="Cabealho"/>
      <w:pBdr>
        <w:bottom w:val="thinThickThinSmallGap" w:sz="24" w:space="1" w:color="auto"/>
      </w:pBdr>
      <w:tabs>
        <w:tab w:val="clear" w:pos="8504"/>
        <w:tab w:val="left" w:pos="1860"/>
        <w:tab w:val="right" w:pos="6521"/>
      </w:tabs>
      <w:ind w:right="-568" w:firstLine="1191"/>
      <w:rPr>
        <w:rFonts w:ascii="Times New Roman" w:hAnsi="Times New Roman" w:cs="Times New Roman"/>
      </w:rPr>
    </w:pPr>
    <w:r>
      <w:rPr>
        <w:rFonts w:ascii="Times New Roman" w:hAnsi="Times New Roman" w:cs="Times New Roman"/>
      </w:rPr>
      <w:t>Departamento de Compras, Licitações e Contratos</w:t>
    </w: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4D472C"/>
    <w:multiLevelType w:val="multilevel"/>
    <w:tmpl w:val="66F6533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2F2655"/>
    <w:multiLevelType w:val="hybridMultilevel"/>
    <w:tmpl w:val="F2EAAE94"/>
    <w:lvl w:ilvl="0" w:tplc="5D06187A">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E43F16"/>
    <w:multiLevelType w:val="hybridMultilevel"/>
    <w:tmpl w:val="2324A434"/>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EF4718"/>
    <w:multiLevelType w:val="hybridMultilevel"/>
    <w:tmpl w:val="F2EAAE94"/>
    <w:lvl w:ilvl="0" w:tplc="5D06187A">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E50C57"/>
    <w:multiLevelType w:val="hybridMultilevel"/>
    <w:tmpl w:val="C6A09588"/>
    <w:lvl w:ilvl="0" w:tplc="0B0C4AD8">
      <w:start w:val="1"/>
      <w:numFmt w:val="upperRoman"/>
      <w:lvlText w:val="%1 - "/>
      <w:lvlJc w:val="left"/>
      <w:pPr>
        <w:ind w:left="1495"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485DBD"/>
    <w:multiLevelType w:val="hybridMultilevel"/>
    <w:tmpl w:val="A5A684AA"/>
    <w:lvl w:ilvl="0" w:tplc="04160017">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A158B3"/>
    <w:multiLevelType w:val="multilevel"/>
    <w:tmpl w:val="4472214A"/>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29D22956"/>
    <w:multiLevelType w:val="hybridMultilevel"/>
    <w:tmpl w:val="40F08BFE"/>
    <w:lvl w:ilvl="0" w:tplc="85DE34B8">
      <w:start w:val="1"/>
      <w:numFmt w:val="upperRoman"/>
      <w:lvlText w:val="%1 - "/>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C71105"/>
    <w:multiLevelType w:val="hybridMultilevel"/>
    <w:tmpl w:val="C87E1A46"/>
    <w:lvl w:ilvl="0" w:tplc="D5B65262">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1BF181E"/>
    <w:multiLevelType w:val="hybridMultilevel"/>
    <w:tmpl w:val="DD9A1B22"/>
    <w:lvl w:ilvl="0" w:tplc="44D40942">
      <w:start w:val="1"/>
      <w:numFmt w:val="upperRoman"/>
      <w:lvlText w:val="%1 - "/>
      <w:lvlJc w:val="left"/>
      <w:pPr>
        <w:ind w:left="720" w:hanging="360"/>
      </w:pPr>
      <w:rPr>
        <w:rFonts w:hint="default"/>
        <w:b/>
      </w:rPr>
    </w:lvl>
    <w:lvl w:ilvl="1" w:tplc="355ED71A">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7B4FF7"/>
    <w:multiLevelType w:val="hybridMultilevel"/>
    <w:tmpl w:val="A5A684A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052C29"/>
    <w:multiLevelType w:val="multilevel"/>
    <w:tmpl w:val="5002D8CC"/>
    <w:lvl w:ilvl="0">
      <w:start w:val="12"/>
      <w:numFmt w:val="decimal"/>
      <w:lvlText w:val="%1"/>
      <w:lvlJc w:val="left"/>
      <w:pPr>
        <w:ind w:left="384" w:hanging="384"/>
      </w:pPr>
      <w:rPr>
        <w:rFonts w:hint="default"/>
      </w:rPr>
    </w:lvl>
    <w:lvl w:ilvl="1">
      <w:start w:val="5"/>
      <w:numFmt w:val="decimal"/>
      <w:lvlText w:val="%1.%2"/>
      <w:lvlJc w:val="left"/>
      <w:pPr>
        <w:ind w:left="526"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561338"/>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260AF4"/>
    <w:multiLevelType w:val="multilevel"/>
    <w:tmpl w:val="D570CE5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659071C"/>
    <w:multiLevelType w:val="hybridMultilevel"/>
    <w:tmpl w:val="DFC89D1A"/>
    <w:lvl w:ilvl="0" w:tplc="6E206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51FB2"/>
    <w:multiLevelType w:val="hybridMultilevel"/>
    <w:tmpl w:val="B0DC6204"/>
    <w:lvl w:ilvl="0" w:tplc="F68A9FBC">
      <w:start w:val="1"/>
      <w:numFmt w:val="lowerLetter"/>
      <w:lvlText w:val="%1)"/>
      <w:lvlJc w:val="left"/>
      <w:pPr>
        <w:ind w:left="1637" w:hanging="360"/>
      </w:pPr>
      <w:rPr>
        <w:rFonts w:hint="default"/>
        <w:b/>
        <w:color w:val="000000" w:themeColor="text1"/>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2815629"/>
    <w:multiLevelType w:val="multilevel"/>
    <w:tmpl w:val="F40E52E0"/>
    <w:lvl w:ilvl="0">
      <w:start w:val="11"/>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56F4398"/>
    <w:multiLevelType w:val="hybridMultilevel"/>
    <w:tmpl w:val="CB96B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7" w15:restartNumberingAfterBreak="0">
    <w:nsid w:val="58BF5367"/>
    <w:multiLevelType w:val="hybridMultilevel"/>
    <w:tmpl w:val="13120570"/>
    <w:lvl w:ilvl="0" w:tplc="F1063336">
      <w:start w:val="1"/>
      <w:numFmt w:val="upperRoman"/>
      <w:lvlText w:val="%1 - "/>
      <w:lvlJc w:val="left"/>
      <w:pPr>
        <w:ind w:left="720" w:hanging="360"/>
      </w:pPr>
      <w:rPr>
        <w:rFonts w:hint="default"/>
        <w:b/>
      </w:rPr>
    </w:lvl>
    <w:lvl w:ilvl="1" w:tplc="049C11A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65CE6BD2"/>
    <w:multiLevelType w:val="hybridMultilevel"/>
    <w:tmpl w:val="9118AEA2"/>
    <w:lvl w:ilvl="0" w:tplc="F68A9FBC">
      <w:start w:val="1"/>
      <w:numFmt w:val="lowerLetter"/>
      <w:lvlText w:val="%1)"/>
      <w:lvlJc w:val="left"/>
      <w:pPr>
        <w:ind w:left="1637" w:hanging="360"/>
      </w:pPr>
      <w:rPr>
        <w:rFonts w:hint="default"/>
        <w:b/>
        <w:color w:val="000000" w:themeColor="text1"/>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1" w15:restartNumberingAfterBreak="0">
    <w:nsid w:val="68735DBF"/>
    <w:multiLevelType w:val="hybridMultilevel"/>
    <w:tmpl w:val="F2EAAE94"/>
    <w:lvl w:ilvl="0" w:tplc="5D06187A">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6CA00EB2"/>
    <w:multiLevelType w:val="multilevel"/>
    <w:tmpl w:val="B744349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3559E1"/>
    <w:multiLevelType w:val="hybridMultilevel"/>
    <w:tmpl w:val="2324A434"/>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1"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1"/>
  </w:num>
  <w:num w:numId="3">
    <w:abstractNumId w:val="25"/>
  </w:num>
  <w:num w:numId="4">
    <w:abstractNumId w:val="26"/>
  </w:num>
  <w:num w:numId="5">
    <w:abstractNumId w:val="16"/>
  </w:num>
  <w:num w:numId="6">
    <w:abstractNumId w:val="52"/>
  </w:num>
  <w:num w:numId="7">
    <w:abstractNumId w:val="23"/>
  </w:num>
  <w:num w:numId="8">
    <w:abstractNumId w:val="12"/>
  </w:num>
  <w:num w:numId="9">
    <w:abstractNumId w:val="19"/>
  </w:num>
  <w:num w:numId="10">
    <w:abstractNumId w:val="5"/>
  </w:num>
  <w:num w:numId="11">
    <w:abstractNumId w:val="47"/>
  </w:num>
  <w:num w:numId="12">
    <w:abstractNumId w:val="10"/>
  </w:num>
  <w:num w:numId="13">
    <w:abstractNumId w:val="22"/>
  </w:num>
  <w:num w:numId="14">
    <w:abstractNumId w:val="39"/>
  </w:num>
  <w:num w:numId="15">
    <w:abstractNumId w:val="36"/>
  </w:num>
  <w:num w:numId="16">
    <w:abstractNumId w:val="3"/>
  </w:num>
  <w:num w:numId="17">
    <w:abstractNumId w:val="34"/>
  </w:num>
  <w:num w:numId="18">
    <w:abstractNumId w:val="17"/>
  </w:num>
  <w:num w:numId="19">
    <w:abstractNumId w:val="46"/>
  </w:num>
  <w:num w:numId="20">
    <w:abstractNumId w:val="20"/>
  </w:num>
  <w:num w:numId="21">
    <w:abstractNumId w:val="53"/>
  </w:num>
  <w:num w:numId="22">
    <w:abstractNumId w:val="7"/>
  </w:num>
  <w:num w:numId="23">
    <w:abstractNumId w:val="28"/>
  </w:num>
  <w:num w:numId="24">
    <w:abstractNumId w:val="9"/>
  </w:num>
  <w:num w:numId="25">
    <w:abstractNumId w:val="44"/>
  </w:num>
  <w:num w:numId="26">
    <w:abstractNumId w:val="33"/>
  </w:num>
  <w:num w:numId="27">
    <w:abstractNumId w:val="35"/>
  </w:num>
  <w:num w:numId="28">
    <w:abstractNumId w:val="30"/>
  </w:num>
  <w:num w:numId="29">
    <w:abstractNumId w:val="42"/>
  </w:num>
  <w:num w:numId="30">
    <w:abstractNumId w:val="38"/>
  </w:num>
  <w:num w:numId="31">
    <w:abstractNumId w:val="14"/>
  </w:num>
  <w:num w:numId="32">
    <w:abstractNumId w:val="48"/>
  </w:num>
  <w:num w:numId="33">
    <w:abstractNumId w:val="13"/>
  </w:num>
  <w:num w:numId="34">
    <w:abstractNumId w:val="8"/>
  </w:num>
  <w:num w:numId="35">
    <w:abstractNumId w:val="45"/>
  </w:num>
  <w:num w:numId="36">
    <w:abstractNumId w:val="29"/>
  </w:num>
  <w:num w:numId="37">
    <w:abstractNumId w:val="0"/>
  </w:num>
  <w:num w:numId="38">
    <w:abstractNumId w:val="15"/>
  </w:num>
  <w:num w:numId="39">
    <w:abstractNumId w:val="50"/>
  </w:num>
  <w:num w:numId="40">
    <w:abstractNumId w:val="11"/>
  </w:num>
  <w:num w:numId="41">
    <w:abstractNumId w:val="21"/>
  </w:num>
  <w:num w:numId="42">
    <w:abstractNumId w:val="6"/>
  </w:num>
  <w:num w:numId="43">
    <w:abstractNumId w:val="41"/>
  </w:num>
  <w:num w:numId="44">
    <w:abstractNumId w:val="31"/>
  </w:num>
  <w:num w:numId="45">
    <w:abstractNumId w:val="49"/>
  </w:num>
  <w:num w:numId="46">
    <w:abstractNumId w:val="4"/>
  </w:num>
  <w:num w:numId="47">
    <w:abstractNumId w:val="18"/>
  </w:num>
  <w:num w:numId="48">
    <w:abstractNumId w:val="24"/>
  </w:num>
  <w:num w:numId="49">
    <w:abstractNumId w:val="32"/>
  </w:num>
  <w:num w:numId="50">
    <w:abstractNumId w:val="1"/>
  </w:num>
  <w:num w:numId="51">
    <w:abstractNumId w:val="43"/>
  </w:num>
  <w:num w:numId="52">
    <w:abstractNumId w:val="40"/>
  </w:num>
  <w:num w:numId="53">
    <w:abstractNumId w:val="2"/>
  </w:num>
  <w:num w:numId="54">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1F"/>
    <w:rsid w:val="00011D90"/>
    <w:rsid w:val="00011DC8"/>
    <w:rsid w:val="0001347B"/>
    <w:rsid w:val="00016017"/>
    <w:rsid w:val="00017ED7"/>
    <w:rsid w:val="00020C17"/>
    <w:rsid w:val="0002339C"/>
    <w:rsid w:val="00026A3A"/>
    <w:rsid w:val="0002782A"/>
    <w:rsid w:val="00040622"/>
    <w:rsid w:val="00042D30"/>
    <w:rsid w:val="0004367F"/>
    <w:rsid w:val="00051752"/>
    <w:rsid w:val="00051A26"/>
    <w:rsid w:val="00051DE4"/>
    <w:rsid w:val="00053A04"/>
    <w:rsid w:val="00054047"/>
    <w:rsid w:val="00057965"/>
    <w:rsid w:val="000628D2"/>
    <w:rsid w:val="00063D7F"/>
    <w:rsid w:val="000651EE"/>
    <w:rsid w:val="00073572"/>
    <w:rsid w:val="000878EA"/>
    <w:rsid w:val="00092182"/>
    <w:rsid w:val="000A0826"/>
    <w:rsid w:val="000A74C2"/>
    <w:rsid w:val="000B00B8"/>
    <w:rsid w:val="000B3FA2"/>
    <w:rsid w:val="000B794C"/>
    <w:rsid w:val="000C1FF2"/>
    <w:rsid w:val="000C4900"/>
    <w:rsid w:val="000D0401"/>
    <w:rsid w:val="000D1F89"/>
    <w:rsid w:val="000D4CC9"/>
    <w:rsid w:val="000D74C5"/>
    <w:rsid w:val="000E353A"/>
    <w:rsid w:val="000F5C50"/>
    <w:rsid w:val="000F78CC"/>
    <w:rsid w:val="00100BF3"/>
    <w:rsid w:val="001137BE"/>
    <w:rsid w:val="00123220"/>
    <w:rsid w:val="001372E1"/>
    <w:rsid w:val="00140131"/>
    <w:rsid w:val="0014094D"/>
    <w:rsid w:val="00142E8A"/>
    <w:rsid w:val="001445BA"/>
    <w:rsid w:val="00146800"/>
    <w:rsid w:val="001468D3"/>
    <w:rsid w:val="00151037"/>
    <w:rsid w:val="00160F9D"/>
    <w:rsid w:val="001645C6"/>
    <w:rsid w:val="00164978"/>
    <w:rsid w:val="00166065"/>
    <w:rsid w:val="001674C1"/>
    <w:rsid w:val="001702B6"/>
    <w:rsid w:val="001731F8"/>
    <w:rsid w:val="0018452F"/>
    <w:rsid w:val="00186C2E"/>
    <w:rsid w:val="001B3AD9"/>
    <w:rsid w:val="001C034D"/>
    <w:rsid w:val="001D2339"/>
    <w:rsid w:val="001D25C6"/>
    <w:rsid w:val="001D40D4"/>
    <w:rsid w:val="001D44A0"/>
    <w:rsid w:val="001E1CD9"/>
    <w:rsid w:val="001E7F4A"/>
    <w:rsid w:val="001F3ABC"/>
    <w:rsid w:val="001F4B1E"/>
    <w:rsid w:val="001F6DA9"/>
    <w:rsid w:val="00203833"/>
    <w:rsid w:val="00205E04"/>
    <w:rsid w:val="00223414"/>
    <w:rsid w:val="00225F48"/>
    <w:rsid w:val="00236DB0"/>
    <w:rsid w:val="00237E2D"/>
    <w:rsid w:val="00240562"/>
    <w:rsid w:val="00241D10"/>
    <w:rsid w:val="00241D96"/>
    <w:rsid w:val="00251F4B"/>
    <w:rsid w:val="00256A10"/>
    <w:rsid w:val="00261789"/>
    <w:rsid w:val="00273A75"/>
    <w:rsid w:val="00282FC6"/>
    <w:rsid w:val="002835F7"/>
    <w:rsid w:val="002858E9"/>
    <w:rsid w:val="00292B71"/>
    <w:rsid w:val="00293B61"/>
    <w:rsid w:val="002A16B7"/>
    <w:rsid w:val="002A5238"/>
    <w:rsid w:val="002B56D8"/>
    <w:rsid w:val="002B683D"/>
    <w:rsid w:val="002B6E09"/>
    <w:rsid w:val="002C0E47"/>
    <w:rsid w:val="002C12A3"/>
    <w:rsid w:val="002C4C07"/>
    <w:rsid w:val="002C7FF1"/>
    <w:rsid w:val="002D6EC1"/>
    <w:rsid w:val="002E3341"/>
    <w:rsid w:val="002E3C38"/>
    <w:rsid w:val="002E6FC1"/>
    <w:rsid w:val="002F1FAF"/>
    <w:rsid w:val="002F68DC"/>
    <w:rsid w:val="002F6F9A"/>
    <w:rsid w:val="003114CC"/>
    <w:rsid w:val="00323476"/>
    <w:rsid w:val="00324D81"/>
    <w:rsid w:val="00324F47"/>
    <w:rsid w:val="00336E46"/>
    <w:rsid w:val="003501D5"/>
    <w:rsid w:val="00351C0D"/>
    <w:rsid w:val="00352CEC"/>
    <w:rsid w:val="00353FCC"/>
    <w:rsid w:val="003541EF"/>
    <w:rsid w:val="00354F5F"/>
    <w:rsid w:val="00364CBD"/>
    <w:rsid w:val="00366BC9"/>
    <w:rsid w:val="0037337A"/>
    <w:rsid w:val="003855E3"/>
    <w:rsid w:val="00385829"/>
    <w:rsid w:val="00387B24"/>
    <w:rsid w:val="00392478"/>
    <w:rsid w:val="00393381"/>
    <w:rsid w:val="003973E3"/>
    <w:rsid w:val="003A2E0B"/>
    <w:rsid w:val="003A60C3"/>
    <w:rsid w:val="003B4CC6"/>
    <w:rsid w:val="003C17C6"/>
    <w:rsid w:val="003C41C4"/>
    <w:rsid w:val="003C4DAF"/>
    <w:rsid w:val="003D4E3A"/>
    <w:rsid w:val="003D6275"/>
    <w:rsid w:val="003D6CA2"/>
    <w:rsid w:val="003E183E"/>
    <w:rsid w:val="003E1C07"/>
    <w:rsid w:val="003F238A"/>
    <w:rsid w:val="003F50D0"/>
    <w:rsid w:val="00403951"/>
    <w:rsid w:val="004077B4"/>
    <w:rsid w:val="00414D75"/>
    <w:rsid w:val="004178E1"/>
    <w:rsid w:val="004338F8"/>
    <w:rsid w:val="00434337"/>
    <w:rsid w:val="00436C83"/>
    <w:rsid w:val="0043760D"/>
    <w:rsid w:val="00441500"/>
    <w:rsid w:val="00443DEE"/>
    <w:rsid w:val="0044621B"/>
    <w:rsid w:val="0045198A"/>
    <w:rsid w:val="00457E57"/>
    <w:rsid w:val="004671BD"/>
    <w:rsid w:val="004671F7"/>
    <w:rsid w:val="0047055E"/>
    <w:rsid w:val="004751B0"/>
    <w:rsid w:val="00482B6D"/>
    <w:rsid w:val="0048468D"/>
    <w:rsid w:val="00485B58"/>
    <w:rsid w:val="00493B51"/>
    <w:rsid w:val="004A026C"/>
    <w:rsid w:val="004A1C70"/>
    <w:rsid w:val="004A5DC7"/>
    <w:rsid w:val="004A78C0"/>
    <w:rsid w:val="004B5D3B"/>
    <w:rsid w:val="004B6D97"/>
    <w:rsid w:val="004B6E81"/>
    <w:rsid w:val="004B7968"/>
    <w:rsid w:val="004C4A1D"/>
    <w:rsid w:val="004D2203"/>
    <w:rsid w:val="004D4E85"/>
    <w:rsid w:val="004D7144"/>
    <w:rsid w:val="004E0989"/>
    <w:rsid w:val="004E1DB1"/>
    <w:rsid w:val="004E4340"/>
    <w:rsid w:val="004E6B4A"/>
    <w:rsid w:val="004E7EB9"/>
    <w:rsid w:val="004F0371"/>
    <w:rsid w:val="004F1A81"/>
    <w:rsid w:val="004F201F"/>
    <w:rsid w:val="00500A98"/>
    <w:rsid w:val="00500AAF"/>
    <w:rsid w:val="00501B24"/>
    <w:rsid w:val="00503FA3"/>
    <w:rsid w:val="00504076"/>
    <w:rsid w:val="00506B37"/>
    <w:rsid w:val="005151D3"/>
    <w:rsid w:val="00516409"/>
    <w:rsid w:val="00523F41"/>
    <w:rsid w:val="00536946"/>
    <w:rsid w:val="005379AF"/>
    <w:rsid w:val="00543329"/>
    <w:rsid w:val="00544A0E"/>
    <w:rsid w:val="00555365"/>
    <w:rsid w:val="00556043"/>
    <w:rsid w:val="00563019"/>
    <w:rsid w:val="00570A31"/>
    <w:rsid w:val="005718D6"/>
    <w:rsid w:val="00571A9A"/>
    <w:rsid w:val="00580185"/>
    <w:rsid w:val="005844B5"/>
    <w:rsid w:val="00584563"/>
    <w:rsid w:val="005918B5"/>
    <w:rsid w:val="00593692"/>
    <w:rsid w:val="005960BD"/>
    <w:rsid w:val="005A29F2"/>
    <w:rsid w:val="005B05D3"/>
    <w:rsid w:val="005B0B8E"/>
    <w:rsid w:val="005B2A13"/>
    <w:rsid w:val="005B6C4E"/>
    <w:rsid w:val="005C63EB"/>
    <w:rsid w:val="005D130F"/>
    <w:rsid w:val="005D254F"/>
    <w:rsid w:val="005D3025"/>
    <w:rsid w:val="005D6F82"/>
    <w:rsid w:val="005E04F6"/>
    <w:rsid w:val="005E2369"/>
    <w:rsid w:val="005E7212"/>
    <w:rsid w:val="005F1DFD"/>
    <w:rsid w:val="005F22CB"/>
    <w:rsid w:val="005F7A6A"/>
    <w:rsid w:val="00604B86"/>
    <w:rsid w:val="00605BDC"/>
    <w:rsid w:val="006066EC"/>
    <w:rsid w:val="006247BF"/>
    <w:rsid w:val="006263A1"/>
    <w:rsid w:val="0063264A"/>
    <w:rsid w:val="00633CD6"/>
    <w:rsid w:val="00640C96"/>
    <w:rsid w:val="00640ECD"/>
    <w:rsid w:val="006416E2"/>
    <w:rsid w:val="0064225A"/>
    <w:rsid w:val="0064263B"/>
    <w:rsid w:val="00644157"/>
    <w:rsid w:val="0064436F"/>
    <w:rsid w:val="006507A3"/>
    <w:rsid w:val="00657346"/>
    <w:rsid w:val="00660610"/>
    <w:rsid w:val="006620C0"/>
    <w:rsid w:val="00662E29"/>
    <w:rsid w:val="0066554E"/>
    <w:rsid w:val="00675336"/>
    <w:rsid w:val="006774FB"/>
    <w:rsid w:val="00682B39"/>
    <w:rsid w:val="00694373"/>
    <w:rsid w:val="006A1E64"/>
    <w:rsid w:val="006A50F3"/>
    <w:rsid w:val="006B324C"/>
    <w:rsid w:val="006C023C"/>
    <w:rsid w:val="006C3BF0"/>
    <w:rsid w:val="006D2EB3"/>
    <w:rsid w:val="006D3348"/>
    <w:rsid w:val="006D58C5"/>
    <w:rsid w:val="006F0DE3"/>
    <w:rsid w:val="006F2FBE"/>
    <w:rsid w:val="006F40B0"/>
    <w:rsid w:val="006F53E9"/>
    <w:rsid w:val="00700540"/>
    <w:rsid w:val="00700C15"/>
    <w:rsid w:val="00705707"/>
    <w:rsid w:val="00705EF3"/>
    <w:rsid w:val="00707615"/>
    <w:rsid w:val="0071028D"/>
    <w:rsid w:val="00710793"/>
    <w:rsid w:val="00713683"/>
    <w:rsid w:val="00714C35"/>
    <w:rsid w:val="00716044"/>
    <w:rsid w:val="0072447B"/>
    <w:rsid w:val="00736A25"/>
    <w:rsid w:val="0074235C"/>
    <w:rsid w:val="00742878"/>
    <w:rsid w:val="007502A7"/>
    <w:rsid w:val="00750B00"/>
    <w:rsid w:val="007526E3"/>
    <w:rsid w:val="007541FB"/>
    <w:rsid w:val="0075785B"/>
    <w:rsid w:val="007632BB"/>
    <w:rsid w:val="007650AF"/>
    <w:rsid w:val="00767A18"/>
    <w:rsid w:val="00772127"/>
    <w:rsid w:val="007724C4"/>
    <w:rsid w:val="00772D9A"/>
    <w:rsid w:val="007740A5"/>
    <w:rsid w:val="00775990"/>
    <w:rsid w:val="0078115A"/>
    <w:rsid w:val="007811AA"/>
    <w:rsid w:val="00786428"/>
    <w:rsid w:val="00791177"/>
    <w:rsid w:val="00792B1C"/>
    <w:rsid w:val="0079456B"/>
    <w:rsid w:val="00797348"/>
    <w:rsid w:val="007A5F48"/>
    <w:rsid w:val="007A6C94"/>
    <w:rsid w:val="007A7D9E"/>
    <w:rsid w:val="007B191B"/>
    <w:rsid w:val="007B1B34"/>
    <w:rsid w:val="007B5448"/>
    <w:rsid w:val="007B55EC"/>
    <w:rsid w:val="007B7729"/>
    <w:rsid w:val="007B7880"/>
    <w:rsid w:val="007C019E"/>
    <w:rsid w:val="007D7EDF"/>
    <w:rsid w:val="007E189D"/>
    <w:rsid w:val="007E2156"/>
    <w:rsid w:val="007E5833"/>
    <w:rsid w:val="007F23CC"/>
    <w:rsid w:val="007F63E5"/>
    <w:rsid w:val="00801B20"/>
    <w:rsid w:val="0080224A"/>
    <w:rsid w:val="0080455F"/>
    <w:rsid w:val="0080717D"/>
    <w:rsid w:val="008072E5"/>
    <w:rsid w:val="0081218E"/>
    <w:rsid w:val="00815064"/>
    <w:rsid w:val="00816FC1"/>
    <w:rsid w:val="008211B1"/>
    <w:rsid w:val="00826100"/>
    <w:rsid w:val="00834D52"/>
    <w:rsid w:val="00845E4E"/>
    <w:rsid w:val="00853C29"/>
    <w:rsid w:val="008664B4"/>
    <w:rsid w:val="00867A54"/>
    <w:rsid w:val="00873B63"/>
    <w:rsid w:val="00877B58"/>
    <w:rsid w:val="00881DAD"/>
    <w:rsid w:val="0088530D"/>
    <w:rsid w:val="00891A76"/>
    <w:rsid w:val="00891FD5"/>
    <w:rsid w:val="008B369E"/>
    <w:rsid w:val="008C3804"/>
    <w:rsid w:val="008C4E10"/>
    <w:rsid w:val="008E0EF5"/>
    <w:rsid w:val="008E44F9"/>
    <w:rsid w:val="008E6D1A"/>
    <w:rsid w:val="008F4C9E"/>
    <w:rsid w:val="008F7ADF"/>
    <w:rsid w:val="00910512"/>
    <w:rsid w:val="00913BE1"/>
    <w:rsid w:val="0091484E"/>
    <w:rsid w:val="00916789"/>
    <w:rsid w:val="00916FAF"/>
    <w:rsid w:val="00923FD3"/>
    <w:rsid w:val="00930426"/>
    <w:rsid w:val="00935EB8"/>
    <w:rsid w:val="00937BF7"/>
    <w:rsid w:val="00940BE4"/>
    <w:rsid w:val="00943DB7"/>
    <w:rsid w:val="0094476F"/>
    <w:rsid w:val="00946E46"/>
    <w:rsid w:val="009548CD"/>
    <w:rsid w:val="00960EC9"/>
    <w:rsid w:val="009669EA"/>
    <w:rsid w:val="00975A8F"/>
    <w:rsid w:val="00976F40"/>
    <w:rsid w:val="00982DD6"/>
    <w:rsid w:val="0098403C"/>
    <w:rsid w:val="00993077"/>
    <w:rsid w:val="009A0FB7"/>
    <w:rsid w:val="009A180E"/>
    <w:rsid w:val="009A54C4"/>
    <w:rsid w:val="009A5A34"/>
    <w:rsid w:val="009B0917"/>
    <w:rsid w:val="009B13F0"/>
    <w:rsid w:val="009B25AE"/>
    <w:rsid w:val="009C23AD"/>
    <w:rsid w:val="009C473E"/>
    <w:rsid w:val="009C5621"/>
    <w:rsid w:val="009D3398"/>
    <w:rsid w:val="009E32B1"/>
    <w:rsid w:val="009F511C"/>
    <w:rsid w:val="00A10CE3"/>
    <w:rsid w:val="00A166AD"/>
    <w:rsid w:val="00A17B96"/>
    <w:rsid w:val="00A30C41"/>
    <w:rsid w:val="00A37AD4"/>
    <w:rsid w:val="00A40DDC"/>
    <w:rsid w:val="00A44799"/>
    <w:rsid w:val="00A45603"/>
    <w:rsid w:val="00A4731B"/>
    <w:rsid w:val="00A5350E"/>
    <w:rsid w:val="00A60CDA"/>
    <w:rsid w:val="00A654A1"/>
    <w:rsid w:val="00A6558E"/>
    <w:rsid w:val="00A6602D"/>
    <w:rsid w:val="00A664E7"/>
    <w:rsid w:val="00A72B9E"/>
    <w:rsid w:val="00A767A5"/>
    <w:rsid w:val="00A76AFF"/>
    <w:rsid w:val="00A800C2"/>
    <w:rsid w:val="00A82210"/>
    <w:rsid w:val="00A826D9"/>
    <w:rsid w:val="00A83959"/>
    <w:rsid w:val="00A842D7"/>
    <w:rsid w:val="00A84CD7"/>
    <w:rsid w:val="00A86ADF"/>
    <w:rsid w:val="00A87B62"/>
    <w:rsid w:val="00AA2A8C"/>
    <w:rsid w:val="00AA2B61"/>
    <w:rsid w:val="00AA40C7"/>
    <w:rsid w:val="00AB08D0"/>
    <w:rsid w:val="00AB628E"/>
    <w:rsid w:val="00AB7947"/>
    <w:rsid w:val="00AC4DCF"/>
    <w:rsid w:val="00AC6223"/>
    <w:rsid w:val="00AC7334"/>
    <w:rsid w:val="00AD11CE"/>
    <w:rsid w:val="00AD1428"/>
    <w:rsid w:val="00AD1E9B"/>
    <w:rsid w:val="00AD2AB1"/>
    <w:rsid w:val="00AD3B1C"/>
    <w:rsid w:val="00AD3B29"/>
    <w:rsid w:val="00AD4FE6"/>
    <w:rsid w:val="00AD589B"/>
    <w:rsid w:val="00AD7511"/>
    <w:rsid w:val="00AD7527"/>
    <w:rsid w:val="00AE24B5"/>
    <w:rsid w:val="00AE44DB"/>
    <w:rsid w:val="00AE7444"/>
    <w:rsid w:val="00AF083E"/>
    <w:rsid w:val="00AF441F"/>
    <w:rsid w:val="00B00056"/>
    <w:rsid w:val="00B01508"/>
    <w:rsid w:val="00B051D0"/>
    <w:rsid w:val="00B1406D"/>
    <w:rsid w:val="00B148F1"/>
    <w:rsid w:val="00B21DE0"/>
    <w:rsid w:val="00B2742F"/>
    <w:rsid w:val="00B332FD"/>
    <w:rsid w:val="00B34855"/>
    <w:rsid w:val="00B3637C"/>
    <w:rsid w:val="00B4666B"/>
    <w:rsid w:val="00B52F82"/>
    <w:rsid w:val="00B5356C"/>
    <w:rsid w:val="00B57AB1"/>
    <w:rsid w:val="00B61110"/>
    <w:rsid w:val="00B62191"/>
    <w:rsid w:val="00B626B5"/>
    <w:rsid w:val="00B62F19"/>
    <w:rsid w:val="00B637BF"/>
    <w:rsid w:val="00B63DA3"/>
    <w:rsid w:val="00B648AF"/>
    <w:rsid w:val="00B65B99"/>
    <w:rsid w:val="00B65FCB"/>
    <w:rsid w:val="00B6685F"/>
    <w:rsid w:val="00B6725A"/>
    <w:rsid w:val="00B713C1"/>
    <w:rsid w:val="00B715F9"/>
    <w:rsid w:val="00B74D38"/>
    <w:rsid w:val="00B765A6"/>
    <w:rsid w:val="00B76E40"/>
    <w:rsid w:val="00B82AFA"/>
    <w:rsid w:val="00B90793"/>
    <w:rsid w:val="00B928D7"/>
    <w:rsid w:val="00B939C1"/>
    <w:rsid w:val="00B968BD"/>
    <w:rsid w:val="00B972C8"/>
    <w:rsid w:val="00B9783B"/>
    <w:rsid w:val="00B97E8D"/>
    <w:rsid w:val="00BA215D"/>
    <w:rsid w:val="00BA6CE1"/>
    <w:rsid w:val="00BB4982"/>
    <w:rsid w:val="00BB5482"/>
    <w:rsid w:val="00BC1B7E"/>
    <w:rsid w:val="00BC6578"/>
    <w:rsid w:val="00BE5D60"/>
    <w:rsid w:val="00BF70FA"/>
    <w:rsid w:val="00C03946"/>
    <w:rsid w:val="00C03990"/>
    <w:rsid w:val="00C14BD6"/>
    <w:rsid w:val="00C17DBD"/>
    <w:rsid w:val="00C207DC"/>
    <w:rsid w:val="00C221FA"/>
    <w:rsid w:val="00C22DE3"/>
    <w:rsid w:val="00C23DBB"/>
    <w:rsid w:val="00C249E2"/>
    <w:rsid w:val="00C26E04"/>
    <w:rsid w:val="00C374BD"/>
    <w:rsid w:val="00C52BBA"/>
    <w:rsid w:val="00C52D69"/>
    <w:rsid w:val="00C55FCC"/>
    <w:rsid w:val="00C570C6"/>
    <w:rsid w:val="00C60DBD"/>
    <w:rsid w:val="00C62A03"/>
    <w:rsid w:val="00C67D08"/>
    <w:rsid w:val="00C87B27"/>
    <w:rsid w:val="00C9045E"/>
    <w:rsid w:val="00C921D0"/>
    <w:rsid w:val="00CA005D"/>
    <w:rsid w:val="00CA3D00"/>
    <w:rsid w:val="00CB30C3"/>
    <w:rsid w:val="00CC1F93"/>
    <w:rsid w:val="00CC2F84"/>
    <w:rsid w:val="00CC3292"/>
    <w:rsid w:val="00CC3870"/>
    <w:rsid w:val="00CC4571"/>
    <w:rsid w:val="00CD2F1C"/>
    <w:rsid w:val="00CE0922"/>
    <w:rsid w:val="00CE2AD0"/>
    <w:rsid w:val="00CE67ED"/>
    <w:rsid w:val="00CF333F"/>
    <w:rsid w:val="00CF4BC9"/>
    <w:rsid w:val="00CF7A16"/>
    <w:rsid w:val="00D05641"/>
    <w:rsid w:val="00D14363"/>
    <w:rsid w:val="00D219E4"/>
    <w:rsid w:val="00D22EC5"/>
    <w:rsid w:val="00D25495"/>
    <w:rsid w:val="00D258DD"/>
    <w:rsid w:val="00D25C58"/>
    <w:rsid w:val="00D36776"/>
    <w:rsid w:val="00D41C8F"/>
    <w:rsid w:val="00D460F7"/>
    <w:rsid w:val="00D5250A"/>
    <w:rsid w:val="00D57A07"/>
    <w:rsid w:val="00D6662A"/>
    <w:rsid w:val="00D70A53"/>
    <w:rsid w:val="00D744E5"/>
    <w:rsid w:val="00D760AF"/>
    <w:rsid w:val="00D7685C"/>
    <w:rsid w:val="00D84F43"/>
    <w:rsid w:val="00D94A10"/>
    <w:rsid w:val="00D971AA"/>
    <w:rsid w:val="00DB5456"/>
    <w:rsid w:val="00DB5D4D"/>
    <w:rsid w:val="00DC1665"/>
    <w:rsid w:val="00DC1B55"/>
    <w:rsid w:val="00DC333C"/>
    <w:rsid w:val="00DC7628"/>
    <w:rsid w:val="00DE2D52"/>
    <w:rsid w:val="00DE64FE"/>
    <w:rsid w:val="00DF0795"/>
    <w:rsid w:val="00DF234A"/>
    <w:rsid w:val="00DF2664"/>
    <w:rsid w:val="00DF3B78"/>
    <w:rsid w:val="00DF7C19"/>
    <w:rsid w:val="00E05784"/>
    <w:rsid w:val="00E11C19"/>
    <w:rsid w:val="00E13196"/>
    <w:rsid w:val="00E23055"/>
    <w:rsid w:val="00E42746"/>
    <w:rsid w:val="00E45B2E"/>
    <w:rsid w:val="00E45CF0"/>
    <w:rsid w:val="00E5234B"/>
    <w:rsid w:val="00E5472F"/>
    <w:rsid w:val="00E56B65"/>
    <w:rsid w:val="00E5797C"/>
    <w:rsid w:val="00E700A5"/>
    <w:rsid w:val="00E737C9"/>
    <w:rsid w:val="00E80F3F"/>
    <w:rsid w:val="00E92537"/>
    <w:rsid w:val="00E93787"/>
    <w:rsid w:val="00E9523A"/>
    <w:rsid w:val="00EA0EE9"/>
    <w:rsid w:val="00EA76F6"/>
    <w:rsid w:val="00EB5719"/>
    <w:rsid w:val="00EB5827"/>
    <w:rsid w:val="00EC1E21"/>
    <w:rsid w:val="00EC3CE2"/>
    <w:rsid w:val="00ED6123"/>
    <w:rsid w:val="00EE488B"/>
    <w:rsid w:val="00EE7825"/>
    <w:rsid w:val="00EF4B7A"/>
    <w:rsid w:val="00EF636D"/>
    <w:rsid w:val="00EF75F7"/>
    <w:rsid w:val="00F01E17"/>
    <w:rsid w:val="00F02B52"/>
    <w:rsid w:val="00F078DA"/>
    <w:rsid w:val="00F10914"/>
    <w:rsid w:val="00F128C5"/>
    <w:rsid w:val="00F12D1D"/>
    <w:rsid w:val="00F1772A"/>
    <w:rsid w:val="00F2401F"/>
    <w:rsid w:val="00F31DE7"/>
    <w:rsid w:val="00F33421"/>
    <w:rsid w:val="00F33CD9"/>
    <w:rsid w:val="00F40ED9"/>
    <w:rsid w:val="00F522B2"/>
    <w:rsid w:val="00F52B5A"/>
    <w:rsid w:val="00F55000"/>
    <w:rsid w:val="00F626F0"/>
    <w:rsid w:val="00F62F86"/>
    <w:rsid w:val="00F6384B"/>
    <w:rsid w:val="00F66C4B"/>
    <w:rsid w:val="00F66D9C"/>
    <w:rsid w:val="00F66F18"/>
    <w:rsid w:val="00F70E1B"/>
    <w:rsid w:val="00F821A3"/>
    <w:rsid w:val="00F86233"/>
    <w:rsid w:val="00F95CA9"/>
    <w:rsid w:val="00F9612C"/>
    <w:rsid w:val="00FA0B39"/>
    <w:rsid w:val="00FA0FDA"/>
    <w:rsid w:val="00FA512F"/>
    <w:rsid w:val="00FB0F3D"/>
    <w:rsid w:val="00FB481F"/>
    <w:rsid w:val="00FB706F"/>
    <w:rsid w:val="00FD0E58"/>
    <w:rsid w:val="00FD1648"/>
    <w:rsid w:val="00FD2280"/>
    <w:rsid w:val="00FD26B5"/>
    <w:rsid w:val="00FD6AF6"/>
    <w:rsid w:val="00FD7FEC"/>
    <w:rsid w:val="00FE163B"/>
    <w:rsid w:val="00FE58DB"/>
    <w:rsid w:val="00FF163C"/>
    <w:rsid w:val="00FF60FF"/>
    <w:rsid w:val="00FF64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B332FD"/>
    <w:pPr>
      <w:keepNext/>
      <w:keepLines/>
      <w:spacing w:before="240" w:after="0" w:line="480" w:lineRule="auto"/>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5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3C4DAF"/>
    <w:rPr>
      <w:color w:val="605E5C"/>
      <w:shd w:val="clear" w:color="auto" w:fill="E1DFDD"/>
    </w:rPr>
  </w:style>
  <w:style w:type="character" w:customStyle="1" w:styleId="Ttulo1Char">
    <w:name w:val="Título 1 Char"/>
    <w:basedOn w:val="Fontepargpadro"/>
    <w:link w:val="Ttulo1"/>
    <w:uiPriority w:val="9"/>
    <w:rsid w:val="00B332F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32FD"/>
    <w:pPr>
      <w:outlineLvl w:val="9"/>
    </w:pPr>
    <w:rPr>
      <w:lang w:eastAsia="pt-BR"/>
    </w:rPr>
  </w:style>
  <w:style w:type="paragraph" w:styleId="Sumrio1">
    <w:name w:val="toc 1"/>
    <w:basedOn w:val="Normal"/>
    <w:next w:val="Normal"/>
    <w:autoRedefine/>
    <w:uiPriority w:val="39"/>
    <w:unhideWhenUsed/>
    <w:rsid w:val="00B52F82"/>
    <w:pPr>
      <w:spacing w:after="100"/>
    </w:pPr>
  </w:style>
  <w:style w:type="table" w:customStyle="1" w:styleId="Tabelacomgrade2">
    <w:name w:val="Tabela com grade2"/>
    <w:basedOn w:val="Tabelanormal"/>
    <w:next w:val="Tabelacomgrade"/>
    <w:uiPriority w:val="39"/>
    <w:qFormat/>
    <w:rsid w:val="00336E46"/>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6F2FBE"/>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6F2FBE"/>
    <w:rPr>
      <w:rFonts w:ascii="Courier New" w:eastAsia="Times New Roman" w:hAnsi="Courier New" w:cs="Times New Roman"/>
      <w:sz w:val="24"/>
      <w:szCs w:val="20"/>
      <w:lang w:eastAsia="pt-BR"/>
    </w:rPr>
  </w:style>
  <w:style w:type="paragraph" w:styleId="Corpodetexto">
    <w:name w:val="Body Text"/>
    <w:basedOn w:val="Normal"/>
    <w:link w:val="CorpodetextoChar"/>
    <w:uiPriority w:val="1"/>
    <w:qFormat/>
    <w:rsid w:val="00EE488B"/>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EE488B"/>
    <w:rPr>
      <w:rFonts w:ascii="Times New Roman" w:eastAsia="Times New Roman" w:hAnsi="Times New Roman" w:cs="Times New Roman"/>
      <w:sz w:val="28"/>
      <w:szCs w:val="20"/>
      <w:lang w:eastAsia="pt-BR"/>
    </w:rPr>
  </w:style>
  <w:style w:type="table" w:customStyle="1" w:styleId="TableGrid">
    <w:name w:val="TableGrid"/>
    <w:rsid w:val="00EE488B"/>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fontstyle01">
    <w:name w:val="fontstyle01"/>
    <w:rsid w:val="00EE488B"/>
    <w:rPr>
      <w:rFonts w:ascii="Times New Roman" w:hAnsi="Times New Roman"/>
      <w:color w:val="000000"/>
      <w:sz w:val="24"/>
    </w:rPr>
  </w:style>
  <w:style w:type="paragraph" w:customStyle="1" w:styleId="Default">
    <w:name w:val="Default"/>
    <w:rsid w:val="008261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tedodatabela">
    <w:name w:val="Conteúdo da tabela"/>
    <w:basedOn w:val="Normal"/>
    <w:qFormat/>
    <w:rsid w:val="0018452F"/>
    <w:pPr>
      <w:widowControl w:val="0"/>
      <w:suppressLineNumbers/>
      <w:suppressAutoHyphens/>
      <w:spacing w:after="200" w:line="276" w:lineRule="auto"/>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34564646">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3101605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138" Type="http://schemas.openxmlformats.org/officeDocument/2006/relationships/hyperlink" Target="https://www.planalto.gov.br/ccivil_03/_ato2015-2018/2018/lei/L13709compilado.htm" TargetMode="External"/><Relationship Id="rId159" Type="http://schemas.openxmlformats.org/officeDocument/2006/relationships/hyperlink" Target="https://www.planalto.gov.br/ccivil_03/decreto-lei/del2848.htm" TargetMode="External"/><Relationship Id="rId170"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5-2018/2018/lei/l13709.htm" TargetMode="External"/><Relationship Id="rId205" Type="http://schemas.openxmlformats.org/officeDocument/2006/relationships/fontTable" Target="fontTable.xm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128" Type="http://schemas.openxmlformats.org/officeDocument/2006/relationships/hyperlink" Target="https://www.gov.br/conselho-nacional-de-saude/pt-br/acesso-a-informacao/legislacao/outras-normativas/constituicaofederal.pdf/view" TargetMode="External"/><Relationship Id="rId149" Type="http://schemas.openxmlformats.org/officeDocument/2006/relationships/hyperlink" Target="https://www.planalto.gov.br/ccivil_03/decreto-lei/del2848.htm" TargetMode="External"/><Relationship Id="rId5" Type="http://schemas.openxmlformats.org/officeDocument/2006/relationships/webSettings" Target="webSettings.xm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181"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file:///C:\COMP%20-%20LICITA&#199;&#195;O\2%20LICITA&#199;&#213;ES%20PREFEITURA\PREFEITURA-LICITA&#199;&#213;ES%202025\Modelo%20TR\licitacao@riqueza.sc.gov.br" TargetMode="External"/><Relationship Id="rId85" Type="http://schemas.openxmlformats.org/officeDocument/2006/relationships/hyperlink" Target="https://www.planalto.gov.br/ccivil_03/_ato2019-2022/2021/lei/l14133.htm" TargetMode="External"/><Relationship Id="rId150"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5-2018/2018/lei/l13709.htm" TargetMode="External"/><Relationship Id="rId206" Type="http://schemas.openxmlformats.org/officeDocument/2006/relationships/theme" Target="theme/theme1.xml"/><Relationship Id="rId12"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gov.br/cgu/pt-br" TargetMode="External"/><Relationship Id="rId75"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5-2018/2018/lei/L13709compilado.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decreto-lei/del2848.htm" TargetMode="External"/><Relationship Id="rId172"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5-2018/2018/lei/l13709.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portaldatransparencia.gov.br/pagina-interna/603245-ceis" TargetMode="External"/><Relationship Id="rId34" Type="http://schemas.openxmlformats.org/officeDocument/2006/relationships/hyperlink" Target="https://www.planalto.gov.br/ccivil_03/_ato2015-2018/2018/lei/L13709compilado.htm" TargetMode="External"/><Relationship Id="rId55" Type="http://schemas.openxmlformats.org/officeDocument/2006/relationships/hyperlink" Target="https://www.portaltransparencia.gov.br/sancoes/ceis"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riqueza.sc.gov.br/" TargetMode="External"/><Relationship Id="rId14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62" Type="http://schemas.openxmlformats.org/officeDocument/2006/relationships/hyperlink" Target="https://www.planalto.gov.br/ccivil_03/_ato2019-2022/2021/lei/l14133.htm" TargetMode="External"/><Relationship Id="rId183"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riqueza.sc.gov.br/lgpd/" TargetMode="External"/><Relationship Id="rId45" Type="http://schemas.openxmlformats.org/officeDocument/2006/relationships/hyperlink" Target="https://www.planalto.gov.br/ccivil_03/leis/l8213cons.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1-2014/2013/lei/l12846.htm" TargetMode="External"/><Relationship Id="rId110" Type="http://schemas.openxmlformats.org/officeDocument/2006/relationships/hyperlink" Target="https://portaldatransparencia.gov.br/pagina-interna/603244-cnep"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leis/lcp/lcp123.htm" TargetMode="External"/><Relationship Id="rId178"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5-2018/2018/lei/l13709.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ortaltransparencia.gov.br/sancoes/cnep"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1-2014/2013/lei/l12846.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5-2018/2018/lei/l13709.htm" TargetMode="External"/><Relationship Id="rId16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tst.jus.br/certidao1"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mailto:controle@riqueza.sc.gov.br"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decreto-lei/del2848.htm" TargetMode="External"/><Relationship Id="rId174"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5-2018/2018/lei/l13709.htm" TargetMode="External"/><Relationship Id="rId204" Type="http://schemas.openxmlformats.org/officeDocument/2006/relationships/footer" Target="footer1.xm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certidoes.cgu.gov.br/"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1-2014/2013/lei/l12846.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decreto-lei/del2848.htm" TargetMode="External"/><Relationship Id="rId148" Type="http://schemas.openxmlformats.org/officeDocument/2006/relationships/hyperlink" Target="https://www.planalto.gov.br/ccivil_03/_ato2015-2018/2018/lei/l13709.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8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leis/lcp/lcp123.htm" TargetMode="External"/><Relationship Id="rId175"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5-2018/2018/lei/l13709.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leis/L8429compilada.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5-2018/2018/lei/l13709.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5-2018/2018/lei/l13709.htm" TargetMode="External"/><Relationship Id="rId201" Type="http://schemas.openxmlformats.org/officeDocument/2006/relationships/hyperlink" Target="https://riqueza.sc.gov.br/"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Decreto-Lei/Del2848.htm" TargetMode="External"/><Relationship Id="rId103"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5-2018/2018/lei/l13709.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leis/l8213cons.htm" TargetMode="External"/><Relationship Id="rId156" Type="http://schemas.openxmlformats.org/officeDocument/2006/relationships/hyperlink" Target="https://www.planalto.gov.br/ccivil_03/leis/lcp/lcp12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50" Type="http://schemas.openxmlformats.org/officeDocument/2006/relationships/hyperlink" Target="https://consulta-crf.caixa.gov.br/consultacrf/pages/consultaEmpregador.jsf"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5-2018/2018/lei/l13709.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eito@riqueza.sc.gov.b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0C78-B259-47BA-8843-78F81304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44</Pages>
  <Words>23523</Words>
  <Characters>127028</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65</cp:revision>
  <cp:lastPrinted>2025-01-16T20:25:00Z</cp:lastPrinted>
  <dcterms:created xsi:type="dcterms:W3CDTF">2024-11-29T17:26:00Z</dcterms:created>
  <dcterms:modified xsi:type="dcterms:W3CDTF">2025-01-17T17:31:00Z</dcterms:modified>
</cp:coreProperties>
</file>